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4121" w14:textId="294CE8E0" w:rsidR="00743573" w:rsidRDefault="00743573" w:rsidP="00743573">
      <w:pPr>
        <w:jc w:val="center"/>
        <w:rPr>
          <w:rFonts w:ascii="Arial" w:eastAsiaTheme="majorEastAsia" w:hAnsi="Arial" w:cs="Arial"/>
          <w:b/>
          <w:bCs/>
          <w:color w:val="auto"/>
          <w:sz w:val="24"/>
          <w:szCs w:val="24"/>
        </w:rPr>
      </w:pPr>
      <w:r w:rsidRPr="00743573">
        <w:rPr>
          <w:rFonts w:ascii="Arial" w:eastAsiaTheme="majorEastAsia" w:hAnsi="Arial" w:cs="Arial"/>
          <w:b/>
          <w:bCs/>
          <w:color w:val="auto"/>
          <w:sz w:val="24"/>
          <w:szCs w:val="24"/>
        </w:rPr>
        <w:t>LUIS ROBERTO GARCÍA ZAÑA</w:t>
      </w:r>
    </w:p>
    <w:p w14:paraId="2B4D38DA" w14:textId="77777777" w:rsidR="00743573" w:rsidRPr="00743573" w:rsidRDefault="00743573">
      <w:pPr>
        <w:rPr>
          <w:rFonts w:ascii="Arial" w:eastAsiaTheme="majorEastAsia" w:hAnsi="Arial" w:cs="Arial"/>
          <w:b/>
          <w:bCs/>
          <w:color w:val="auto"/>
          <w:sz w:val="24"/>
          <w:szCs w:val="24"/>
        </w:rPr>
      </w:pPr>
    </w:p>
    <w:p w14:paraId="51489179" w14:textId="5C9281FA" w:rsidR="00003038" w:rsidRPr="00743573" w:rsidRDefault="00000000">
      <w:pPr>
        <w:rPr>
          <w:rFonts w:ascii="Arial" w:hAnsi="Arial" w:cs="Arial"/>
          <w:color w:val="auto"/>
          <w:sz w:val="24"/>
          <w:szCs w:val="24"/>
        </w:rPr>
      </w:pPr>
      <w:proofErr w:type="spellStart"/>
      <w:r w:rsidRPr="00743573">
        <w:rPr>
          <w:rFonts w:ascii="Arial" w:hAnsi="Arial" w:cs="Arial"/>
          <w:b/>
          <w:color w:val="auto"/>
          <w:sz w:val="24"/>
          <w:szCs w:val="24"/>
        </w:rPr>
        <w:t>Asignatura</w:t>
      </w:r>
      <w:proofErr w:type="spellEnd"/>
      <w:r w:rsidRPr="00743573">
        <w:rPr>
          <w:rFonts w:ascii="Arial" w:hAnsi="Arial" w:cs="Arial"/>
          <w:b/>
          <w:color w:val="auto"/>
          <w:sz w:val="24"/>
          <w:szCs w:val="24"/>
        </w:rPr>
        <w:t xml:space="preserve">: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Diseño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y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Aplicaciones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Web</w:t>
      </w:r>
    </w:p>
    <w:p w14:paraId="6801A75F" w14:textId="710182DA" w:rsidR="00003038" w:rsidRPr="00743573" w:rsidRDefault="00743573">
      <w:p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b/>
          <w:color w:val="auto"/>
          <w:sz w:val="24"/>
          <w:szCs w:val="24"/>
        </w:rPr>
        <w:t>T</w:t>
      </w:r>
      <w:r w:rsidR="00000000" w:rsidRPr="00743573">
        <w:rPr>
          <w:rFonts w:ascii="Arial" w:hAnsi="Arial" w:cs="Arial"/>
          <w:b/>
          <w:color w:val="auto"/>
          <w:sz w:val="24"/>
          <w:szCs w:val="24"/>
        </w:rPr>
        <w:t xml:space="preserve">ema: </w:t>
      </w:r>
      <w:proofErr w:type="spellStart"/>
      <w:r w:rsidR="00000000" w:rsidRPr="00743573">
        <w:rPr>
          <w:rFonts w:ascii="Arial" w:hAnsi="Arial" w:cs="Arial"/>
          <w:color w:val="auto"/>
          <w:sz w:val="24"/>
          <w:szCs w:val="24"/>
        </w:rPr>
        <w:t>Maquetación</w:t>
      </w:r>
      <w:proofErr w:type="spellEnd"/>
      <w:r w:rsidR="00000000" w:rsidRPr="00743573">
        <w:rPr>
          <w:rFonts w:ascii="Arial" w:hAnsi="Arial" w:cs="Arial"/>
          <w:color w:val="auto"/>
          <w:sz w:val="24"/>
          <w:szCs w:val="24"/>
        </w:rPr>
        <w:t xml:space="preserve"> web con HTML semántico y CSS Grid</w:t>
      </w:r>
    </w:p>
    <w:p w14:paraId="227ECE3E" w14:textId="1F596E7C" w:rsidR="00003038" w:rsidRPr="00743573" w:rsidRDefault="00000000">
      <w:p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b/>
          <w:color w:val="auto"/>
          <w:sz w:val="24"/>
          <w:szCs w:val="24"/>
        </w:rPr>
        <w:t xml:space="preserve">Forma de </w:t>
      </w:r>
      <w:proofErr w:type="spellStart"/>
      <w:r w:rsidRPr="00743573">
        <w:rPr>
          <w:rFonts w:ascii="Arial" w:hAnsi="Arial" w:cs="Arial"/>
          <w:b/>
          <w:color w:val="auto"/>
          <w:sz w:val="24"/>
          <w:szCs w:val="24"/>
        </w:rPr>
        <w:t>evaluación</w:t>
      </w:r>
      <w:proofErr w:type="spellEnd"/>
      <w:r w:rsidRPr="00743573">
        <w:rPr>
          <w:rFonts w:ascii="Arial" w:hAnsi="Arial" w:cs="Arial"/>
          <w:b/>
          <w:color w:val="auto"/>
          <w:sz w:val="24"/>
          <w:szCs w:val="24"/>
        </w:rPr>
        <w:t xml:space="preserve">: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Trabajo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ex aula</w:t>
      </w:r>
    </w:p>
    <w:p w14:paraId="75BAD51F" w14:textId="44F05EBE" w:rsidR="00003038" w:rsidRPr="00743573" w:rsidRDefault="00000000">
      <w:pPr>
        <w:rPr>
          <w:rFonts w:ascii="Arial" w:hAnsi="Arial" w:cs="Arial"/>
          <w:color w:val="auto"/>
          <w:sz w:val="24"/>
          <w:szCs w:val="24"/>
        </w:rPr>
      </w:pPr>
      <w:proofErr w:type="spellStart"/>
      <w:r w:rsidRPr="00743573">
        <w:rPr>
          <w:rFonts w:ascii="Arial" w:hAnsi="Arial" w:cs="Arial"/>
          <w:b/>
          <w:color w:val="auto"/>
          <w:sz w:val="24"/>
          <w:szCs w:val="24"/>
        </w:rPr>
        <w:t>Modalidad</w:t>
      </w:r>
      <w:proofErr w:type="spellEnd"/>
      <w:r w:rsidRPr="00743573">
        <w:rPr>
          <w:rFonts w:ascii="Arial" w:hAnsi="Arial" w:cs="Arial"/>
          <w:b/>
          <w:color w:val="auto"/>
          <w:sz w:val="24"/>
          <w:szCs w:val="24"/>
        </w:rPr>
        <w:t xml:space="preserve">: </w:t>
      </w:r>
      <w:r w:rsidRPr="00743573">
        <w:rPr>
          <w:rFonts w:ascii="Arial" w:hAnsi="Arial" w:cs="Arial"/>
          <w:color w:val="auto"/>
          <w:sz w:val="24"/>
          <w:szCs w:val="24"/>
        </w:rPr>
        <w:t>Virtual</w:t>
      </w:r>
    </w:p>
    <w:p w14:paraId="5F7C2448" w14:textId="77777777" w:rsidR="00743573" w:rsidRPr="00743573" w:rsidRDefault="00000000" w:rsidP="00743573">
      <w:pPr>
        <w:rPr>
          <w:rFonts w:ascii="Arial" w:hAnsi="Arial" w:cs="Arial"/>
          <w:color w:val="auto"/>
          <w:sz w:val="24"/>
          <w:szCs w:val="24"/>
        </w:rPr>
      </w:pPr>
      <w:proofErr w:type="spellStart"/>
      <w:r w:rsidRPr="00743573">
        <w:rPr>
          <w:rFonts w:ascii="Arial" w:hAnsi="Arial" w:cs="Arial"/>
          <w:b/>
          <w:color w:val="auto"/>
          <w:sz w:val="24"/>
          <w:szCs w:val="24"/>
        </w:rPr>
        <w:t>Instrumento</w:t>
      </w:r>
      <w:proofErr w:type="spellEnd"/>
      <w:r w:rsidRPr="00743573">
        <w:rPr>
          <w:rFonts w:ascii="Arial" w:hAnsi="Arial" w:cs="Arial"/>
          <w:b/>
          <w:color w:val="auto"/>
          <w:sz w:val="24"/>
          <w:szCs w:val="24"/>
        </w:rPr>
        <w:t xml:space="preserve"> </w:t>
      </w:r>
      <w:r w:rsidR="00743573" w:rsidRPr="00743573">
        <w:rPr>
          <w:rFonts w:ascii="Arial" w:hAnsi="Arial" w:cs="Arial"/>
          <w:b/>
          <w:color w:val="auto"/>
          <w:sz w:val="24"/>
          <w:szCs w:val="24"/>
        </w:rPr>
        <w:t xml:space="preserve">de </w:t>
      </w:r>
      <w:proofErr w:type="spellStart"/>
      <w:r w:rsidR="00743573" w:rsidRPr="00743573">
        <w:rPr>
          <w:rFonts w:ascii="Arial" w:hAnsi="Arial" w:cs="Arial"/>
          <w:b/>
          <w:color w:val="auto"/>
          <w:sz w:val="24"/>
          <w:szCs w:val="24"/>
        </w:rPr>
        <w:t>evaluación</w:t>
      </w:r>
      <w:proofErr w:type="spellEnd"/>
      <w:r w:rsidRPr="00743573">
        <w:rPr>
          <w:rFonts w:ascii="Arial" w:hAnsi="Arial" w:cs="Arial"/>
          <w:b/>
          <w:color w:val="auto"/>
          <w:sz w:val="24"/>
          <w:szCs w:val="24"/>
        </w:rPr>
        <w:t xml:space="preserve">: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Rúbrica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escala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de 10 puntos</w:t>
      </w:r>
    </w:p>
    <w:p w14:paraId="712136A2" w14:textId="77777777" w:rsidR="00743573" w:rsidRPr="00743573" w:rsidRDefault="00743573" w:rsidP="00743573">
      <w:pPr>
        <w:rPr>
          <w:rFonts w:ascii="Arial" w:hAnsi="Arial" w:cs="Arial"/>
          <w:color w:val="auto"/>
          <w:sz w:val="24"/>
          <w:szCs w:val="24"/>
        </w:rPr>
      </w:pPr>
    </w:p>
    <w:p w14:paraId="3ADA6B20" w14:textId="3888BF57" w:rsidR="00003038" w:rsidRPr="00743573" w:rsidRDefault="00000000" w:rsidP="00743573">
      <w:pPr>
        <w:rPr>
          <w:rFonts w:ascii="Arial" w:hAnsi="Arial" w:cs="Arial"/>
          <w:b/>
          <w:bCs/>
          <w:color w:val="auto"/>
          <w:sz w:val="24"/>
          <w:szCs w:val="24"/>
        </w:rPr>
      </w:pPr>
      <w:proofErr w:type="spellStart"/>
      <w:r w:rsidRPr="00743573">
        <w:rPr>
          <w:rFonts w:ascii="Arial" w:hAnsi="Arial" w:cs="Arial"/>
          <w:b/>
          <w:bCs/>
          <w:color w:val="auto"/>
          <w:sz w:val="24"/>
          <w:szCs w:val="24"/>
        </w:rPr>
        <w:t>Objetivo</w:t>
      </w:r>
      <w:proofErr w:type="spellEnd"/>
      <w:r w:rsidRPr="00743573">
        <w:rPr>
          <w:rFonts w:ascii="Arial" w:hAnsi="Arial" w:cs="Arial"/>
          <w:b/>
          <w:bCs/>
          <w:color w:val="auto"/>
          <w:sz w:val="24"/>
          <w:szCs w:val="24"/>
        </w:rPr>
        <w:t xml:space="preserve"> de </w:t>
      </w:r>
      <w:proofErr w:type="spellStart"/>
      <w:r w:rsidRPr="00743573">
        <w:rPr>
          <w:rFonts w:ascii="Arial" w:hAnsi="Arial" w:cs="Arial"/>
          <w:b/>
          <w:bCs/>
          <w:color w:val="auto"/>
          <w:sz w:val="24"/>
          <w:szCs w:val="24"/>
        </w:rPr>
        <w:t>aprendizaje</w:t>
      </w:r>
      <w:proofErr w:type="spellEnd"/>
    </w:p>
    <w:p w14:paraId="47100028" w14:textId="77777777" w:rsidR="00743573" w:rsidRPr="00743573" w:rsidRDefault="00000000" w:rsidP="00743573">
      <w:p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 xml:space="preserve">Diseñar y justificar un miniportal web informativo, empleando HTML5 semántico, CSS Grid y criterios básicos de accesibilidad y adaptación a pantallas, para resolver una necesidad de comunicación institucional mediante un producto funcional y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evidencias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de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revisión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>.</w:t>
      </w:r>
    </w:p>
    <w:p w14:paraId="598D9AEE" w14:textId="77777777" w:rsidR="00743573" w:rsidRPr="00743573" w:rsidRDefault="00743573" w:rsidP="00743573">
      <w:pPr>
        <w:rPr>
          <w:rFonts w:ascii="Arial" w:hAnsi="Arial" w:cs="Arial"/>
          <w:color w:val="auto"/>
          <w:sz w:val="24"/>
          <w:szCs w:val="24"/>
        </w:rPr>
      </w:pPr>
    </w:p>
    <w:p w14:paraId="5829D5EE" w14:textId="4BE2DEE3" w:rsidR="00003038" w:rsidRPr="00743573" w:rsidRDefault="00000000" w:rsidP="00743573">
      <w:pPr>
        <w:rPr>
          <w:rFonts w:ascii="Arial" w:hAnsi="Arial" w:cs="Arial"/>
          <w:b/>
          <w:bCs/>
          <w:color w:val="auto"/>
          <w:sz w:val="24"/>
          <w:szCs w:val="24"/>
        </w:rPr>
      </w:pPr>
      <w:proofErr w:type="spellStart"/>
      <w:r w:rsidRPr="00743573">
        <w:rPr>
          <w:rFonts w:ascii="Arial" w:hAnsi="Arial" w:cs="Arial"/>
          <w:b/>
          <w:bCs/>
          <w:color w:val="auto"/>
          <w:sz w:val="24"/>
          <w:szCs w:val="24"/>
        </w:rPr>
        <w:t>Situación</w:t>
      </w:r>
      <w:proofErr w:type="spellEnd"/>
      <w:r w:rsidRPr="00743573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743573">
        <w:rPr>
          <w:rFonts w:ascii="Arial" w:hAnsi="Arial" w:cs="Arial"/>
          <w:b/>
          <w:bCs/>
          <w:color w:val="auto"/>
          <w:sz w:val="24"/>
          <w:szCs w:val="24"/>
        </w:rPr>
        <w:t>didáctica</w:t>
      </w:r>
      <w:proofErr w:type="spellEnd"/>
    </w:p>
    <w:p w14:paraId="1EA17254" w14:textId="77777777" w:rsidR="00743573" w:rsidRDefault="00000000" w:rsidP="00743573">
      <w:p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 xml:space="preserve">Una facultad necesita un miniportal de orientación para estudiantes de nuevo ingreso. El sitio debe permitir identificar servicios, consultar información básica y navegar cómodamente desde un teléfono o un equipo de escritorio. La tarea consiste en realizar una solución demostrable, sin depender de bibliotecas o plantillas visuales preconstruidas. La institución y los datos de contenido pueden ser simulados; se deberá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indicar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cuando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lo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sean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>.</w:t>
      </w:r>
    </w:p>
    <w:p w14:paraId="049175FF" w14:textId="77777777" w:rsidR="00743573" w:rsidRDefault="00743573" w:rsidP="00743573">
      <w:pPr>
        <w:rPr>
          <w:rFonts w:ascii="Arial" w:hAnsi="Arial" w:cs="Arial"/>
          <w:color w:val="auto"/>
          <w:sz w:val="24"/>
          <w:szCs w:val="24"/>
        </w:rPr>
      </w:pPr>
    </w:p>
    <w:p w14:paraId="37F04F8C" w14:textId="32ABD184" w:rsidR="00003038" w:rsidRPr="00743573" w:rsidRDefault="00743573" w:rsidP="00743573">
      <w:pPr>
        <w:rPr>
          <w:rFonts w:ascii="Arial" w:hAnsi="Arial" w:cs="Arial"/>
          <w:b/>
          <w:bCs/>
          <w:color w:val="auto"/>
          <w:sz w:val="24"/>
          <w:szCs w:val="24"/>
        </w:rPr>
      </w:pPr>
      <w:r w:rsidRPr="00743573">
        <w:rPr>
          <w:rFonts w:ascii="Arial" w:hAnsi="Arial" w:cs="Arial"/>
          <w:b/>
          <w:bCs/>
          <w:color w:val="auto"/>
          <w:sz w:val="24"/>
          <w:szCs w:val="24"/>
        </w:rPr>
        <w:t>P</w:t>
      </w:r>
      <w:r w:rsidR="00000000" w:rsidRPr="00743573">
        <w:rPr>
          <w:rFonts w:ascii="Arial" w:hAnsi="Arial" w:cs="Arial"/>
          <w:b/>
          <w:bCs/>
          <w:color w:val="auto"/>
          <w:sz w:val="24"/>
          <w:szCs w:val="24"/>
        </w:rPr>
        <w:t xml:space="preserve">ara el </w:t>
      </w:r>
      <w:proofErr w:type="spellStart"/>
      <w:r w:rsidR="00000000" w:rsidRPr="00743573">
        <w:rPr>
          <w:rFonts w:ascii="Arial" w:hAnsi="Arial" w:cs="Arial"/>
          <w:b/>
          <w:bCs/>
          <w:color w:val="auto"/>
          <w:sz w:val="24"/>
          <w:szCs w:val="24"/>
        </w:rPr>
        <w:t>estudiante</w:t>
      </w:r>
      <w:proofErr w:type="spellEnd"/>
    </w:p>
    <w:p w14:paraId="192880BC" w14:textId="77777777" w:rsidR="00003038" w:rsidRPr="00743573" w:rsidRDefault="00000000" w:rsidP="00743573">
      <w:pPr>
        <w:pStyle w:val="Listaconnmeros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>Cree una carpeta de proyecto con index.html, css/estilos.css y una carpeta assets/ para los recursos locales.</w:t>
      </w:r>
    </w:p>
    <w:p w14:paraId="41DF5BBA" w14:textId="77777777" w:rsidR="00003038" w:rsidRPr="00743573" w:rsidRDefault="00000000" w:rsidP="00743573">
      <w:pPr>
        <w:pStyle w:val="Listaconnmeros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 xml:space="preserve">Construya una página con encabezado, navegación, contenido principal y </w:t>
      </w:r>
      <w:proofErr w:type="gramStart"/>
      <w:r w:rsidRPr="00743573">
        <w:rPr>
          <w:rFonts w:ascii="Arial" w:hAnsi="Arial" w:cs="Arial"/>
          <w:color w:val="auto"/>
          <w:sz w:val="24"/>
          <w:szCs w:val="24"/>
        </w:rPr>
        <w:t>pie</w:t>
      </w:r>
      <w:proofErr w:type="gramEnd"/>
      <w:r w:rsidRPr="00743573">
        <w:rPr>
          <w:rFonts w:ascii="Arial" w:hAnsi="Arial" w:cs="Arial"/>
          <w:color w:val="auto"/>
          <w:sz w:val="24"/>
          <w:szCs w:val="24"/>
        </w:rPr>
        <w:t xml:space="preserve"> de página; utilice etiquetas semánticas cuando correspondan.</w:t>
      </w:r>
    </w:p>
    <w:p w14:paraId="30CEC796" w14:textId="77777777" w:rsidR="00003038" w:rsidRPr="00743573" w:rsidRDefault="00000000" w:rsidP="00743573">
      <w:pPr>
        <w:pStyle w:val="Listaconnmeros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>Diseñe mediante CSS Grid una sección con tres bloques informativos en escritorio y distribución de una sola columna en dispositivos pequeños.</w:t>
      </w:r>
    </w:p>
    <w:p w14:paraId="07CB973E" w14:textId="77777777" w:rsidR="00003038" w:rsidRPr="00743573" w:rsidRDefault="00000000" w:rsidP="00743573">
      <w:pPr>
        <w:pStyle w:val="Listaconnmeros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>Incluya al menos cuatro secciones: bienvenida, servicios, preguntas frecuentes y contacto institucional simulado.</w:t>
      </w:r>
    </w:p>
    <w:p w14:paraId="2875DF85" w14:textId="77777777" w:rsidR="00003038" w:rsidRPr="00743573" w:rsidRDefault="00000000" w:rsidP="00743573">
      <w:pPr>
        <w:pStyle w:val="Listaconnmeros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>Cuide los textos alternativos, el contraste, la jerarquía de encabezados y el acceso mediante teclado a los enlaces.</w:t>
      </w:r>
    </w:p>
    <w:p w14:paraId="4D0CBB6C" w14:textId="77777777" w:rsidR="00003038" w:rsidRPr="00743573" w:rsidRDefault="00000000" w:rsidP="00743573">
      <w:pPr>
        <w:pStyle w:val="Listaconnmeros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>Verifique el diseño en dos tamaños de pantalla (aproximadamente 390 y 1280 píxeles) y registre capturas legibles.</w:t>
      </w:r>
    </w:p>
    <w:p w14:paraId="7C7EEA5C" w14:textId="77777777" w:rsidR="00003038" w:rsidRPr="00743573" w:rsidRDefault="00000000" w:rsidP="00743573">
      <w:pPr>
        <w:pStyle w:val="Listaconnmeros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>Entregue una versión preliminar para coevaluación. Analice los comentarios de un compañero utilizando la rúbrica de la actividad.</w:t>
      </w:r>
    </w:p>
    <w:p w14:paraId="2BF1BA3E" w14:textId="77777777" w:rsidR="00003038" w:rsidRPr="00743573" w:rsidRDefault="00000000" w:rsidP="00743573">
      <w:pPr>
        <w:pStyle w:val="Listaconnmeros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>Corrija el portal y adjunte una breve bitácora: dificultad encontrada, evidencia, cambio realizado y resultado.</w:t>
      </w:r>
    </w:p>
    <w:p w14:paraId="5C7B3960" w14:textId="77777777" w:rsidR="00743573" w:rsidRPr="00743573" w:rsidRDefault="00000000" w:rsidP="00743573">
      <w:pPr>
        <w:pStyle w:val="Listaconnmeros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 xml:space="preserve">Entregue un archivo ZIP </w:t>
      </w:r>
      <w:proofErr w:type="gramStart"/>
      <w:r w:rsidRPr="00743573">
        <w:rPr>
          <w:rFonts w:ascii="Arial" w:hAnsi="Arial" w:cs="Arial"/>
          <w:color w:val="auto"/>
          <w:sz w:val="24"/>
          <w:szCs w:val="24"/>
        </w:rPr>
        <w:t>con</w:t>
      </w:r>
      <w:proofErr w:type="gramEnd"/>
      <w:r w:rsidRPr="00743573">
        <w:rPr>
          <w:rFonts w:ascii="Arial" w:hAnsi="Arial" w:cs="Arial"/>
          <w:color w:val="auto"/>
          <w:sz w:val="24"/>
          <w:szCs w:val="24"/>
        </w:rPr>
        <w:t xml:space="preserve"> el código fuente, las capturas, la bitácora y, si existe, un enlace de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publicación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>.</w:t>
      </w:r>
    </w:p>
    <w:p w14:paraId="1F3F2353" w14:textId="77777777" w:rsidR="00743573" w:rsidRPr="00743573" w:rsidRDefault="00743573" w:rsidP="00743573">
      <w:pPr>
        <w:pStyle w:val="Listaconnmeros"/>
        <w:numPr>
          <w:ilvl w:val="0"/>
          <w:numId w:val="0"/>
        </w:numPr>
        <w:rPr>
          <w:rFonts w:ascii="Arial" w:hAnsi="Arial" w:cs="Arial"/>
          <w:color w:val="auto"/>
          <w:sz w:val="24"/>
          <w:szCs w:val="24"/>
        </w:rPr>
      </w:pPr>
    </w:p>
    <w:p w14:paraId="07DD2C90" w14:textId="77777777" w:rsidR="00743573" w:rsidRDefault="00743573" w:rsidP="00743573">
      <w:pPr>
        <w:pStyle w:val="Listaconnmeros"/>
        <w:numPr>
          <w:ilvl w:val="0"/>
          <w:numId w:val="0"/>
        </w:numPr>
        <w:rPr>
          <w:rFonts w:ascii="Arial" w:hAnsi="Arial" w:cs="Arial"/>
          <w:color w:val="auto"/>
          <w:sz w:val="24"/>
          <w:szCs w:val="24"/>
        </w:rPr>
      </w:pPr>
    </w:p>
    <w:p w14:paraId="585AA1E6" w14:textId="77777777" w:rsidR="00743573" w:rsidRDefault="00743573" w:rsidP="00743573">
      <w:pPr>
        <w:pStyle w:val="Listaconnmeros"/>
        <w:numPr>
          <w:ilvl w:val="0"/>
          <w:numId w:val="0"/>
        </w:numPr>
        <w:rPr>
          <w:rFonts w:ascii="Arial" w:hAnsi="Arial" w:cs="Arial"/>
          <w:color w:val="auto"/>
          <w:sz w:val="24"/>
          <w:szCs w:val="24"/>
        </w:rPr>
      </w:pPr>
    </w:p>
    <w:p w14:paraId="769576BC" w14:textId="4B034AD5" w:rsidR="00003038" w:rsidRPr="00743573" w:rsidRDefault="00000000" w:rsidP="00743573">
      <w:pPr>
        <w:pStyle w:val="Listaconnmeros"/>
        <w:numPr>
          <w:ilvl w:val="0"/>
          <w:numId w:val="0"/>
        </w:numPr>
        <w:rPr>
          <w:rFonts w:ascii="Arial" w:hAnsi="Arial" w:cs="Arial"/>
          <w:b/>
          <w:bCs/>
          <w:color w:val="auto"/>
          <w:sz w:val="24"/>
          <w:szCs w:val="24"/>
        </w:rPr>
      </w:pPr>
      <w:proofErr w:type="spellStart"/>
      <w:r w:rsidRPr="00743573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Requisitos</w:t>
      </w:r>
      <w:proofErr w:type="spellEnd"/>
      <w:r w:rsidRPr="00743573">
        <w:rPr>
          <w:rFonts w:ascii="Arial" w:hAnsi="Arial" w:cs="Arial"/>
          <w:b/>
          <w:bCs/>
          <w:color w:val="auto"/>
          <w:sz w:val="24"/>
          <w:szCs w:val="24"/>
        </w:rPr>
        <w:t xml:space="preserve"> y </w:t>
      </w:r>
      <w:proofErr w:type="spellStart"/>
      <w:r w:rsidRPr="00743573">
        <w:rPr>
          <w:rFonts w:ascii="Arial" w:hAnsi="Arial" w:cs="Arial"/>
          <w:b/>
          <w:bCs/>
          <w:color w:val="auto"/>
          <w:sz w:val="24"/>
          <w:szCs w:val="24"/>
        </w:rPr>
        <w:t>entregables</w:t>
      </w:r>
      <w:proofErr w:type="spellEnd"/>
    </w:p>
    <w:p w14:paraId="5EF8F0B9" w14:textId="77777777" w:rsidR="00003038" w:rsidRPr="00743573" w:rsidRDefault="00000000" w:rsidP="00743573">
      <w:pPr>
        <w:pStyle w:val="Listaconvietas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>El proyecto debe funcionar abriendo index.html en un navegador moderno, sin configuración de servidor.</w:t>
      </w:r>
    </w:p>
    <w:p w14:paraId="0F37CEBD" w14:textId="77777777" w:rsidR="00003038" w:rsidRPr="00743573" w:rsidRDefault="00000000" w:rsidP="00743573">
      <w:pPr>
        <w:pStyle w:val="Listaconvietas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>No se requiere backend, autenticación, base de datos ni conexión a servicios externos.</w:t>
      </w:r>
    </w:p>
    <w:p w14:paraId="6B02E0DB" w14:textId="77777777" w:rsidR="00003038" w:rsidRPr="00743573" w:rsidRDefault="00000000" w:rsidP="00743573">
      <w:pPr>
        <w:pStyle w:val="Listaconvietas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 xml:space="preserve">Entregables: código, dos capturas de tamaños distintos, comentario de coevaluación y bitácora de cambios de 200 </w:t>
      </w:r>
      <w:proofErr w:type="gramStart"/>
      <w:r w:rsidRPr="00743573">
        <w:rPr>
          <w:rFonts w:ascii="Arial" w:hAnsi="Arial" w:cs="Arial"/>
          <w:color w:val="auto"/>
          <w:sz w:val="24"/>
          <w:szCs w:val="24"/>
        </w:rPr>
        <w:t>a 300 palabras</w:t>
      </w:r>
      <w:proofErr w:type="gramEnd"/>
      <w:r w:rsidRPr="00743573">
        <w:rPr>
          <w:rFonts w:ascii="Arial" w:hAnsi="Arial" w:cs="Arial"/>
          <w:color w:val="auto"/>
          <w:sz w:val="24"/>
          <w:szCs w:val="24"/>
        </w:rPr>
        <w:t>.</w:t>
      </w:r>
    </w:p>
    <w:p w14:paraId="55E5E99B" w14:textId="77777777" w:rsidR="00743573" w:rsidRDefault="00000000" w:rsidP="00743573">
      <w:pPr>
        <w:pStyle w:val="Listaconvietas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 xml:space="preserve">La originalidad del trabajo se comprobará mediante coherencia entre código, capturas y decisiones explicadas; se permite consulta de documentación y uso declarado de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herramientas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de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apoyo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>.</w:t>
      </w:r>
    </w:p>
    <w:p w14:paraId="5B9FAB15" w14:textId="77777777" w:rsidR="00743573" w:rsidRDefault="00743573" w:rsidP="00743573">
      <w:pPr>
        <w:pStyle w:val="Listaconvietas"/>
        <w:numPr>
          <w:ilvl w:val="0"/>
          <w:numId w:val="0"/>
        </w:numPr>
        <w:ind w:left="720"/>
        <w:rPr>
          <w:rFonts w:ascii="Arial" w:hAnsi="Arial" w:cs="Arial"/>
          <w:color w:val="auto"/>
          <w:sz w:val="24"/>
          <w:szCs w:val="24"/>
        </w:rPr>
      </w:pPr>
    </w:p>
    <w:p w14:paraId="080A4A8B" w14:textId="703FD372" w:rsidR="00003038" w:rsidRPr="00743573" w:rsidRDefault="00000000" w:rsidP="00743573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auto"/>
          <w:sz w:val="24"/>
          <w:szCs w:val="24"/>
        </w:rPr>
      </w:pPr>
      <w:proofErr w:type="spellStart"/>
      <w:r w:rsidRPr="00743573">
        <w:rPr>
          <w:rFonts w:ascii="Arial" w:hAnsi="Arial" w:cs="Arial"/>
          <w:b/>
          <w:bCs/>
          <w:color w:val="auto"/>
          <w:sz w:val="24"/>
          <w:szCs w:val="24"/>
        </w:rPr>
        <w:t>Rúbrica</w:t>
      </w:r>
      <w:proofErr w:type="spellEnd"/>
      <w:r w:rsidRPr="00743573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743573">
        <w:rPr>
          <w:rFonts w:ascii="Arial" w:hAnsi="Arial" w:cs="Arial"/>
          <w:b/>
          <w:bCs/>
          <w:color w:val="auto"/>
          <w:sz w:val="24"/>
          <w:szCs w:val="24"/>
        </w:rPr>
        <w:t>analítica</w:t>
      </w:r>
      <w:proofErr w:type="spellEnd"/>
      <w:r w:rsidRPr="00743573">
        <w:rPr>
          <w:rFonts w:ascii="Arial" w:hAnsi="Arial" w:cs="Arial"/>
          <w:b/>
          <w:bCs/>
          <w:color w:val="auto"/>
          <w:sz w:val="24"/>
          <w:szCs w:val="24"/>
        </w:rPr>
        <w:t xml:space="preserve"> (10 puntos)</w:t>
      </w:r>
    </w:p>
    <w:p w14:paraId="0DDA7CEF" w14:textId="41FD502E" w:rsidR="00003038" w:rsidRDefault="00000000">
      <w:pPr>
        <w:rPr>
          <w:rFonts w:ascii="Arial" w:hAnsi="Arial" w:cs="Arial"/>
          <w:color w:val="auto"/>
          <w:sz w:val="24"/>
          <w:szCs w:val="24"/>
        </w:rPr>
      </w:pPr>
      <w:r w:rsidRPr="00743573">
        <w:rPr>
          <w:rFonts w:ascii="Arial" w:hAnsi="Arial" w:cs="Arial"/>
          <w:color w:val="auto"/>
          <w:sz w:val="24"/>
          <w:szCs w:val="24"/>
        </w:rPr>
        <w:t xml:space="preserve">El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nivel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Logrado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recibe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el máximo del criterio; En proceso corresponde a la mitad de ese máximo; Inicial equivale a 0. En la retroalimentación se indicará la evidencia que respalda la elección y el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ajuste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743573">
        <w:rPr>
          <w:rFonts w:ascii="Arial" w:hAnsi="Arial" w:cs="Arial"/>
          <w:color w:val="auto"/>
          <w:sz w:val="24"/>
          <w:szCs w:val="24"/>
        </w:rPr>
        <w:t>prioritario</w:t>
      </w:r>
      <w:proofErr w:type="spellEnd"/>
      <w:r w:rsidRPr="00743573">
        <w:rPr>
          <w:rFonts w:ascii="Arial" w:hAnsi="Arial" w:cs="Arial"/>
          <w:color w:val="auto"/>
          <w:sz w:val="24"/>
          <w:szCs w:val="24"/>
        </w:rPr>
        <w:t>.</w:t>
      </w:r>
    </w:p>
    <w:p w14:paraId="38086063" w14:textId="77777777" w:rsidR="00743573" w:rsidRPr="00743573" w:rsidRDefault="00743573">
      <w:pPr>
        <w:rPr>
          <w:rFonts w:ascii="Arial" w:hAnsi="Arial" w:cs="Arial"/>
          <w:color w:val="auto"/>
          <w:sz w:val="24"/>
          <w:szCs w:val="24"/>
        </w:rPr>
      </w:pPr>
    </w:p>
    <w:tbl>
      <w:tblPr>
        <w:tblStyle w:val="Tablaconcuadrcula"/>
        <w:tblW w:w="4997" w:type="pct"/>
        <w:tblLook w:val="04A0" w:firstRow="1" w:lastRow="0" w:firstColumn="1" w:lastColumn="0" w:noHBand="0" w:noVBand="1"/>
      </w:tblPr>
      <w:tblGrid>
        <w:gridCol w:w="2293"/>
        <w:gridCol w:w="2348"/>
        <w:gridCol w:w="2348"/>
        <w:gridCol w:w="2292"/>
      </w:tblGrid>
      <w:tr w:rsidR="00003038" w:rsidRPr="00743573" w14:paraId="63B10BDA" w14:textId="77777777" w:rsidTr="00743573">
        <w:tc>
          <w:tcPr>
            <w:tcW w:w="1235" w:type="pct"/>
            <w:vAlign w:val="center"/>
          </w:tcPr>
          <w:p w14:paraId="11F7866A" w14:textId="77777777" w:rsidR="00003038" w:rsidRPr="00743573" w:rsidRDefault="00000000" w:rsidP="00743573">
            <w:pPr>
              <w:jc w:val="center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b/>
                <w:color w:val="auto"/>
                <w:szCs w:val="20"/>
              </w:rPr>
              <w:t>Criterio / máximo</w:t>
            </w:r>
          </w:p>
        </w:tc>
        <w:tc>
          <w:tcPr>
            <w:tcW w:w="1265" w:type="pct"/>
            <w:vAlign w:val="center"/>
          </w:tcPr>
          <w:p w14:paraId="5FEC3CB7" w14:textId="77777777" w:rsidR="00003038" w:rsidRPr="00743573" w:rsidRDefault="00000000" w:rsidP="00743573">
            <w:pPr>
              <w:jc w:val="center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b/>
                <w:color w:val="auto"/>
                <w:szCs w:val="20"/>
              </w:rPr>
              <w:t>Logrado (100 %)</w:t>
            </w:r>
          </w:p>
        </w:tc>
        <w:tc>
          <w:tcPr>
            <w:tcW w:w="1265" w:type="pct"/>
            <w:vAlign w:val="center"/>
          </w:tcPr>
          <w:p w14:paraId="04E218C4" w14:textId="77777777" w:rsidR="00003038" w:rsidRPr="00743573" w:rsidRDefault="00000000" w:rsidP="00743573">
            <w:pPr>
              <w:jc w:val="center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b/>
                <w:color w:val="auto"/>
                <w:szCs w:val="20"/>
              </w:rPr>
              <w:t>En proceso (50 %)</w:t>
            </w:r>
          </w:p>
        </w:tc>
        <w:tc>
          <w:tcPr>
            <w:tcW w:w="1235" w:type="pct"/>
            <w:vAlign w:val="center"/>
          </w:tcPr>
          <w:p w14:paraId="70DCDA56" w14:textId="77777777" w:rsidR="00003038" w:rsidRPr="00743573" w:rsidRDefault="00000000" w:rsidP="00743573">
            <w:pPr>
              <w:jc w:val="center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b/>
                <w:color w:val="auto"/>
                <w:szCs w:val="20"/>
              </w:rPr>
              <w:t>Inicial (0 %)</w:t>
            </w:r>
          </w:p>
        </w:tc>
      </w:tr>
      <w:tr w:rsidR="00003038" w:rsidRPr="00743573" w14:paraId="0D0ACAD6" w14:textId="77777777" w:rsidTr="00743573">
        <w:tc>
          <w:tcPr>
            <w:tcW w:w="1235" w:type="pct"/>
          </w:tcPr>
          <w:p w14:paraId="1A2098B8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b/>
                <w:color w:val="auto"/>
                <w:szCs w:val="20"/>
              </w:rPr>
              <w:t>Estructura semántica · 1.5</w:t>
            </w:r>
          </w:p>
        </w:tc>
        <w:tc>
          <w:tcPr>
            <w:tcW w:w="1265" w:type="pct"/>
          </w:tcPr>
          <w:p w14:paraId="6F8F7B3F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Encabezado, nav, main, secciones y footer coherentes; títulos jerarquizados.</w:t>
            </w:r>
          </w:p>
        </w:tc>
        <w:tc>
          <w:tcPr>
            <w:tcW w:w="1265" w:type="pct"/>
          </w:tcPr>
          <w:p w14:paraId="6E7806C3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Estructura funcional con uno o dos usos semánticos incorrectos.</w:t>
            </w:r>
          </w:p>
        </w:tc>
        <w:tc>
          <w:tcPr>
            <w:tcW w:w="1235" w:type="pct"/>
          </w:tcPr>
          <w:p w14:paraId="0DA84FD1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Carece de estructura semántica comprensible.</w:t>
            </w:r>
          </w:p>
        </w:tc>
      </w:tr>
      <w:tr w:rsidR="00003038" w:rsidRPr="00743573" w14:paraId="4D410562" w14:textId="77777777" w:rsidTr="00743573">
        <w:tc>
          <w:tcPr>
            <w:tcW w:w="1235" w:type="pct"/>
          </w:tcPr>
          <w:p w14:paraId="72143946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b/>
                <w:color w:val="auto"/>
                <w:szCs w:val="20"/>
              </w:rPr>
              <w:t>CSS Grid · 2.5</w:t>
            </w:r>
          </w:p>
        </w:tc>
        <w:tc>
          <w:tcPr>
            <w:tcW w:w="1265" w:type="pct"/>
          </w:tcPr>
          <w:p w14:paraId="0CE621DA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Usa Grid para organizar bloques con alineación, separación y jerarquía consistentes.</w:t>
            </w:r>
          </w:p>
        </w:tc>
        <w:tc>
          <w:tcPr>
            <w:tcW w:w="1265" w:type="pct"/>
          </w:tcPr>
          <w:p w14:paraId="73AD5F91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Grid aplicado, pero con problemas de disposición o alineación.</w:t>
            </w:r>
          </w:p>
        </w:tc>
        <w:tc>
          <w:tcPr>
            <w:tcW w:w="1235" w:type="pct"/>
          </w:tcPr>
          <w:p w14:paraId="5D38206E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No usa Grid o la composición resulta inutilizable.</w:t>
            </w:r>
          </w:p>
        </w:tc>
      </w:tr>
      <w:tr w:rsidR="00003038" w:rsidRPr="00743573" w14:paraId="086E6C68" w14:textId="77777777" w:rsidTr="00743573">
        <w:tc>
          <w:tcPr>
            <w:tcW w:w="1235" w:type="pct"/>
          </w:tcPr>
          <w:p w14:paraId="5278703E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b/>
                <w:color w:val="auto"/>
                <w:szCs w:val="20"/>
              </w:rPr>
              <w:t>Adaptabilidad · 1.5</w:t>
            </w:r>
          </w:p>
        </w:tc>
        <w:tc>
          <w:tcPr>
            <w:tcW w:w="1265" w:type="pct"/>
          </w:tcPr>
          <w:p w14:paraId="7176ED16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Presenta distribución usable en móvil y escritorio, sin desbordamientos.</w:t>
            </w:r>
          </w:p>
        </w:tc>
        <w:tc>
          <w:tcPr>
            <w:tcW w:w="1265" w:type="pct"/>
          </w:tcPr>
          <w:p w14:paraId="7A725AC7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Una de las vistas requiere ajustes de tamaño o espacio.</w:t>
            </w:r>
          </w:p>
        </w:tc>
        <w:tc>
          <w:tcPr>
            <w:tcW w:w="1235" w:type="pct"/>
          </w:tcPr>
          <w:p w14:paraId="101172D1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La maquetación falla claramente en ambas vistas.</w:t>
            </w:r>
          </w:p>
        </w:tc>
      </w:tr>
      <w:tr w:rsidR="00003038" w:rsidRPr="00743573" w14:paraId="5470471A" w14:textId="77777777" w:rsidTr="00743573">
        <w:tc>
          <w:tcPr>
            <w:tcW w:w="1235" w:type="pct"/>
          </w:tcPr>
          <w:p w14:paraId="0F419944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b/>
                <w:color w:val="auto"/>
                <w:szCs w:val="20"/>
              </w:rPr>
              <w:t>Accesibilidad básica · 1.5</w:t>
            </w:r>
          </w:p>
        </w:tc>
        <w:tc>
          <w:tcPr>
            <w:tcW w:w="1265" w:type="pct"/>
          </w:tcPr>
          <w:p w14:paraId="62A1841E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Textos alternativos pertinentes, foco visible, contraste y navegación claros.</w:t>
            </w:r>
          </w:p>
        </w:tc>
        <w:tc>
          <w:tcPr>
            <w:tcW w:w="1265" w:type="pct"/>
          </w:tcPr>
          <w:p w14:paraId="69565880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Cumple parcialmente; hay barreras identificables.</w:t>
            </w:r>
          </w:p>
        </w:tc>
        <w:tc>
          <w:tcPr>
            <w:tcW w:w="1235" w:type="pct"/>
          </w:tcPr>
          <w:p w14:paraId="308E0C07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Presenta barreras importantes y no corregidas.</w:t>
            </w:r>
          </w:p>
        </w:tc>
      </w:tr>
      <w:tr w:rsidR="00003038" w:rsidRPr="00743573" w14:paraId="4BCFD8D6" w14:textId="77777777" w:rsidTr="00743573">
        <w:tc>
          <w:tcPr>
            <w:tcW w:w="1235" w:type="pct"/>
          </w:tcPr>
          <w:p w14:paraId="72649320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b/>
                <w:color w:val="auto"/>
                <w:szCs w:val="20"/>
              </w:rPr>
              <w:t>Evidencias y proceso · 1.5</w:t>
            </w:r>
          </w:p>
        </w:tc>
        <w:tc>
          <w:tcPr>
            <w:tcW w:w="1265" w:type="pct"/>
          </w:tcPr>
          <w:p w14:paraId="176D14EF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ZIP ordenado, capturas verificables y bitácora de cambios fundamentada.</w:t>
            </w:r>
          </w:p>
        </w:tc>
        <w:tc>
          <w:tcPr>
            <w:tcW w:w="1265" w:type="pct"/>
          </w:tcPr>
          <w:p w14:paraId="4EC8D44A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Entrega evidencias, pero incompletas o poco justificadas.</w:t>
            </w:r>
          </w:p>
        </w:tc>
        <w:tc>
          <w:tcPr>
            <w:tcW w:w="1235" w:type="pct"/>
          </w:tcPr>
          <w:p w14:paraId="0984EEF5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Faltan evidencias sustantivas del proceso.</w:t>
            </w:r>
          </w:p>
        </w:tc>
      </w:tr>
      <w:tr w:rsidR="00003038" w:rsidRPr="00743573" w14:paraId="19CADC50" w14:textId="77777777" w:rsidTr="00743573">
        <w:tc>
          <w:tcPr>
            <w:tcW w:w="1235" w:type="pct"/>
          </w:tcPr>
          <w:p w14:paraId="7FBE6D8B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b/>
                <w:color w:val="auto"/>
                <w:szCs w:val="20"/>
              </w:rPr>
              <w:t>Coevaluación y reflexión · 1.5</w:t>
            </w:r>
          </w:p>
        </w:tc>
        <w:tc>
          <w:tcPr>
            <w:tcW w:w="1265" w:type="pct"/>
          </w:tcPr>
          <w:p w14:paraId="477D6B9A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Comentario ligado a criterios y reflexión sobre ajustes realizados.</w:t>
            </w:r>
          </w:p>
        </w:tc>
        <w:tc>
          <w:tcPr>
            <w:tcW w:w="1265" w:type="pct"/>
          </w:tcPr>
          <w:p w14:paraId="3195C165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Comentario o reflexión general, con poca vinculación a criterios.</w:t>
            </w:r>
          </w:p>
        </w:tc>
        <w:tc>
          <w:tcPr>
            <w:tcW w:w="1235" w:type="pct"/>
          </w:tcPr>
          <w:p w14:paraId="59292059" w14:textId="77777777" w:rsidR="00003038" w:rsidRPr="00743573" w:rsidRDefault="00000000">
            <w:pPr>
              <w:spacing w:after="0"/>
              <w:rPr>
                <w:rFonts w:ascii="Arial" w:hAnsi="Arial" w:cs="Arial"/>
                <w:color w:val="auto"/>
                <w:szCs w:val="20"/>
              </w:rPr>
            </w:pPr>
            <w:r w:rsidRPr="00743573">
              <w:rPr>
                <w:rFonts w:ascii="Arial" w:hAnsi="Arial" w:cs="Arial"/>
                <w:color w:val="auto"/>
                <w:szCs w:val="20"/>
              </w:rPr>
              <w:t>No presenta coevaluación ni reflexión argumentada.</w:t>
            </w:r>
          </w:p>
        </w:tc>
      </w:tr>
    </w:tbl>
    <w:p w14:paraId="742BF0E0" w14:textId="543AD708" w:rsidR="00003038" w:rsidRPr="00743573" w:rsidRDefault="00003038">
      <w:pPr>
        <w:ind w:left="340" w:hanging="340"/>
        <w:rPr>
          <w:rFonts w:ascii="Arial" w:hAnsi="Arial" w:cs="Arial"/>
          <w:color w:val="auto"/>
          <w:sz w:val="24"/>
          <w:szCs w:val="24"/>
        </w:rPr>
      </w:pPr>
    </w:p>
    <w:sectPr w:rsidR="00003038" w:rsidRPr="00743573" w:rsidSect="00034616">
      <w:pgSz w:w="11906" w:h="16838"/>
      <w:pgMar w:top="1134" w:right="1389" w:bottom="907" w:left="144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8FD92" w14:textId="77777777" w:rsidR="0036544E" w:rsidRDefault="0036544E">
      <w:pPr>
        <w:spacing w:after="0" w:line="240" w:lineRule="auto"/>
      </w:pPr>
      <w:r>
        <w:separator/>
      </w:r>
    </w:p>
  </w:endnote>
  <w:endnote w:type="continuationSeparator" w:id="0">
    <w:p w14:paraId="31CBF22F" w14:textId="77777777" w:rsidR="0036544E" w:rsidRDefault="00365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80D6F" w14:textId="77777777" w:rsidR="0036544E" w:rsidRDefault="0036544E">
      <w:pPr>
        <w:spacing w:after="0" w:line="240" w:lineRule="auto"/>
      </w:pPr>
      <w:r>
        <w:separator/>
      </w:r>
    </w:p>
  </w:footnote>
  <w:footnote w:type="continuationSeparator" w:id="0">
    <w:p w14:paraId="35BB3E10" w14:textId="77777777" w:rsidR="0036544E" w:rsidRDefault="003654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07AD4"/>
    <w:multiLevelType w:val="hybridMultilevel"/>
    <w:tmpl w:val="F7FC47F0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77D"/>
    <w:multiLevelType w:val="hybridMultilevel"/>
    <w:tmpl w:val="A31AB39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736942">
    <w:abstractNumId w:val="8"/>
  </w:num>
  <w:num w:numId="2" w16cid:durableId="10881210">
    <w:abstractNumId w:val="6"/>
  </w:num>
  <w:num w:numId="3" w16cid:durableId="1701979674">
    <w:abstractNumId w:val="5"/>
  </w:num>
  <w:num w:numId="4" w16cid:durableId="1555700093">
    <w:abstractNumId w:val="4"/>
  </w:num>
  <w:num w:numId="5" w16cid:durableId="453328492">
    <w:abstractNumId w:val="7"/>
  </w:num>
  <w:num w:numId="6" w16cid:durableId="1073625622">
    <w:abstractNumId w:val="3"/>
  </w:num>
  <w:num w:numId="7" w16cid:durableId="1087649210">
    <w:abstractNumId w:val="2"/>
  </w:num>
  <w:num w:numId="8" w16cid:durableId="393166665">
    <w:abstractNumId w:val="1"/>
  </w:num>
  <w:num w:numId="9" w16cid:durableId="160437373">
    <w:abstractNumId w:val="0"/>
  </w:num>
  <w:num w:numId="10" w16cid:durableId="2046901365">
    <w:abstractNumId w:val="9"/>
  </w:num>
  <w:num w:numId="11" w16cid:durableId="1628175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038"/>
    <w:rsid w:val="00006EF0"/>
    <w:rsid w:val="00034616"/>
    <w:rsid w:val="0006063C"/>
    <w:rsid w:val="0015074B"/>
    <w:rsid w:val="0029639D"/>
    <w:rsid w:val="00326F90"/>
    <w:rsid w:val="0036544E"/>
    <w:rsid w:val="007435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2FA6B24"/>
  <w14:defaultImageDpi w14:val="300"/>
  <w15:docId w15:val="{7E69F7BB-98FF-4A9D-9385-0DCC7418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76" w:line="269" w:lineRule="auto"/>
    </w:pPr>
    <w:rPr>
      <w:rFonts w:ascii="Aptos" w:hAnsi="Aptos"/>
      <w:color w:val="17334A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5796D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80"/>
    </w:pPr>
    <w:rPr>
      <w:rFonts w:ascii="Aptos" w:hAnsi="Aptos"/>
      <w:b/>
      <w:color w:val="2579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645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una evaluación auténtica</dc:title>
  <dc:subject>Evaluación Educativa en Entornos Virtuales</dc:subject>
  <dc:creator>Luis Roberto García Zaña</dc:creator>
  <cp:keywords/>
  <dc:description>generated by python-docx</dc:description>
  <cp:lastModifiedBy>Luis García</cp:lastModifiedBy>
  <cp:revision>2</cp:revision>
  <dcterms:created xsi:type="dcterms:W3CDTF">2013-12-23T23:15:00Z</dcterms:created>
  <dcterms:modified xsi:type="dcterms:W3CDTF">2026-10-21T03:30:00Z</dcterms:modified>
  <cp:category/>
</cp:coreProperties>
</file>