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3BD5" w:rsidRPr="00273BD5" w:rsidRDefault="00273BD5" w:rsidP="00273BD5">
      <w:pPr>
        <w:widowControl/>
        <w:shd w:val="clear" w:color="auto" w:fill="FFFFFF"/>
        <w:spacing w:before="120" w:after="240" w:line="480" w:lineRule="atLeast"/>
        <w:jc w:val="left"/>
        <w:outlineLvl w:val="1"/>
        <w:rPr>
          <w:rFonts w:ascii="微软雅黑" w:eastAsia="微软雅黑" w:hAnsi="微软雅黑" w:cs="宋体"/>
          <w:b/>
          <w:bCs/>
          <w:color w:val="4F4F4F"/>
          <w:kern w:val="0"/>
          <w:sz w:val="36"/>
          <w:szCs w:val="36"/>
        </w:rPr>
      </w:pPr>
      <w:r w:rsidRPr="00273BD5">
        <w:rPr>
          <w:rFonts w:ascii="微软雅黑" w:eastAsia="微软雅黑" w:hAnsi="微软雅黑" w:cs="宋体" w:hint="eastAsia"/>
          <w:b/>
          <w:bCs/>
          <w:color w:val="4F4F4F"/>
          <w:kern w:val="0"/>
          <w:sz w:val="36"/>
          <w:szCs w:val="36"/>
        </w:rPr>
        <w:t>第十五六章 配置管理和标准化</w:t>
      </w:r>
    </w:p>
    <w:p w:rsidR="00273BD5" w:rsidRPr="00273BD5" w:rsidRDefault="00273BD5" w:rsidP="00273BD5">
      <w:pPr>
        <w:widowControl/>
        <w:shd w:val="clear" w:color="auto" w:fill="FFFFFF"/>
        <w:spacing w:line="450" w:lineRule="atLeast"/>
        <w:jc w:val="left"/>
        <w:outlineLvl w:val="2"/>
        <w:rPr>
          <w:rFonts w:ascii="微软雅黑" w:eastAsia="微软雅黑" w:hAnsi="微软雅黑" w:cs="宋体" w:hint="eastAsia"/>
          <w:b/>
          <w:bCs/>
          <w:color w:val="4F4F4F"/>
          <w:kern w:val="0"/>
          <w:sz w:val="33"/>
          <w:szCs w:val="33"/>
        </w:rPr>
      </w:pPr>
      <w:bookmarkStart w:id="0" w:name="t1"/>
      <w:bookmarkEnd w:id="0"/>
      <w:r w:rsidRPr="00273BD5">
        <w:rPr>
          <w:rFonts w:ascii="微软雅黑" w:eastAsia="微软雅黑" w:hAnsi="微软雅黑" w:cs="宋体" w:hint="eastAsia"/>
          <w:b/>
          <w:bCs/>
          <w:color w:val="4F4F4F"/>
          <w:kern w:val="0"/>
          <w:sz w:val="33"/>
          <w:szCs w:val="33"/>
        </w:rPr>
        <w:t xml:space="preserve">第十五章 </w:t>
      </w:r>
      <w:bookmarkStart w:id="1" w:name="_GoBack"/>
      <w:r w:rsidRPr="00273BD5">
        <w:rPr>
          <w:rFonts w:ascii="微软雅黑" w:eastAsia="微软雅黑" w:hAnsi="微软雅黑" w:cs="宋体" w:hint="eastAsia"/>
          <w:b/>
          <w:bCs/>
          <w:color w:val="4F4F4F"/>
          <w:kern w:val="0"/>
          <w:sz w:val="33"/>
          <w:szCs w:val="33"/>
        </w:rPr>
        <w:t>文档与配置管理</w:t>
      </w:r>
      <w:bookmarkEnd w:id="1"/>
    </w:p>
    <w:p w:rsidR="00273BD5" w:rsidRPr="00273BD5" w:rsidRDefault="00273BD5" w:rsidP="00273BD5">
      <w:pPr>
        <w:widowControl/>
        <w:shd w:val="clear" w:color="auto" w:fill="FFFFFF"/>
        <w:spacing w:after="240"/>
        <w:jc w:val="left"/>
        <w:rPr>
          <w:rFonts w:ascii="Arial" w:eastAsia="宋体" w:hAnsi="Arial" w:cs="Arial" w:hint="eastAsia"/>
          <w:color w:val="4D4D4D"/>
          <w:kern w:val="0"/>
          <w:sz w:val="27"/>
          <w:szCs w:val="27"/>
        </w:rPr>
      </w:pPr>
      <w:r w:rsidRPr="00273BD5">
        <w:rPr>
          <w:rFonts w:ascii="Arial" w:eastAsia="宋体" w:hAnsi="Arial" w:cs="Arial"/>
          <w:noProof/>
          <w:color w:val="4D4D4D"/>
          <w:kern w:val="0"/>
          <w:sz w:val="27"/>
          <w:szCs w:val="27"/>
        </w:rPr>
        <w:drawing>
          <wp:inline distT="0" distB="0" distL="0" distR="0" wp14:anchorId="275CF54D" wp14:editId="596FB040">
            <wp:extent cx="4769481" cy="4360887"/>
            <wp:effectExtent l="0" t="0" r="0" b="1905"/>
            <wp:docPr id="28" name="图片 28" descr="https://img-blog.csdn.net/20180825204709366?watermark/2/text/aHR0cHM6Ly9ibG9nLmNzZG4ubmV0L0xhc3RfSW1wcmVzc2lvb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g-blog.csdn.net/20180825204709366?watermark/2/text/aHR0cHM6Ly9ibG9nLmNzZG4ubmV0L0xhc3RfSW1wcmVzc2lvbg==/font/5a6L5L2T/fontsize/400/fill/I0JBQkFCMA==/dissolve/70"/>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777838" cy="4368528"/>
                    </a:xfrm>
                    <a:prstGeom prst="rect">
                      <a:avLst/>
                    </a:prstGeom>
                    <a:noFill/>
                    <a:ln>
                      <a:noFill/>
                    </a:ln>
                  </pic:spPr>
                </pic:pic>
              </a:graphicData>
            </a:graphic>
          </wp:inline>
        </w:drawing>
      </w:r>
    </w:p>
    <w:p w:rsidR="00273BD5" w:rsidRPr="00273BD5" w:rsidRDefault="00273BD5" w:rsidP="00273BD5">
      <w:pPr>
        <w:widowControl/>
        <w:shd w:val="clear" w:color="auto" w:fill="FFFFFF"/>
        <w:jc w:val="left"/>
        <w:rPr>
          <w:rFonts w:ascii="Arial" w:eastAsia="宋体" w:hAnsi="Arial" w:cs="Arial"/>
          <w:color w:val="4D4D4D"/>
          <w:kern w:val="0"/>
          <w:sz w:val="27"/>
          <w:szCs w:val="27"/>
        </w:rPr>
      </w:pPr>
      <w:r w:rsidRPr="00273BD5">
        <w:rPr>
          <w:rFonts w:ascii="Arial" w:eastAsia="宋体" w:hAnsi="Arial" w:cs="Arial"/>
          <w:b/>
          <w:bCs/>
          <w:color w:val="F33B45"/>
          <w:kern w:val="0"/>
          <w:sz w:val="27"/>
          <w:szCs w:val="27"/>
        </w:rPr>
        <w:t>1.</w:t>
      </w:r>
      <w:r w:rsidRPr="00273BD5">
        <w:rPr>
          <w:rFonts w:ascii="Arial" w:eastAsia="宋体" w:hAnsi="Arial" w:cs="Arial"/>
          <w:b/>
          <w:bCs/>
          <w:color w:val="F33B45"/>
          <w:kern w:val="0"/>
          <w:sz w:val="27"/>
          <w:szCs w:val="27"/>
        </w:rPr>
        <w:t>文档的分类</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按重要性和质量要求：</w:t>
      </w:r>
      <w:r w:rsidRPr="00273BD5">
        <w:rPr>
          <w:rFonts w:ascii="Arial" w:eastAsia="宋体" w:hAnsi="Arial" w:cs="Arial"/>
          <w:color w:val="4D4D4D"/>
          <w:kern w:val="0"/>
          <w:sz w:val="27"/>
          <w:szCs w:val="27"/>
        </w:rPr>
        <w:t>非正式文档和正式文档</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按项目周期角度：</w:t>
      </w:r>
      <w:r w:rsidRPr="00273BD5">
        <w:rPr>
          <w:rFonts w:ascii="Arial" w:eastAsia="宋体" w:hAnsi="Arial" w:cs="Arial"/>
          <w:color w:val="4D4D4D"/>
          <w:kern w:val="0"/>
          <w:sz w:val="27"/>
          <w:szCs w:val="27"/>
          <w:u w:val="single"/>
        </w:rPr>
        <w:t>开发文档</w:t>
      </w:r>
      <w:r w:rsidRPr="00273BD5">
        <w:rPr>
          <w:rFonts w:ascii="Arial" w:eastAsia="宋体" w:hAnsi="Arial" w:cs="Arial"/>
          <w:color w:val="4D4D4D"/>
          <w:kern w:val="0"/>
          <w:sz w:val="27"/>
          <w:szCs w:val="27"/>
        </w:rPr>
        <w:t>，</w:t>
      </w:r>
      <w:r w:rsidRPr="00273BD5">
        <w:rPr>
          <w:rFonts w:ascii="Arial" w:eastAsia="宋体" w:hAnsi="Arial" w:cs="Arial"/>
          <w:color w:val="4D4D4D"/>
          <w:kern w:val="0"/>
          <w:sz w:val="27"/>
          <w:szCs w:val="27"/>
          <w:u w:val="single"/>
        </w:rPr>
        <w:t>管理文档</w:t>
      </w:r>
      <w:r w:rsidRPr="00273BD5">
        <w:rPr>
          <w:rFonts w:ascii="Arial" w:eastAsia="宋体" w:hAnsi="Arial" w:cs="Arial"/>
          <w:color w:val="4D4D4D"/>
          <w:kern w:val="0"/>
          <w:sz w:val="27"/>
          <w:szCs w:val="27"/>
        </w:rPr>
        <w:t>，</w:t>
      </w:r>
      <w:r w:rsidRPr="00273BD5">
        <w:rPr>
          <w:rFonts w:ascii="Arial" w:eastAsia="宋体" w:hAnsi="Arial" w:cs="Arial"/>
          <w:color w:val="4D4D4D"/>
          <w:kern w:val="0"/>
          <w:sz w:val="27"/>
          <w:szCs w:val="27"/>
          <w:u w:val="single"/>
        </w:rPr>
        <w:t>产品文档</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具体分为</w:t>
      </w:r>
      <w:r w:rsidRPr="00273BD5">
        <w:rPr>
          <w:rFonts w:ascii="Arial" w:eastAsia="宋体" w:hAnsi="Arial" w:cs="Arial"/>
          <w:b/>
          <w:bCs/>
          <w:color w:val="4D4D4D"/>
          <w:kern w:val="0"/>
          <w:sz w:val="27"/>
          <w:szCs w:val="27"/>
        </w:rPr>
        <w:t>14</w:t>
      </w:r>
      <w:r w:rsidRPr="00273BD5">
        <w:rPr>
          <w:rFonts w:ascii="Arial" w:eastAsia="宋体" w:hAnsi="Arial" w:cs="Arial"/>
          <w:b/>
          <w:bCs/>
          <w:color w:val="4D4D4D"/>
          <w:kern w:val="0"/>
          <w:sz w:val="27"/>
          <w:szCs w:val="27"/>
        </w:rPr>
        <w:t>类：</w:t>
      </w:r>
      <w:r w:rsidRPr="00273BD5">
        <w:rPr>
          <w:rFonts w:ascii="Arial" w:eastAsia="宋体" w:hAnsi="Arial" w:cs="Arial"/>
          <w:color w:val="4D4D4D"/>
          <w:kern w:val="0"/>
          <w:sz w:val="27"/>
          <w:szCs w:val="27"/>
        </w:rPr>
        <w:t>可行性研究报告，项目开发计划，软件需求说明书，概要设计说明书，详细设计说明书，数据库设计说明书，用户手册，操作手册，模块开发卷宗，测试计划，测试分析报告，开发进度月报，项目开发总结报告。</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开发文档：</w:t>
      </w:r>
      <w:r w:rsidRPr="00273BD5">
        <w:rPr>
          <w:rFonts w:ascii="Arial" w:eastAsia="宋体" w:hAnsi="Arial" w:cs="Arial"/>
          <w:color w:val="4D4D4D"/>
          <w:kern w:val="0"/>
          <w:sz w:val="27"/>
          <w:szCs w:val="27"/>
        </w:rPr>
        <w:t>描述开发过程本身。包括：可行性研究，项目任务书，需</w:t>
      </w:r>
      <w:r w:rsidRPr="00273BD5">
        <w:rPr>
          <w:rFonts w:ascii="Arial" w:eastAsia="宋体" w:hAnsi="Arial" w:cs="Arial"/>
          <w:color w:val="4D4D4D"/>
          <w:kern w:val="0"/>
          <w:sz w:val="27"/>
          <w:szCs w:val="27"/>
        </w:rPr>
        <w:lastRenderedPageBreak/>
        <w:t>求，功能，设计的规格说明，开发计划，测试计划，质量保证计划，安全和测试信息。</w:t>
      </w:r>
      <w:r w:rsidRPr="00273BD5">
        <w:rPr>
          <w:rFonts w:ascii="Arial" w:eastAsia="宋体" w:hAnsi="Arial" w:cs="Arial"/>
          <w:color w:val="4D4D4D"/>
          <w:kern w:val="0"/>
          <w:sz w:val="27"/>
          <w:szCs w:val="27"/>
          <w:u w:val="single"/>
        </w:rPr>
        <w:t>开发计划，质量保证计划属于开发文档，不是管理文档</w:t>
      </w:r>
      <w:r w:rsidRPr="00273BD5">
        <w:rPr>
          <w:rFonts w:ascii="Arial" w:eastAsia="宋体" w:hAnsi="Arial" w:cs="Arial"/>
          <w:color w:val="4D4D4D"/>
          <w:kern w:val="0"/>
          <w:sz w:val="27"/>
          <w:szCs w:val="27"/>
        </w:rPr>
        <w:t>。</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产品文档：</w:t>
      </w:r>
      <w:r w:rsidRPr="00273BD5">
        <w:rPr>
          <w:rFonts w:ascii="Arial" w:eastAsia="宋体" w:hAnsi="Arial" w:cs="Arial"/>
          <w:color w:val="4D4D4D"/>
          <w:kern w:val="0"/>
          <w:sz w:val="27"/>
          <w:szCs w:val="27"/>
        </w:rPr>
        <w:t>包括培训手册，用户指南，软件支持手册，产品手册和信息广告。</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管理文档：</w:t>
      </w:r>
      <w:r w:rsidRPr="00273BD5">
        <w:rPr>
          <w:rFonts w:ascii="Arial" w:eastAsia="宋体" w:hAnsi="Arial" w:cs="Arial"/>
          <w:color w:val="4D4D4D"/>
          <w:kern w:val="0"/>
          <w:sz w:val="27"/>
          <w:szCs w:val="27"/>
        </w:rPr>
        <w:t>记录项目管理的信息。包括开发阶段的进度和进度变更的记录，软件变更情况的记录，相对于开发的判定记录。职责定义。</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文档规范化管理主要体现在：</w:t>
      </w:r>
      <w:r w:rsidRPr="00273BD5">
        <w:rPr>
          <w:rFonts w:ascii="Arial" w:eastAsia="宋体" w:hAnsi="Arial" w:cs="Arial"/>
          <w:color w:val="4D4D4D"/>
          <w:kern w:val="0"/>
          <w:sz w:val="27"/>
          <w:szCs w:val="27"/>
        </w:rPr>
        <w:t>文档书写规范，图表编号规则，文档目录编写标准，文档管理制度。</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软件文档的作用：</w:t>
      </w:r>
      <w:r w:rsidRPr="00273BD5">
        <w:rPr>
          <w:rFonts w:ascii="Arial" w:eastAsia="宋体" w:hAnsi="Arial" w:cs="Arial"/>
          <w:color w:val="4D4D4D"/>
          <w:kern w:val="0"/>
          <w:sz w:val="27"/>
          <w:szCs w:val="27"/>
        </w:rPr>
        <w:t>管理依据，任务之间联系的凭证，质量保证培训与参考；软件维护支持，历史档案。</w:t>
      </w:r>
      <w:r w:rsidRPr="00273BD5">
        <w:rPr>
          <w:rFonts w:ascii="Arial" w:eastAsia="宋体" w:hAnsi="Arial" w:cs="Arial"/>
          <w:color w:val="4D4D4D"/>
          <w:kern w:val="0"/>
          <w:sz w:val="27"/>
          <w:szCs w:val="27"/>
        </w:rPr>
        <w:br/>
      </w:r>
      <w:r w:rsidRPr="00273BD5">
        <w:rPr>
          <w:rFonts w:ascii="Arial" w:eastAsia="宋体" w:hAnsi="Arial" w:cs="Arial"/>
          <w:color w:val="4D4D4D"/>
          <w:kern w:val="0"/>
          <w:sz w:val="27"/>
          <w:szCs w:val="27"/>
        </w:rPr>
        <w:t>文档归档的目的是便于查找和使用。软件文档应该在开发过程每个阶段结束后及时归档。文档归档应该满足的条件：</w:t>
      </w:r>
      <w:r w:rsidRPr="00273BD5">
        <w:rPr>
          <w:rFonts w:ascii="Arial" w:eastAsia="宋体" w:hAnsi="Arial" w:cs="Arial"/>
          <w:color w:val="4D4D4D"/>
          <w:kern w:val="0"/>
          <w:sz w:val="27"/>
          <w:szCs w:val="27"/>
        </w:rPr>
        <w:br/>
        <w:t>1.</w:t>
      </w:r>
      <w:r w:rsidRPr="00273BD5">
        <w:rPr>
          <w:rFonts w:ascii="Arial" w:eastAsia="宋体" w:hAnsi="Arial" w:cs="Arial"/>
          <w:color w:val="4D4D4D"/>
          <w:kern w:val="0"/>
          <w:sz w:val="27"/>
          <w:szCs w:val="27"/>
        </w:rPr>
        <w:t>归档的文档应该是经过鉴定或评审的；</w:t>
      </w:r>
      <w:r w:rsidRPr="00273BD5">
        <w:rPr>
          <w:rFonts w:ascii="Arial" w:eastAsia="宋体" w:hAnsi="Arial" w:cs="Arial"/>
          <w:color w:val="4D4D4D"/>
          <w:kern w:val="0"/>
          <w:sz w:val="27"/>
          <w:szCs w:val="27"/>
        </w:rPr>
        <w:br/>
        <w:t>2.</w:t>
      </w:r>
      <w:r w:rsidRPr="00273BD5">
        <w:rPr>
          <w:rFonts w:ascii="Arial" w:eastAsia="宋体" w:hAnsi="Arial" w:cs="Arial"/>
          <w:color w:val="4D4D4D"/>
          <w:kern w:val="0"/>
          <w:sz w:val="27"/>
          <w:szCs w:val="27"/>
        </w:rPr>
        <w:t>文档签署完整成套格式统一</w:t>
      </w:r>
      <w:r w:rsidRPr="00273BD5">
        <w:rPr>
          <w:rFonts w:ascii="Arial" w:eastAsia="宋体" w:hAnsi="Arial" w:cs="Arial"/>
          <w:color w:val="4D4D4D"/>
          <w:kern w:val="0"/>
          <w:sz w:val="27"/>
          <w:szCs w:val="27"/>
        </w:rPr>
        <w:br/>
        <w:t>3.</w:t>
      </w:r>
      <w:r w:rsidRPr="00273BD5">
        <w:rPr>
          <w:rFonts w:ascii="Arial" w:eastAsia="宋体" w:hAnsi="Arial" w:cs="Arial"/>
          <w:color w:val="4D4D4D"/>
          <w:kern w:val="0"/>
          <w:sz w:val="27"/>
          <w:szCs w:val="27"/>
        </w:rPr>
        <w:t>印刷本打印本以及各种报告应装订成册</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文档的核心目的：</w:t>
      </w:r>
      <w:r w:rsidRPr="00273BD5">
        <w:rPr>
          <w:rFonts w:ascii="Arial" w:eastAsia="宋体" w:hAnsi="Arial" w:cs="Arial"/>
          <w:color w:val="4D4D4D"/>
          <w:kern w:val="0"/>
          <w:sz w:val="27"/>
          <w:szCs w:val="27"/>
        </w:rPr>
        <w:t>就是起沟通作用。</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文档评审分：</w:t>
      </w:r>
      <w:r w:rsidRPr="00273BD5">
        <w:rPr>
          <w:rFonts w:ascii="Arial" w:eastAsia="宋体" w:hAnsi="Arial" w:cs="Arial"/>
          <w:color w:val="4D4D4D"/>
          <w:kern w:val="0"/>
          <w:sz w:val="27"/>
          <w:szCs w:val="27"/>
        </w:rPr>
        <w:t>需求评审和设计评审。</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需求评审：</w:t>
      </w:r>
      <w:r w:rsidRPr="00273BD5">
        <w:rPr>
          <w:rFonts w:ascii="Arial" w:eastAsia="宋体" w:hAnsi="Arial" w:cs="Arial"/>
          <w:color w:val="4D4D4D"/>
          <w:kern w:val="0"/>
          <w:sz w:val="27"/>
          <w:szCs w:val="27"/>
        </w:rPr>
        <w:t>进一步确认开发者和设计者已了解用户要求什么，及用户从开发者一方了解某些限制和约束。它产生一个被认可的需求规格说明。</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设计评审：</w:t>
      </w:r>
      <w:r w:rsidRPr="00273BD5">
        <w:rPr>
          <w:rFonts w:ascii="Arial" w:eastAsia="宋体" w:hAnsi="Arial" w:cs="Arial"/>
          <w:color w:val="4D4D4D"/>
          <w:kern w:val="0"/>
          <w:sz w:val="27"/>
          <w:szCs w:val="27"/>
        </w:rPr>
        <w:t>根据生产需求规格说明书设计的内容。</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lastRenderedPageBreak/>
        <w:t>有效文档策略的基本条件：</w:t>
      </w:r>
      <w:r w:rsidRPr="00273BD5">
        <w:rPr>
          <w:rFonts w:ascii="Arial" w:eastAsia="宋体" w:hAnsi="Arial" w:cs="Arial"/>
          <w:color w:val="4D4D4D"/>
          <w:kern w:val="0"/>
          <w:sz w:val="27"/>
          <w:szCs w:val="27"/>
        </w:rPr>
        <w:br/>
        <w:t>1.</w:t>
      </w:r>
      <w:r w:rsidRPr="00273BD5">
        <w:rPr>
          <w:rFonts w:ascii="Arial" w:eastAsia="宋体" w:hAnsi="Arial" w:cs="Arial"/>
          <w:color w:val="4D4D4D"/>
          <w:kern w:val="0"/>
          <w:sz w:val="27"/>
          <w:szCs w:val="27"/>
        </w:rPr>
        <w:t>文档需要覆盖整个软件生命周期</w:t>
      </w:r>
      <w:r w:rsidRPr="00273BD5">
        <w:rPr>
          <w:rFonts w:ascii="Arial" w:eastAsia="宋体" w:hAnsi="Arial" w:cs="Arial"/>
          <w:color w:val="4D4D4D"/>
          <w:kern w:val="0"/>
          <w:sz w:val="27"/>
          <w:szCs w:val="27"/>
        </w:rPr>
        <w:br/>
        <w:t>2.</w:t>
      </w:r>
      <w:r w:rsidRPr="00273BD5">
        <w:rPr>
          <w:rFonts w:ascii="Arial" w:eastAsia="宋体" w:hAnsi="Arial" w:cs="Arial"/>
          <w:color w:val="4D4D4D"/>
          <w:kern w:val="0"/>
          <w:sz w:val="27"/>
          <w:szCs w:val="27"/>
        </w:rPr>
        <w:t>文档应该是可管理的</w:t>
      </w:r>
      <w:r w:rsidRPr="00273BD5">
        <w:rPr>
          <w:rFonts w:ascii="Arial" w:eastAsia="宋体" w:hAnsi="Arial" w:cs="Arial"/>
          <w:color w:val="4D4D4D"/>
          <w:kern w:val="0"/>
          <w:sz w:val="27"/>
          <w:szCs w:val="27"/>
        </w:rPr>
        <w:br/>
        <w:t>3.</w:t>
      </w:r>
      <w:r w:rsidRPr="00273BD5">
        <w:rPr>
          <w:rFonts w:ascii="Arial" w:eastAsia="宋体" w:hAnsi="Arial" w:cs="Arial"/>
          <w:color w:val="4D4D4D"/>
          <w:kern w:val="0"/>
          <w:sz w:val="27"/>
          <w:szCs w:val="27"/>
        </w:rPr>
        <w:t>文档应该适合于它的读者</w:t>
      </w:r>
      <w:r w:rsidRPr="00273BD5">
        <w:rPr>
          <w:rFonts w:ascii="Arial" w:eastAsia="宋体" w:hAnsi="Arial" w:cs="Arial"/>
          <w:color w:val="4D4D4D"/>
          <w:kern w:val="0"/>
          <w:sz w:val="27"/>
          <w:szCs w:val="27"/>
        </w:rPr>
        <w:br/>
        <w:t>4.</w:t>
      </w:r>
      <w:r w:rsidRPr="00273BD5">
        <w:rPr>
          <w:rFonts w:ascii="Arial" w:eastAsia="宋体" w:hAnsi="Arial" w:cs="Arial"/>
          <w:color w:val="4D4D4D"/>
          <w:kern w:val="0"/>
          <w:sz w:val="27"/>
          <w:szCs w:val="27"/>
        </w:rPr>
        <w:t>文档效应贯穿始终</w:t>
      </w:r>
      <w:r w:rsidRPr="00273BD5">
        <w:rPr>
          <w:rFonts w:ascii="Arial" w:eastAsia="宋体" w:hAnsi="Arial" w:cs="Arial"/>
          <w:color w:val="4D4D4D"/>
          <w:kern w:val="0"/>
          <w:sz w:val="27"/>
          <w:szCs w:val="27"/>
        </w:rPr>
        <w:br/>
        <w:t>5.</w:t>
      </w:r>
      <w:r w:rsidRPr="00273BD5">
        <w:rPr>
          <w:rFonts w:ascii="Arial" w:eastAsia="宋体" w:hAnsi="Arial" w:cs="Arial"/>
          <w:color w:val="4D4D4D"/>
          <w:kern w:val="0"/>
          <w:sz w:val="27"/>
          <w:szCs w:val="27"/>
        </w:rPr>
        <w:t>文档标准应被标示和使用</w:t>
      </w:r>
      <w:r w:rsidRPr="00273BD5">
        <w:rPr>
          <w:rFonts w:ascii="Arial" w:eastAsia="宋体" w:hAnsi="Arial" w:cs="Arial"/>
          <w:color w:val="4D4D4D"/>
          <w:kern w:val="0"/>
          <w:sz w:val="27"/>
          <w:szCs w:val="27"/>
        </w:rPr>
        <w:br/>
        <w:t>6.</w:t>
      </w:r>
      <w:r w:rsidRPr="00273BD5">
        <w:rPr>
          <w:rFonts w:ascii="Arial" w:eastAsia="宋体" w:hAnsi="Arial" w:cs="Arial"/>
          <w:color w:val="4D4D4D"/>
          <w:kern w:val="0"/>
          <w:sz w:val="27"/>
          <w:szCs w:val="27"/>
        </w:rPr>
        <w:t>应该规定支持工具</w:t>
      </w:r>
    </w:p>
    <w:p w:rsidR="00273BD5" w:rsidRPr="00273BD5" w:rsidRDefault="00273BD5" w:rsidP="00273BD5">
      <w:pPr>
        <w:widowControl/>
        <w:shd w:val="clear" w:color="auto" w:fill="FFFFFF"/>
        <w:spacing w:after="240"/>
        <w:jc w:val="left"/>
        <w:rPr>
          <w:rFonts w:ascii="Arial" w:eastAsia="宋体" w:hAnsi="Arial" w:cs="Arial"/>
          <w:color w:val="4D4D4D"/>
          <w:kern w:val="0"/>
          <w:sz w:val="27"/>
          <w:szCs w:val="27"/>
        </w:rPr>
      </w:pPr>
      <w:r w:rsidRPr="00273BD5">
        <w:rPr>
          <w:rFonts w:ascii="Arial" w:eastAsia="宋体" w:hAnsi="Arial" w:cs="Arial"/>
          <w:noProof/>
          <w:color w:val="4D4D4D"/>
          <w:kern w:val="0"/>
          <w:sz w:val="27"/>
          <w:szCs w:val="27"/>
        </w:rPr>
        <w:drawing>
          <wp:inline distT="0" distB="0" distL="0" distR="0" wp14:anchorId="343B5F0B" wp14:editId="77F7393E">
            <wp:extent cx="5298654" cy="4431617"/>
            <wp:effectExtent l="0" t="0" r="0" b="7620"/>
            <wp:docPr id="29" name="图片 29" descr="https://img-blog.csdn.net/20180825202309816?watermark/2/text/aHR0cHM6Ly9ibG9nLmNzZG4ubmV0L0xhc3RfSW1wcmVzc2lvb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g-blog.csdn.net/20180825202309816?watermark/2/text/aHR0cHM6Ly9ibG9nLmNzZG4ubmV0L0xhc3RfSW1wcmVzc2lvbg==/font/5a6L5L2T/fontsize/400/fill/I0JBQkFCMA==/dissolve/7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11863" cy="4442664"/>
                    </a:xfrm>
                    <a:prstGeom prst="rect">
                      <a:avLst/>
                    </a:prstGeom>
                    <a:noFill/>
                    <a:ln>
                      <a:noFill/>
                    </a:ln>
                  </pic:spPr>
                </pic:pic>
              </a:graphicData>
            </a:graphic>
          </wp:inline>
        </w:drawing>
      </w:r>
    </w:p>
    <w:p w:rsidR="00273BD5" w:rsidRPr="00273BD5" w:rsidRDefault="00273BD5" w:rsidP="00273BD5">
      <w:pPr>
        <w:widowControl/>
        <w:shd w:val="clear" w:color="auto" w:fill="FFFFFF"/>
        <w:jc w:val="left"/>
        <w:rPr>
          <w:rFonts w:ascii="Arial" w:eastAsia="宋体" w:hAnsi="Arial" w:cs="Arial"/>
          <w:color w:val="4D4D4D"/>
          <w:kern w:val="0"/>
          <w:sz w:val="27"/>
          <w:szCs w:val="27"/>
        </w:rPr>
      </w:pPr>
      <w:r w:rsidRPr="00273BD5">
        <w:rPr>
          <w:rFonts w:ascii="Arial" w:eastAsia="宋体" w:hAnsi="Arial" w:cs="Arial"/>
          <w:b/>
          <w:bCs/>
          <w:color w:val="F33B45"/>
          <w:kern w:val="0"/>
          <w:sz w:val="27"/>
          <w:szCs w:val="27"/>
        </w:rPr>
        <w:t>2.</w:t>
      </w:r>
      <w:r w:rsidRPr="00273BD5">
        <w:rPr>
          <w:rFonts w:ascii="Arial" w:eastAsia="宋体" w:hAnsi="Arial" w:cs="Arial"/>
          <w:b/>
          <w:bCs/>
          <w:color w:val="F33B45"/>
          <w:kern w:val="0"/>
          <w:sz w:val="27"/>
          <w:szCs w:val="27"/>
        </w:rPr>
        <w:t>文档与配置管理的相关术语，如配置项，基线，配置状态报告，</w:t>
      </w:r>
      <w:r w:rsidRPr="00273BD5">
        <w:rPr>
          <w:rFonts w:ascii="Arial" w:eastAsia="宋体" w:hAnsi="Arial" w:cs="Arial"/>
          <w:b/>
          <w:bCs/>
          <w:color w:val="F33B45"/>
          <w:kern w:val="0"/>
          <w:sz w:val="27"/>
          <w:szCs w:val="27"/>
        </w:rPr>
        <w:t>CCB</w:t>
      </w:r>
      <w:r w:rsidRPr="00273BD5">
        <w:rPr>
          <w:rFonts w:ascii="Arial" w:eastAsia="宋体" w:hAnsi="Arial" w:cs="Arial"/>
          <w:b/>
          <w:bCs/>
          <w:color w:val="F33B45"/>
          <w:kern w:val="0"/>
          <w:sz w:val="27"/>
          <w:szCs w:val="27"/>
        </w:rPr>
        <w:t>配置控制委员会等。</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配置管理概述：</w:t>
      </w:r>
      <w:r w:rsidRPr="00273BD5">
        <w:rPr>
          <w:rFonts w:ascii="Arial" w:eastAsia="宋体" w:hAnsi="Arial" w:cs="Arial"/>
          <w:color w:val="4D4D4D"/>
          <w:kern w:val="0"/>
          <w:sz w:val="27"/>
          <w:szCs w:val="27"/>
        </w:rPr>
        <w:br/>
      </w:r>
      <w:r w:rsidRPr="00273BD5">
        <w:rPr>
          <w:rFonts w:ascii="Arial" w:eastAsia="宋体" w:hAnsi="Arial" w:cs="Arial"/>
          <w:color w:val="4D4D4D"/>
          <w:kern w:val="0"/>
          <w:sz w:val="27"/>
          <w:szCs w:val="27"/>
        </w:rPr>
        <w:lastRenderedPageBreak/>
        <w:t>配置管理指</w:t>
      </w:r>
      <w:proofErr w:type="gramStart"/>
      <w:r w:rsidRPr="00273BD5">
        <w:rPr>
          <w:rFonts w:ascii="Arial" w:eastAsia="宋体" w:hAnsi="Arial" w:cs="Arial"/>
          <w:color w:val="4D4D4D"/>
          <w:kern w:val="0"/>
          <w:sz w:val="27"/>
          <w:szCs w:val="27"/>
        </w:rPr>
        <w:t>一</w:t>
      </w:r>
      <w:proofErr w:type="gramEnd"/>
      <w:r w:rsidRPr="00273BD5">
        <w:rPr>
          <w:rFonts w:ascii="Arial" w:eastAsia="宋体" w:hAnsi="Arial" w:cs="Arial"/>
          <w:color w:val="4D4D4D"/>
          <w:kern w:val="0"/>
          <w:sz w:val="27"/>
          <w:szCs w:val="27"/>
        </w:rPr>
        <w:t>套管理软件开发和软件维护以及各种中间软件产品的方法和规则。它的主要思想具体体现在版本控制，版本控制注意功能是追踪变更。软件配置管理是在贯穿整个生命周期中建立和维护项目产品的完整性。</w:t>
      </w:r>
      <w:r w:rsidRPr="00273BD5">
        <w:rPr>
          <w:rFonts w:ascii="Arial" w:eastAsia="宋体" w:hAnsi="Arial" w:cs="Arial"/>
          <w:color w:val="4D4D4D"/>
          <w:kern w:val="0"/>
          <w:sz w:val="27"/>
          <w:szCs w:val="27"/>
        </w:rPr>
        <w:br/>
      </w:r>
      <w:r w:rsidRPr="00273BD5">
        <w:rPr>
          <w:rFonts w:ascii="Arial" w:eastAsia="宋体" w:hAnsi="Arial" w:cs="Arial"/>
          <w:color w:val="4D4D4D"/>
          <w:kern w:val="0"/>
          <w:sz w:val="27"/>
          <w:szCs w:val="27"/>
        </w:rPr>
        <w:t>配置管理主要解决下面三个问题：</w:t>
      </w:r>
      <w:r w:rsidRPr="00273BD5">
        <w:rPr>
          <w:rFonts w:ascii="Arial" w:eastAsia="宋体" w:hAnsi="Arial" w:cs="Arial"/>
          <w:color w:val="4D4D4D"/>
          <w:kern w:val="0"/>
          <w:sz w:val="27"/>
          <w:szCs w:val="27"/>
          <w:u w:val="single"/>
        </w:rPr>
        <w:t>多重维护的问题</w:t>
      </w:r>
      <w:r w:rsidRPr="00273BD5">
        <w:rPr>
          <w:rFonts w:ascii="Arial" w:eastAsia="宋体" w:hAnsi="Arial" w:cs="Arial"/>
          <w:color w:val="4D4D4D"/>
          <w:kern w:val="0"/>
          <w:sz w:val="27"/>
          <w:szCs w:val="27"/>
        </w:rPr>
        <w:t>，</w:t>
      </w:r>
      <w:r w:rsidRPr="00273BD5">
        <w:rPr>
          <w:rFonts w:ascii="Arial" w:eastAsia="宋体" w:hAnsi="Arial" w:cs="Arial"/>
          <w:color w:val="4D4D4D"/>
          <w:kern w:val="0"/>
          <w:sz w:val="27"/>
          <w:szCs w:val="27"/>
          <w:u w:val="single"/>
        </w:rPr>
        <w:t>同时修改的问题</w:t>
      </w:r>
      <w:r w:rsidRPr="00273BD5">
        <w:rPr>
          <w:rFonts w:ascii="Arial" w:eastAsia="宋体" w:hAnsi="Arial" w:cs="Arial"/>
          <w:color w:val="4D4D4D"/>
          <w:kern w:val="0"/>
          <w:sz w:val="27"/>
          <w:szCs w:val="27"/>
        </w:rPr>
        <w:t>，</w:t>
      </w:r>
      <w:r w:rsidRPr="00273BD5">
        <w:rPr>
          <w:rFonts w:ascii="Arial" w:eastAsia="宋体" w:hAnsi="Arial" w:cs="Arial"/>
          <w:color w:val="4D4D4D"/>
          <w:kern w:val="0"/>
          <w:sz w:val="27"/>
          <w:szCs w:val="27"/>
          <w:u w:val="single"/>
        </w:rPr>
        <w:t>丢失版本或未知版本</w:t>
      </w:r>
      <w:r w:rsidRPr="00273BD5">
        <w:rPr>
          <w:rFonts w:ascii="Arial" w:eastAsia="宋体" w:hAnsi="Arial" w:cs="Arial"/>
          <w:color w:val="4D4D4D"/>
          <w:kern w:val="0"/>
          <w:sz w:val="27"/>
          <w:szCs w:val="27"/>
        </w:rPr>
        <w:t>。</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配置管理的六个主要活动：</w:t>
      </w:r>
      <w:r w:rsidRPr="00273BD5">
        <w:rPr>
          <w:rFonts w:ascii="Arial" w:eastAsia="宋体" w:hAnsi="Arial" w:cs="Arial"/>
          <w:color w:val="4D4D4D"/>
          <w:kern w:val="0"/>
          <w:sz w:val="27"/>
          <w:szCs w:val="27"/>
        </w:rPr>
        <w:t>制定配置管理计划，配置标识，配置控制，配置状态报告，配置审计，发布管理和交付。</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配置管理中变更的原因（</w:t>
      </w:r>
      <w:r w:rsidRPr="00273BD5">
        <w:rPr>
          <w:rFonts w:ascii="Arial" w:eastAsia="宋体" w:hAnsi="Arial" w:cs="Arial"/>
          <w:b/>
          <w:bCs/>
          <w:color w:val="4D4D4D"/>
          <w:kern w:val="0"/>
          <w:sz w:val="27"/>
          <w:szCs w:val="27"/>
        </w:rPr>
        <w:t>6</w:t>
      </w:r>
      <w:r w:rsidRPr="00273BD5">
        <w:rPr>
          <w:rFonts w:ascii="Arial" w:eastAsia="宋体" w:hAnsi="Arial" w:cs="Arial"/>
          <w:b/>
          <w:bCs/>
          <w:color w:val="4D4D4D"/>
          <w:kern w:val="0"/>
          <w:sz w:val="27"/>
          <w:szCs w:val="27"/>
        </w:rPr>
        <w:t>项）</w:t>
      </w:r>
      <w:r w:rsidRPr="00273BD5">
        <w:rPr>
          <w:rFonts w:ascii="Arial" w:eastAsia="宋体" w:hAnsi="Arial" w:cs="Arial"/>
          <w:color w:val="4D4D4D"/>
          <w:kern w:val="0"/>
          <w:sz w:val="27"/>
          <w:szCs w:val="27"/>
        </w:rPr>
        <w:t>：计划，定义有误；项目执行有偏差；外部环境的改变；客户新的需要；为了应对紧急的事件。</w:t>
      </w:r>
    </w:p>
    <w:p w:rsidR="00273BD5" w:rsidRPr="00273BD5" w:rsidRDefault="00273BD5" w:rsidP="00273BD5">
      <w:pPr>
        <w:widowControl/>
        <w:shd w:val="clear" w:color="auto" w:fill="FFFFFF"/>
        <w:spacing w:after="240"/>
        <w:jc w:val="left"/>
        <w:rPr>
          <w:rFonts w:ascii="Arial" w:eastAsia="宋体" w:hAnsi="Arial" w:cs="Arial"/>
          <w:color w:val="4D4D4D"/>
          <w:kern w:val="0"/>
          <w:sz w:val="27"/>
          <w:szCs w:val="27"/>
        </w:rPr>
      </w:pPr>
      <w:r w:rsidRPr="00273BD5">
        <w:rPr>
          <w:rFonts w:ascii="Arial" w:eastAsia="宋体" w:hAnsi="Arial" w:cs="Arial"/>
          <w:b/>
          <w:bCs/>
          <w:color w:val="4D4D4D"/>
          <w:kern w:val="0"/>
          <w:sz w:val="27"/>
          <w:szCs w:val="27"/>
        </w:rPr>
        <w:t>配置管理计划</w:t>
      </w:r>
      <w:r w:rsidRPr="00273BD5">
        <w:rPr>
          <w:rFonts w:ascii="Arial" w:eastAsia="宋体" w:hAnsi="Arial" w:cs="Arial"/>
          <w:color w:val="4D4D4D"/>
          <w:kern w:val="0"/>
          <w:sz w:val="27"/>
          <w:szCs w:val="27"/>
        </w:rPr>
        <w:t>：目的是为了便于</w:t>
      </w:r>
      <w:r w:rsidRPr="00273BD5">
        <w:rPr>
          <w:rFonts w:ascii="Arial" w:eastAsia="宋体" w:hAnsi="Arial" w:cs="Arial"/>
          <w:color w:val="4D4D4D"/>
          <w:kern w:val="0"/>
          <w:sz w:val="27"/>
          <w:szCs w:val="27"/>
        </w:rPr>
        <w:t>CMO</w:t>
      </w:r>
      <w:r w:rsidRPr="00273BD5">
        <w:rPr>
          <w:rFonts w:ascii="Arial" w:eastAsia="宋体" w:hAnsi="Arial" w:cs="Arial"/>
          <w:color w:val="4D4D4D"/>
          <w:kern w:val="0"/>
          <w:sz w:val="27"/>
          <w:szCs w:val="27"/>
        </w:rPr>
        <w:t>按计划开展配置管理工作，并保持配置管理工作的一致性。进行配置管理的第一步是：建立并维护</w:t>
      </w:r>
      <w:r w:rsidRPr="00273BD5">
        <w:rPr>
          <w:rFonts w:ascii="Arial" w:eastAsia="宋体" w:hAnsi="Arial" w:cs="Arial"/>
          <w:color w:val="4D4D4D"/>
          <w:kern w:val="0"/>
          <w:sz w:val="27"/>
          <w:szCs w:val="27"/>
          <w:u w:val="single"/>
        </w:rPr>
        <w:t>配置管理的组织方针</w:t>
      </w:r>
      <w:r w:rsidRPr="00273BD5">
        <w:rPr>
          <w:rFonts w:ascii="Arial" w:eastAsia="宋体" w:hAnsi="Arial" w:cs="Arial"/>
          <w:color w:val="4D4D4D"/>
          <w:kern w:val="0"/>
          <w:sz w:val="27"/>
          <w:szCs w:val="27"/>
        </w:rPr>
        <w:t>。配置管理计划由配置管理员制定，配置控制委员会负责审批。</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配置管理计划的主要内容：</w:t>
      </w:r>
      <w:r w:rsidRPr="00273BD5">
        <w:rPr>
          <w:rFonts w:ascii="Arial" w:eastAsia="宋体" w:hAnsi="Arial" w:cs="Arial"/>
          <w:color w:val="4D4D4D"/>
          <w:kern w:val="0"/>
          <w:sz w:val="27"/>
          <w:szCs w:val="27"/>
        </w:rPr>
        <w:br/>
        <w:t>1.</w:t>
      </w:r>
      <w:r w:rsidRPr="00273BD5">
        <w:rPr>
          <w:rFonts w:ascii="Arial" w:eastAsia="宋体" w:hAnsi="Arial" w:cs="Arial"/>
          <w:color w:val="4D4D4D"/>
          <w:kern w:val="0"/>
          <w:sz w:val="27"/>
          <w:szCs w:val="27"/>
        </w:rPr>
        <w:t>配置管理活动，包括配置标识，配置控制，配置状态报告，配置审计，发布管理与交付。</w:t>
      </w:r>
      <w:r w:rsidRPr="00273BD5">
        <w:rPr>
          <w:rFonts w:ascii="Arial" w:eastAsia="宋体" w:hAnsi="Arial" w:cs="Arial"/>
          <w:color w:val="4D4D4D"/>
          <w:kern w:val="0"/>
          <w:sz w:val="27"/>
          <w:szCs w:val="27"/>
        </w:rPr>
        <w:br/>
        <w:t>2.</w:t>
      </w:r>
      <w:r w:rsidRPr="00273BD5">
        <w:rPr>
          <w:rFonts w:ascii="Arial" w:eastAsia="宋体" w:hAnsi="Arial" w:cs="Arial"/>
          <w:color w:val="4D4D4D"/>
          <w:kern w:val="0"/>
          <w:sz w:val="27"/>
          <w:szCs w:val="27"/>
        </w:rPr>
        <w:t>实施这些活动的规范和流程</w:t>
      </w:r>
      <w:r w:rsidRPr="00273BD5">
        <w:rPr>
          <w:rFonts w:ascii="Arial" w:eastAsia="宋体" w:hAnsi="Arial" w:cs="Arial"/>
          <w:color w:val="4D4D4D"/>
          <w:kern w:val="0"/>
          <w:sz w:val="27"/>
          <w:szCs w:val="27"/>
        </w:rPr>
        <w:br/>
        <w:t>3.</w:t>
      </w:r>
      <w:r w:rsidRPr="00273BD5">
        <w:rPr>
          <w:rFonts w:ascii="Arial" w:eastAsia="宋体" w:hAnsi="Arial" w:cs="Arial"/>
          <w:color w:val="4D4D4D"/>
          <w:kern w:val="0"/>
          <w:sz w:val="27"/>
          <w:szCs w:val="27"/>
        </w:rPr>
        <w:t>实施这些活动的进度安排</w:t>
      </w:r>
      <w:r w:rsidRPr="00273BD5">
        <w:rPr>
          <w:rFonts w:ascii="Arial" w:eastAsia="宋体" w:hAnsi="Arial" w:cs="Arial"/>
          <w:color w:val="4D4D4D"/>
          <w:kern w:val="0"/>
          <w:sz w:val="27"/>
          <w:szCs w:val="27"/>
        </w:rPr>
        <w:br/>
        <w:t>4.</w:t>
      </w:r>
      <w:r w:rsidRPr="00273BD5">
        <w:rPr>
          <w:rFonts w:ascii="Arial" w:eastAsia="宋体" w:hAnsi="Arial" w:cs="Arial"/>
          <w:color w:val="4D4D4D"/>
          <w:kern w:val="0"/>
          <w:sz w:val="27"/>
          <w:szCs w:val="27"/>
        </w:rPr>
        <w:t>实施这些活动的人员或组织，以及它们与其他组织的关系。</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配置识别</w:t>
      </w:r>
      <w:r w:rsidRPr="00273BD5">
        <w:rPr>
          <w:rFonts w:ascii="Arial" w:eastAsia="宋体" w:hAnsi="Arial" w:cs="Arial"/>
          <w:color w:val="4D4D4D"/>
          <w:kern w:val="0"/>
          <w:sz w:val="27"/>
          <w:szCs w:val="27"/>
        </w:rPr>
        <w:t>：配置管理的一项活动，是配置管理员的职能。它包括选择一个系统的配置项和在技术文档中记录配置项的功能和物理特征。</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lastRenderedPageBreak/>
        <w:t>配置项标识包括三项：</w:t>
      </w:r>
      <w:r w:rsidRPr="00273BD5">
        <w:rPr>
          <w:rFonts w:ascii="Arial" w:eastAsia="宋体" w:hAnsi="Arial" w:cs="Arial"/>
          <w:color w:val="4D4D4D"/>
          <w:kern w:val="0"/>
          <w:sz w:val="27"/>
          <w:szCs w:val="27"/>
        </w:rPr>
        <w:t>识别配置项，建立配置管理系统，配置库。</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配置标识具体如下</w:t>
      </w:r>
      <w:r w:rsidRPr="00273BD5">
        <w:rPr>
          <w:rFonts w:ascii="Arial" w:eastAsia="宋体" w:hAnsi="Arial" w:cs="Arial"/>
          <w:color w:val="4D4D4D"/>
          <w:kern w:val="0"/>
          <w:sz w:val="27"/>
          <w:szCs w:val="27"/>
        </w:rPr>
        <w:t>：</w:t>
      </w:r>
      <w:r w:rsidRPr="00273BD5">
        <w:rPr>
          <w:rFonts w:ascii="Arial" w:eastAsia="宋体" w:hAnsi="Arial" w:cs="Arial"/>
          <w:color w:val="4D4D4D"/>
          <w:kern w:val="0"/>
          <w:sz w:val="27"/>
          <w:szCs w:val="27"/>
        </w:rPr>
        <w:br/>
        <w:t>1.</w:t>
      </w:r>
      <w:r w:rsidRPr="00273BD5">
        <w:rPr>
          <w:rFonts w:ascii="Arial" w:eastAsia="宋体" w:hAnsi="Arial" w:cs="Arial"/>
          <w:color w:val="4D4D4D"/>
          <w:kern w:val="0"/>
          <w:sz w:val="27"/>
          <w:szCs w:val="27"/>
        </w:rPr>
        <w:t>识别需要受控的配置项。</w:t>
      </w:r>
      <w:r w:rsidRPr="00273BD5">
        <w:rPr>
          <w:rFonts w:ascii="Arial" w:eastAsia="宋体" w:hAnsi="Arial" w:cs="Arial"/>
          <w:color w:val="4D4D4D"/>
          <w:kern w:val="0"/>
          <w:sz w:val="27"/>
          <w:szCs w:val="27"/>
        </w:rPr>
        <w:br/>
        <w:t>2.</w:t>
      </w:r>
      <w:r w:rsidRPr="00273BD5">
        <w:rPr>
          <w:rFonts w:ascii="Arial" w:eastAsia="宋体" w:hAnsi="Arial" w:cs="Arial"/>
          <w:color w:val="4D4D4D"/>
          <w:kern w:val="0"/>
          <w:sz w:val="27"/>
          <w:szCs w:val="27"/>
        </w:rPr>
        <w:t>为每个配置项指定唯一性的标识号</w:t>
      </w:r>
      <w:r w:rsidRPr="00273BD5">
        <w:rPr>
          <w:rFonts w:ascii="Arial" w:eastAsia="宋体" w:hAnsi="Arial" w:cs="Arial"/>
          <w:color w:val="4D4D4D"/>
          <w:kern w:val="0"/>
          <w:sz w:val="27"/>
          <w:szCs w:val="27"/>
        </w:rPr>
        <w:br/>
        <w:t>3.</w:t>
      </w:r>
      <w:r w:rsidRPr="00273BD5">
        <w:rPr>
          <w:rFonts w:ascii="Arial" w:eastAsia="宋体" w:hAnsi="Arial" w:cs="Arial"/>
          <w:color w:val="4D4D4D"/>
          <w:kern w:val="0"/>
          <w:sz w:val="27"/>
          <w:szCs w:val="27"/>
        </w:rPr>
        <w:t>定义每个配置项的重要特征</w:t>
      </w:r>
      <w:r w:rsidRPr="00273BD5">
        <w:rPr>
          <w:rFonts w:ascii="Arial" w:eastAsia="宋体" w:hAnsi="Arial" w:cs="Arial"/>
          <w:color w:val="4D4D4D"/>
          <w:kern w:val="0"/>
          <w:sz w:val="27"/>
          <w:szCs w:val="27"/>
        </w:rPr>
        <w:br/>
        <w:t>4.</w:t>
      </w:r>
      <w:r w:rsidRPr="00273BD5">
        <w:rPr>
          <w:rFonts w:ascii="Arial" w:eastAsia="宋体" w:hAnsi="Arial" w:cs="Arial"/>
          <w:color w:val="4D4D4D"/>
          <w:kern w:val="0"/>
          <w:sz w:val="27"/>
          <w:szCs w:val="27"/>
        </w:rPr>
        <w:t>确定每个配置项的所有者及其责任</w:t>
      </w:r>
      <w:r w:rsidRPr="00273BD5">
        <w:rPr>
          <w:rFonts w:ascii="Arial" w:eastAsia="宋体" w:hAnsi="Arial" w:cs="Arial"/>
          <w:color w:val="4D4D4D"/>
          <w:kern w:val="0"/>
          <w:sz w:val="27"/>
          <w:szCs w:val="27"/>
        </w:rPr>
        <w:br/>
        <w:t>5.</w:t>
      </w:r>
      <w:r w:rsidRPr="00273BD5">
        <w:rPr>
          <w:rFonts w:ascii="Arial" w:eastAsia="宋体" w:hAnsi="Arial" w:cs="Arial"/>
          <w:color w:val="4D4D4D"/>
          <w:kern w:val="0"/>
          <w:sz w:val="27"/>
          <w:szCs w:val="27"/>
        </w:rPr>
        <w:t>确认配置项进入配置管理的时间和条件。</w:t>
      </w:r>
      <w:r w:rsidRPr="00273BD5">
        <w:rPr>
          <w:rFonts w:ascii="Arial" w:eastAsia="宋体" w:hAnsi="Arial" w:cs="Arial"/>
          <w:color w:val="4D4D4D"/>
          <w:kern w:val="0"/>
          <w:sz w:val="27"/>
          <w:szCs w:val="27"/>
        </w:rPr>
        <w:br/>
        <w:t>6.</w:t>
      </w:r>
      <w:r w:rsidRPr="00273BD5">
        <w:rPr>
          <w:rFonts w:ascii="Arial" w:eastAsia="宋体" w:hAnsi="Arial" w:cs="Arial"/>
          <w:color w:val="4D4D4D"/>
          <w:kern w:val="0"/>
          <w:sz w:val="27"/>
          <w:szCs w:val="27"/>
        </w:rPr>
        <w:t>建立和控制基线</w:t>
      </w:r>
      <w:r w:rsidRPr="00273BD5">
        <w:rPr>
          <w:rFonts w:ascii="Arial" w:eastAsia="宋体" w:hAnsi="Arial" w:cs="Arial"/>
          <w:color w:val="4D4D4D"/>
          <w:kern w:val="0"/>
          <w:sz w:val="27"/>
          <w:szCs w:val="27"/>
        </w:rPr>
        <w:br/>
        <w:t>7.</w:t>
      </w:r>
      <w:r w:rsidRPr="00273BD5">
        <w:rPr>
          <w:rFonts w:ascii="Arial" w:eastAsia="宋体" w:hAnsi="Arial" w:cs="Arial"/>
          <w:color w:val="4D4D4D"/>
          <w:kern w:val="0"/>
          <w:sz w:val="27"/>
          <w:szCs w:val="27"/>
        </w:rPr>
        <w:t>维护文档和组件的修订与产品版本之间的关系。</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配置控制：</w:t>
      </w:r>
      <w:r w:rsidRPr="00273BD5">
        <w:rPr>
          <w:rFonts w:ascii="Arial" w:eastAsia="宋体" w:hAnsi="Arial" w:cs="Arial"/>
          <w:color w:val="4D4D4D"/>
          <w:kern w:val="0"/>
          <w:sz w:val="27"/>
          <w:szCs w:val="27"/>
        </w:rPr>
        <w:t>就是配置项和基线的控制。包括：标识和记录变更申请，分析和评价变更，批准或否决申请，实现，验收和发布已经修改的配置项。</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发布管理和交付包括：</w:t>
      </w:r>
      <w:r w:rsidRPr="00273BD5">
        <w:rPr>
          <w:rFonts w:ascii="Arial" w:eastAsia="宋体" w:hAnsi="Arial" w:cs="Arial"/>
          <w:color w:val="4D4D4D"/>
          <w:kern w:val="0"/>
          <w:sz w:val="27"/>
          <w:szCs w:val="27"/>
        </w:rPr>
        <w:t>存储，复制，打包，重建。</w:t>
      </w:r>
    </w:p>
    <w:p w:rsidR="00273BD5" w:rsidRPr="00273BD5" w:rsidRDefault="00273BD5" w:rsidP="00273BD5">
      <w:pPr>
        <w:widowControl/>
        <w:shd w:val="clear" w:color="auto" w:fill="FFFFFF"/>
        <w:spacing w:after="240"/>
        <w:jc w:val="left"/>
        <w:rPr>
          <w:rFonts w:ascii="Arial" w:eastAsia="宋体" w:hAnsi="Arial" w:cs="Arial"/>
          <w:color w:val="4D4D4D"/>
          <w:kern w:val="0"/>
          <w:sz w:val="27"/>
          <w:szCs w:val="27"/>
        </w:rPr>
      </w:pPr>
      <w:r w:rsidRPr="00273BD5">
        <w:rPr>
          <w:rFonts w:ascii="Arial" w:eastAsia="宋体" w:hAnsi="Arial" w:cs="Arial"/>
          <w:noProof/>
          <w:color w:val="4D4D4D"/>
          <w:kern w:val="0"/>
          <w:sz w:val="27"/>
          <w:szCs w:val="27"/>
        </w:rPr>
        <w:lastRenderedPageBreak/>
        <w:drawing>
          <wp:inline distT="0" distB="0" distL="0" distR="0" wp14:anchorId="64B9FB31" wp14:editId="743465BA">
            <wp:extent cx="5327887" cy="4818185"/>
            <wp:effectExtent l="0" t="0" r="6350" b="1905"/>
            <wp:docPr id="30" name="图片 30" descr="https://img-blog.csdn.net/20180825204627879?watermark/2/text/aHR0cHM6Ly9ibG9nLmNzZG4ubmV0L0xhc3RfSW1wcmVzc2lvb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g-blog.csdn.net/20180825204627879?watermark/2/text/aHR0cHM6Ly9ibG9nLmNzZG4ubmV0L0xhc3RfSW1wcmVzc2lvbg==/font/5a6L5L2T/fontsize/400/fill/I0JBQkFCMA==/dissolve/7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40452" cy="4829548"/>
                    </a:xfrm>
                    <a:prstGeom prst="rect">
                      <a:avLst/>
                    </a:prstGeom>
                    <a:noFill/>
                    <a:ln>
                      <a:noFill/>
                    </a:ln>
                  </pic:spPr>
                </pic:pic>
              </a:graphicData>
            </a:graphic>
          </wp:inline>
        </w:drawing>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基线：</w:t>
      </w:r>
      <w:r w:rsidRPr="00273BD5">
        <w:rPr>
          <w:rFonts w:ascii="Arial" w:eastAsia="宋体" w:hAnsi="Arial" w:cs="Arial"/>
          <w:color w:val="4D4D4D"/>
          <w:kern w:val="0"/>
          <w:sz w:val="27"/>
          <w:szCs w:val="27"/>
        </w:rPr>
        <w:t>是软件生存期各开发阶段末尾的特定点，也称为里程碑。通过基线把各开发阶段的工作划分得更加明确，更加有利于检验和肯定阶段的工作成果。为开发工作提供一个定点和快照。并与随后发生的工作进行隔离。当基线不稳定或不可信的时候，基线为团队提供一种取消变更的方法。</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常见的基线有</w:t>
      </w:r>
      <w:r w:rsidRPr="00273BD5">
        <w:rPr>
          <w:rFonts w:ascii="Arial" w:eastAsia="宋体" w:hAnsi="Arial" w:cs="Arial"/>
          <w:color w:val="4D4D4D"/>
          <w:kern w:val="0"/>
          <w:sz w:val="27"/>
          <w:szCs w:val="27"/>
        </w:rPr>
        <w:t>：</w:t>
      </w:r>
      <w:r w:rsidRPr="00273BD5">
        <w:rPr>
          <w:rFonts w:ascii="Arial" w:eastAsia="宋体" w:hAnsi="Arial" w:cs="Arial"/>
          <w:color w:val="4D4D4D"/>
          <w:kern w:val="0"/>
          <w:sz w:val="27"/>
          <w:szCs w:val="27"/>
          <w:u w:val="single"/>
        </w:rPr>
        <w:t>计划基线</w:t>
      </w:r>
      <w:r w:rsidRPr="00273BD5">
        <w:rPr>
          <w:rFonts w:ascii="Arial" w:eastAsia="宋体" w:hAnsi="Arial" w:cs="Arial"/>
          <w:color w:val="4D4D4D"/>
          <w:kern w:val="0"/>
          <w:sz w:val="27"/>
          <w:szCs w:val="27"/>
        </w:rPr>
        <w:t>，</w:t>
      </w:r>
      <w:r w:rsidRPr="00273BD5">
        <w:rPr>
          <w:rFonts w:ascii="Arial" w:eastAsia="宋体" w:hAnsi="Arial" w:cs="Arial"/>
          <w:color w:val="4D4D4D"/>
          <w:kern w:val="0"/>
          <w:sz w:val="27"/>
          <w:szCs w:val="27"/>
          <w:u w:val="single"/>
        </w:rPr>
        <w:t>需求基线</w:t>
      </w:r>
      <w:r w:rsidRPr="00273BD5">
        <w:rPr>
          <w:rFonts w:ascii="Arial" w:eastAsia="宋体" w:hAnsi="Arial" w:cs="Arial"/>
          <w:color w:val="4D4D4D"/>
          <w:kern w:val="0"/>
          <w:sz w:val="27"/>
          <w:szCs w:val="27"/>
        </w:rPr>
        <w:t>，</w:t>
      </w:r>
      <w:r w:rsidRPr="00273BD5">
        <w:rPr>
          <w:rFonts w:ascii="Arial" w:eastAsia="宋体" w:hAnsi="Arial" w:cs="Arial"/>
          <w:color w:val="4D4D4D"/>
          <w:kern w:val="0"/>
          <w:sz w:val="27"/>
          <w:szCs w:val="27"/>
          <w:u w:val="single"/>
        </w:rPr>
        <w:t>设计，编码基线</w:t>
      </w:r>
      <w:r w:rsidRPr="00273BD5">
        <w:rPr>
          <w:rFonts w:ascii="Arial" w:eastAsia="宋体" w:hAnsi="Arial" w:cs="Arial"/>
          <w:color w:val="4D4D4D"/>
          <w:kern w:val="0"/>
          <w:sz w:val="27"/>
          <w:szCs w:val="27"/>
        </w:rPr>
        <w:t>，</w:t>
      </w:r>
      <w:r w:rsidRPr="00273BD5">
        <w:rPr>
          <w:rFonts w:ascii="Arial" w:eastAsia="宋体" w:hAnsi="Arial" w:cs="Arial"/>
          <w:color w:val="4D4D4D"/>
          <w:kern w:val="0"/>
          <w:sz w:val="27"/>
          <w:szCs w:val="27"/>
          <w:u w:val="single"/>
        </w:rPr>
        <w:t>测试基线</w:t>
      </w:r>
      <w:r w:rsidRPr="00273BD5">
        <w:rPr>
          <w:rFonts w:ascii="Arial" w:eastAsia="宋体" w:hAnsi="Arial" w:cs="Arial"/>
          <w:color w:val="4D4D4D"/>
          <w:kern w:val="0"/>
          <w:sz w:val="27"/>
          <w:szCs w:val="27"/>
        </w:rPr>
        <w:t>。</w:t>
      </w:r>
      <w:r w:rsidRPr="00273BD5">
        <w:rPr>
          <w:rFonts w:ascii="Arial" w:eastAsia="宋体" w:hAnsi="Arial" w:cs="Arial"/>
          <w:color w:val="4D4D4D"/>
          <w:kern w:val="0"/>
          <w:sz w:val="27"/>
          <w:szCs w:val="27"/>
        </w:rPr>
        <w:br/>
      </w:r>
      <w:r w:rsidRPr="00273BD5">
        <w:rPr>
          <w:rFonts w:ascii="Arial" w:eastAsia="宋体" w:hAnsi="Arial" w:cs="Arial"/>
          <w:color w:val="4D4D4D"/>
          <w:kern w:val="0"/>
          <w:sz w:val="27"/>
          <w:szCs w:val="27"/>
          <w:u w:val="single"/>
        </w:rPr>
        <w:t>GB/T 16680</w:t>
      </w:r>
      <w:r w:rsidRPr="00273BD5">
        <w:rPr>
          <w:rFonts w:ascii="Arial" w:eastAsia="宋体" w:hAnsi="Arial" w:cs="Arial"/>
          <w:color w:val="4D4D4D"/>
          <w:kern w:val="0"/>
          <w:sz w:val="27"/>
          <w:szCs w:val="27"/>
        </w:rPr>
        <w:t>配置管理三种基线：</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功能基线</w:t>
      </w:r>
      <w:r w:rsidRPr="00273BD5">
        <w:rPr>
          <w:rFonts w:ascii="Arial" w:eastAsia="宋体" w:hAnsi="Arial" w:cs="Arial"/>
          <w:color w:val="4D4D4D"/>
          <w:kern w:val="0"/>
          <w:sz w:val="27"/>
          <w:szCs w:val="27"/>
        </w:rPr>
        <w:t>：最初通过的功能配置。</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分配基线</w:t>
      </w:r>
      <w:r w:rsidRPr="00273BD5">
        <w:rPr>
          <w:rFonts w:ascii="Arial" w:eastAsia="宋体" w:hAnsi="Arial" w:cs="Arial"/>
          <w:color w:val="4D4D4D"/>
          <w:kern w:val="0"/>
          <w:sz w:val="27"/>
          <w:szCs w:val="27"/>
        </w:rPr>
        <w:t>：最初通过的分配的配置。</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产品基线</w:t>
      </w:r>
      <w:r w:rsidRPr="00273BD5">
        <w:rPr>
          <w:rFonts w:ascii="Arial" w:eastAsia="宋体" w:hAnsi="Arial" w:cs="Arial"/>
          <w:color w:val="4D4D4D"/>
          <w:kern w:val="0"/>
          <w:sz w:val="27"/>
          <w:szCs w:val="27"/>
        </w:rPr>
        <w:t>：最初通过的或有条件的通过的产品配置。</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lastRenderedPageBreak/>
        <w:t>基线的分类：</w:t>
      </w:r>
      <w:r w:rsidRPr="00273BD5">
        <w:rPr>
          <w:rFonts w:ascii="Arial" w:eastAsia="宋体" w:hAnsi="Arial" w:cs="Arial"/>
          <w:color w:val="4D4D4D"/>
          <w:kern w:val="0"/>
          <w:sz w:val="27"/>
          <w:szCs w:val="27"/>
        </w:rPr>
        <w:t>交付给外部顾客的基线</w:t>
      </w:r>
      <w:proofErr w:type="gramStart"/>
      <w:r w:rsidRPr="00273BD5">
        <w:rPr>
          <w:rFonts w:ascii="Arial" w:eastAsia="宋体" w:hAnsi="Arial" w:cs="Arial"/>
          <w:color w:val="4D4D4D"/>
          <w:kern w:val="0"/>
          <w:sz w:val="27"/>
          <w:szCs w:val="27"/>
        </w:rPr>
        <w:t>叫发行</w:t>
      </w:r>
      <w:proofErr w:type="gramEnd"/>
      <w:r w:rsidRPr="00273BD5">
        <w:rPr>
          <w:rFonts w:ascii="Arial" w:eastAsia="宋体" w:hAnsi="Arial" w:cs="Arial"/>
          <w:color w:val="4D4D4D"/>
          <w:kern w:val="0"/>
          <w:sz w:val="27"/>
          <w:szCs w:val="27"/>
        </w:rPr>
        <w:t>基线，内部开发使用的基线叫做构造基线。一个产品一般可以有多条基线，每个基线通常对应开发中的里程碑。</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对于每一个基线要定义的内容：</w:t>
      </w:r>
      <w:r w:rsidRPr="00273BD5">
        <w:rPr>
          <w:rFonts w:ascii="Arial" w:eastAsia="宋体" w:hAnsi="Arial" w:cs="Arial"/>
          <w:color w:val="4D4D4D"/>
          <w:kern w:val="0"/>
          <w:sz w:val="27"/>
          <w:szCs w:val="27"/>
        </w:rPr>
        <w:t>建立基线的事件，受控的配置项，建立和变更基线的程序，批准变更基线所需的权限。</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基线的构成：</w:t>
      </w:r>
      <w:r w:rsidRPr="00273BD5">
        <w:rPr>
          <w:rFonts w:ascii="Arial" w:eastAsia="宋体" w:hAnsi="Arial" w:cs="Arial"/>
          <w:color w:val="4D4D4D"/>
          <w:kern w:val="0"/>
          <w:sz w:val="27"/>
          <w:szCs w:val="27"/>
        </w:rPr>
        <w:t>一组拥有唯一标识号的需求，设计，源代码文卷，可执行代码，用户文档。</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基线的变更：</w:t>
      </w:r>
      <w:r w:rsidRPr="00273BD5">
        <w:rPr>
          <w:rFonts w:ascii="Arial" w:eastAsia="宋体" w:hAnsi="Arial" w:cs="Arial"/>
          <w:color w:val="4D4D4D"/>
          <w:kern w:val="0"/>
          <w:sz w:val="27"/>
          <w:szCs w:val="27"/>
        </w:rPr>
        <w:t>只能采用正式的变更控制程序。</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基线的举例：</w:t>
      </w:r>
      <w:r w:rsidRPr="00273BD5">
        <w:rPr>
          <w:rFonts w:ascii="Arial" w:eastAsia="宋体" w:hAnsi="Arial" w:cs="Arial"/>
          <w:color w:val="4D4D4D"/>
          <w:kern w:val="0"/>
          <w:sz w:val="27"/>
          <w:szCs w:val="27"/>
        </w:rPr>
        <w:t>产品的一个测试版本就是基线的例子。包括需求规格说明书，概要设计说明书，详细设计说明书，可执行程序代码，测试大纲，测试用例，使用手册。</w:t>
      </w:r>
    </w:p>
    <w:p w:rsidR="00273BD5" w:rsidRPr="00273BD5" w:rsidRDefault="00273BD5" w:rsidP="00273BD5">
      <w:pPr>
        <w:widowControl/>
        <w:shd w:val="clear" w:color="auto" w:fill="FFFFFF"/>
        <w:spacing w:after="240"/>
        <w:jc w:val="left"/>
        <w:rPr>
          <w:rFonts w:ascii="Arial" w:eastAsia="宋体" w:hAnsi="Arial" w:cs="Arial"/>
          <w:color w:val="4D4D4D"/>
          <w:kern w:val="0"/>
          <w:sz w:val="27"/>
          <w:szCs w:val="27"/>
        </w:rPr>
      </w:pPr>
      <w:r w:rsidRPr="00273BD5">
        <w:rPr>
          <w:rFonts w:ascii="Arial" w:eastAsia="宋体" w:hAnsi="Arial" w:cs="Arial"/>
          <w:noProof/>
          <w:color w:val="4D4D4D"/>
          <w:kern w:val="0"/>
          <w:sz w:val="27"/>
          <w:szCs w:val="27"/>
        </w:rPr>
        <w:drawing>
          <wp:inline distT="0" distB="0" distL="0" distR="0" wp14:anchorId="4DE66A9B" wp14:editId="4AB2F217">
            <wp:extent cx="5311562" cy="3885907"/>
            <wp:effectExtent l="0" t="0" r="3810" b="635"/>
            <wp:docPr id="31" name="图片 31" descr="https://img-blog.csdn.net/20180825204952958?watermark/2/text/aHR0cHM6Ly9ibG9nLmNzZG4ubmV0L0xhc3RfSW1wcmVzc2lvb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g-blog.csdn.net/20180825204952958?watermark/2/text/aHR0cHM6Ly9ibG9nLmNzZG4ubmV0L0xhc3RfSW1wcmVzc2lvbg==/font/5a6L5L2T/fontsize/400/fill/I0JBQkFCMA==/dissolve/7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0287" cy="3899606"/>
                    </a:xfrm>
                    <a:prstGeom prst="rect">
                      <a:avLst/>
                    </a:prstGeom>
                    <a:noFill/>
                    <a:ln>
                      <a:noFill/>
                    </a:ln>
                  </pic:spPr>
                </pic:pic>
              </a:graphicData>
            </a:graphic>
          </wp:inline>
        </w:drawing>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配置状态报告：</w:t>
      </w:r>
      <w:r w:rsidRPr="00273BD5">
        <w:rPr>
          <w:rFonts w:ascii="Arial" w:eastAsia="宋体" w:hAnsi="Arial" w:cs="Arial"/>
          <w:color w:val="4D4D4D"/>
          <w:kern w:val="0"/>
          <w:sz w:val="27"/>
          <w:szCs w:val="27"/>
        </w:rPr>
        <w:t>配置状态说明与报告。记录报告管理配置所需要的信</w:t>
      </w:r>
      <w:r w:rsidRPr="00273BD5">
        <w:rPr>
          <w:rFonts w:ascii="Arial" w:eastAsia="宋体" w:hAnsi="Arial" w:cs="Arial"/>
          <w:color w:val="4D4D4D"/>
          <w:kern w:val="0"/>
          <w:sz w:val="27"/>
          <w:szCs w:val="27"/>
        </w:rPr>
        <w:lastRenderedPageBreak/>
        <w:t>息，目的是及时准确地给出配置项的当前情况，供相关人员了解，以加强配置管理工作。</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配置状态报告的详细内容：</w:t>
      </w:r>
      <w:r w:rsidRPr="00273BD5">
        <w:rPr>
          <w:rFonts w:ascii="Arial" w:eastAsia="宋体" w:hAnsi="Arial" w:cs="Arial"/>
          <w:color w:val="4D4D4D"/>
          <w:kern w:val="0"/>
          <w:sz w:val="27"/>
          <w:szCs w:val="27"/>
        </w:rPr>
        <w:br/>
        <w:t>1.</w:t>
      </w:r>
      <w:r w:rsidRPr="00273BD5">
        <w:rPr>
          <w:rFonts w:ascii="Arial" w:eastAsia="宋体" w:hAnsi="Arial" w:cs="Arial"/>
          <w:color w:val="4D4D4D"/>
          <w:kern w:val="0"/>
          <w:sz w:val="27"/>
          <w:szCs w:val="27"/>
        </w:rPr>
        <w:t>每个受控配置项的标识和状态</w:t>
      </w:r>
      <w:r w:rsidRPr="00273BD5">
        <w:rPr>
          <w:rFonts w:ascii="Arial" w:eastAsia="宋体" w:hAnsi="Arial" w:cs="Arial"/>
          <w:color w:val="4D4D4D"/>
          <w:kern w:val="0"/>
          <w:sz w:val="27"/>
          <w:szCs w:val="27"/>
        </w:rPr>
        <w:br/>
        <w:t>2.</w:t>
      </w:r>
      <w:r w:rsidRPr="00273BD5">
        <w:rPr>
          <w:rFonts w:ascii="Arial" w:eastAsia="宋体" w:hAnsi="Arial" w:cs="Arial"/>
          <w:color w:val="4D4D4D"/>
          <w:kern w:val="0"/>
          <w:sz w:val="27"/>
          <w:szCs w:val="27"/>
        </w:rPr>
        <w:t>每个变更申请的状态和已批准修改的实施状态</w:t>
      </w:r>
      <w:r w:rsidRPr="00273BD5">
        <w:rPr>
          <w:rFonts w:ascii="Arial" w:eastAsia="宋体" w:hAnsi="Arial" w:cs="Arial"/>
          <w:color w:val="4D4D4D"/>
          <w:kern w:val="0"/>
          <w:sz w:val="27"/>
          <w:szCs w:val="27"/>
        </w:rPr>
        <w:br/>
        <w:t>3.</w:t>
      </w:r>
      <w:r w:rsidRPr="00273BD5">
        <w:rPr>
          <w:rFonts w:ascii="Arial" w:eastAsia="宋体" w:hAnsi="Arial" w:cs="Arial"/>
          <w:color w:val="4D4D4D"/>
          <w:kern w:val="0"/>
          <w:sz w:val="27"/>
          <w:szCs w:val="27"/>
        </w:rPr>
        <w:t>每个基线的当前和过去版本状态</w:t>
      </w:r>
      <w:r w:rsidRPr="00273BD5">
        <w:rPr>
          <w:rFonts w:ascii="Arial" w:eastAsia="宋体" w:hAnsi="Arial" w:cs="Arial"/>
          <w:color w:val="4D4D4D"/>
          <w:kern w:val="0"/>
          <w:sz w:val="27"/>
          <w:szCs w:val="27"/>
        </w:rPr>
        <w:br/>
        <w:t>4.</w:t>
      </w:r>
      <w:r w:rsidRPr="00273BD5">
        <w:rPr>
          <w:rFonts w:ascii="Arial" w:eastAsia="宋体" w:hAnsi="Arial" w:cs="Arial"/>
          <w:color w:val="4D4D4D"/>
          <w:kern w:val="0"/>
          <w:sz w:val="27"/>
          <w:szCs w:val="27"/>
        </w:rPr>
        <w:t>其他配置管理活动的记录</w:t>
      </w:r>
    </w:p>
    <w:p w:rsidR="00273BD5" w:rsidRPr="00273BD5" w:rsidRDefault="00273BD5" w:rsidP="00273BD5">
      <w:pPr>
        <w:widowControl/>
        <w:shd w:val="clear" w:color="auto" w:fill="FFFFFF"/>
        <w:spacing w:after="240"/>
        <w:jc w:val="left"/>
        <w:rPr>
          <w:rFonts w:ascii="Arial" w:eastAsia="宋体" w:hAnsi="Arial" w:cs="Arial"/>
          <w:color w:val="4D4D4D"/>
          <w:kern w:val="0"/>
          <w:sz w:val="27"/>
          <w:szCs w:val="27"/>
        </w:rPr>
      </w:pPr>
      <w:r w:rsidRPr="00273BD5">
        <w:rPr>
          <w:rFonts w:ascii="Arial" w:eastAsia="宋体" w:hAnsi="Arial" w:cs="Arial"/>
          <w:noProof/>
          <w:color w:val="4D4D4D"/>
          <w:kern w:val="0"/>
          <w:sz w:val="27"/>
          <w:szCs w:val="27"/>
        </w:rPr>
        <w:drawing>
          <wp:inline distT="0" distB="0" distL="0" distR="0" wp14:anchorId="1B94940D" wp14:editId="77253E4D">
            <wp:extent cx="4982210" cy="2649220"/>
            <wp:effectExtent l="0" t="0" r="8890" b="0"/>
            <wp:docPr id="32" name="图片 32" descr="https://img-blog.csdn.net/20180825204655180?watermark/2/text/aHR0cHM6Ly9ibG9nLmNzZG4ubmV0L0xhc3RfSW1wcmVzc2lvb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mg-blog.csdn.net/20180825204655180?watermark/2/text/aHR0cHM6Ly9ibG9nLmNzZG4ubmV0L0xhc3RfSW1wcmVzc2lvbg==/font/5a6L5L2T/fontsize/400/fill/I0JBQkFCMA==/dissolve/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82210" cy="2649220"/>
                    </a:xfrm>
                    <a:prstGeom prst="rect">
                      <a:avLst/>
                    </a:prstGeom>
                    <a:noFill/>
                    <a:ln>
                      <a:noFill/>
                    </a:ln>
                  </pic:spPr>
                </pic:pic>
              </a:graphicData>
            </a:graphic>
          </wp:inline>
        </w:drawing>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CCB</w:t>
      </w:r>
      <w:r w:rsidRPr="00273BD5">
        <w:rPr>
          <w:rFonts w:ascii="Arial" w:eastAsia="宋体" w:hAnsi="Arial" w:cs="Arial"/>
          <w:b/>
          <w:bCs/>
          <w:color w:val="4D4D4D"/>
          <w:kern w:val="0"/>
          <w:sz w:val="27"/>
          <w:szCs w:val="27"/>
        </w:rPr>
        <w:t>配置控制委员会：</w:t>
      </w:r>
      <w:r w:rsidRPr="00273BD5">
        <w:rPr>
          <w:rFonts w:ascii="Arial" w:eastAsia="宋体" w:hAnsi="Arial" w:cs="Arial"/>
          <w:color w:val="4D4D4D"/>
          <w:kern w:val="0"/>
          <w:sz w:val="27"/>
          <w:szCs w:val="27"/>
        </w:rPr>
        <w:t>是配置项变更的监管组织。其任务是对配置项变更做出评价，审批，以及监督已经批准的变更的实施。</w:t>
      </w:r>
      <w:r w:rsidRPr="00273BD5">
        <w:rPr>
          <w:rFonts w:ascii="Arial" w:eastAsia="宋体" w:hAnsi="Arial" w:cs="Arial"/>
          <w:color w:val="4D4D4D"/>
          <w:kern w:val="0"/>
          <w:sz w:val="27"/>
          <w:szCs w:val="27"/>
        </w:rPr>
        <w:t>CCB</w:t>
      </w:r>
      <w:r w:rsidRPr="00273BD5">
        <w:rPr>
          <w:rFonts w:ascii="Arial" w:eastAsia="宋体" w:hAnsi="Arial" w:cs="Arial"/>
          <w:color w:val="4D4D4D"/>
          <w:kern w:val="0"/>
          <w:sz w:val="27"/>
          <w:szCs w:val="27"/>
        </w:rPr>
        <w:t>不必是常设机构。通常</w:t>
      </w:r>
      <w:r w:rsidRPr="00273BD5">
        <w:rPr>
          <w:rFonts w:ascii="Arial" w:eastAsia="宋体" w:hAnsi="Arial" w:cs="Arial"/>
          <w:color w:val="4D4D4D"/>
          <w:kern w:val="0"/>
          <w:sz w:val="27"/>
          <w:szCs w:val="27"/>
        </w:rPr>
        <w:t>CCB</w:t>
      </w:r>
      <w:r w:rsidRPr="00273BD5">
        <w:rPr>
          <w:rFonts w:ascii="Arial" w:eastAsia="宋体" w:hAnsi="Arial" w:cs="Arial"/>
          <w:color w:val="4D4D4D"/>
          <w:kern w:val="0"/>
          <w:sz w:val="27"/>
          <w:szCs w:val="27"/>
        </w:rPr>
        <w:t>不仅是控制配置变更，而是负有更多的配置管理任务。例如配置管理计划审批，基线设立审批，产品发布审批。</w:t>
      </w:r>
    </w:p>
    <w:p w:rsidR="00273BD5" w:rsidRPr="00273BD5" w:rsidRDefault="00273BD5" w:rsidP="00273BD5">
      <w:pPr>
        <w:widowControl/>
        <w:shd w:val="clear" w:color="auto" w:fill="FFFFFF"/>
        <w:spacing w:after="240"/>
        <w:jc w:val="left"/>
        <w:rPr>
          <w:rFonts w:ascii="Arial" w:eastAsia="宋体" w:hAnsi="Arial" w:cs="Arial"/>
          <w:color w:val="4D4D4D"/>
          <w:kern w:val="0"/>
          <w:sz w:val="27"/>
          <w:szCs w:val="27"/>
        </w:rPr>
      </w:pPr>
      <w:r w:rsidRPr="00273BD5">
        <w:rPr>
          <w:rFonts w:ascii="Arial" w:eastAsia="宋体" w:hAnsi="Arial" w:cs="Arial"/>
          <w:color w:val="4D4D4D"/>
          <w:kern w:val="0"/>
          <w:sz w:val="27"/>
          <w:szCs w:val="27"/>
        </w:rPr>
        <w:t> </w:t>
      </w:r>
    </w:p>
    <w:p w:rsidR="00273BD5" w:rsidRPr="00273BD5" w:rsidRDefault="00273BD5" w:rsidP="00273BD5">
      <w:pPr>
        <w:widowControl/>
        <w:shd w:val="clear" w:color="auto" w:fill="FFFFFF"/>
        <w:spacing w:after="240"/>
        <w:jc w:val="left"/>
        <w:rPr>
          <w:rFonts w:ascii="Arial" w:eastAsia="宋体" w:hAnsi="Arial" w:cs="Arial"/>
          <w:color w:val="4D4D4D"/>
          <w:kern w:val="0"/>
          <w:sz w:val="27"/>
          <w:szCs w:val="27"/>
        </w:rPr>
      </w:pPr>
      <w:r w:rsidRPr="00273BD5">
        <w:rPr>
          <w:rFonts w:ascii="Arial" w:eastAsia="宋体" w:hAnsi="Arial" w:cs="Arial"/>
          <w:noProof/>
          <w:color w:val="4D4D4D"/>
          <w:kern w:val="0"/>
          <w:sz w:val="27"/>
          <w:szCs w:val="27"/>
        </w:rPr>
        <w:lastRenderedPageBreak/>
        <w:drawing>
          <wp:inline distT="0" distB="0" distL="0" distR="0" wp14:anchorId="2E008519" wp14:editId="7E31192B">
            <wp:extent cx="4589780" cy="3775075"/>
            <wp:effectExtent l="0" t="0" r="1270" b="0"/>
            <wp:docPr id="33" name="图片 33" descr="https://img-blog.csdn.net/20180825204835344?watermark/2/text/aHR0cHM6Ly9ibG9nLmNzZG4ubmV0L0xhc3RfSW1wcmVzc2lvb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g-blog.csdn.net/20180825204835344?watermark/2/text/aHR0cHM6Ly9ibG9nLmNzZG4ubmV0L0xhc3RfSW1wcmVzc2lvbg==/font/5a6L5L2T/fontsize/400/fill/I0JBQkFCMA==/dissolve/7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9780" cy="3775075"/>
                    </a:xfrm>
                    <a:prstGeom prst="rect">
                      <a:avLst/>
                    </a:prstGeom>
                    <a:noFill/>
                    <a:ln>
                      <a:noFill/>
                    </a:ln>
                  </pic:spPr>
                </pic:pic>
              </a:graphicData>
            </a:graphic>
          </wp:inline>
        </w:drawing>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配置项：</w:t>
      </w:r>
      <w:r w:rsidRPr="00273BD5">
        <w:rPr>
          <w:rFonts w:ascii="Arial" w:eastAsia="宋体" w:hAnsi="Arial" w:cs="Arial"/>
          <w:color w:val="4D4D4D"/>
          <w:kern w:val="0"/>
          <w:sz w:val="27"/>
          <w:szCs w:val="27"/>
        </w:rPr>
        <w:t>作为配置管理对象的信息项。在开发，运行和维护过程中的阶段性成果，以及用到的多种工具软件或配置。配置项需要技术评审或领导审批以后才能发布。</w:t>
      </w:r>
    </w:p>
    <w:p w:rsidR="00273BD5" w:rsidRPr="00273BD5" w:rsidRDefault="00273BD5" w:rsidP="00273BD5">
      <w:pPr>
        <w:widowControl/>
        <w:shd w:val="clear" w:color="auto" w:fill="FFFFFF"/>
        <w:spacing w:after="240"/>
        <w:jc w:val="left"/>
        <w:rPr>
          <w:rFonts w:ascii="Arial" w:eastAsia="宋体" w:hAnsi="Arial" w:cs="Arial"/>
          <w:color w:val="4D4D4D"/>
          <w:kern w:val="0"/>
          <w:sz w:val="27"/>
          <w:szCs w:val="27"/>
        </w:rPr>
      </w:pPr>
      <w:r w:rsidRPr="00273BD5">
        <w:rPr>
          <w:rFonts w:ascii="Arial" w:eastAsia="宋体" w:hAnsi="Arial" w:cs="Arial"/>
          <w:noProof/>
          <w:color w:val="4D4D4D"/>
          <w:kern w:val="0"/>
          <w:sz w:val="27"/>
          <w:szCs w:val="27"/>
        </w:rPr>
        <w:lastRenderedPageBreak/>
        <w:drawing>
          <wp:inline distT="0" distB="0" distL="0" distR="0" wp14:anchorId="64FEE9C5" wp14:editId="68B783F9">
            <wp:extent cx="5064125" cy="5914390"/>
            <wp:effectExtent l="0" t="0" r="3175" b="0"/>
            <wp:docPr id="34" name="图片 34" descr="https://img-blog.csdn.net/20180825204933722?watermark/2/text/aHR0cHM6Ly9ibG9nLmNzZG4ubmV0L0xhc3RfSW1wcmVzc2lvb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g-blog.csdn.net/20180825204933722?watermark/2/text/aHR0cHM6Ly9ibG9nLmNzZG4ubmV0L0xhc3RfSW1wcmVzc2lvbg==/font/5a6L5L2T/fontsize/400/fill/I0JBQkFCMA==/dissolve/7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4125" cy="5914390"/>
                    </a:xfrm>
                    <a:prstGeom prst="rect">
                      <a:avLst/>
                    </a:prstGeom>
                    <a:noFill/>
                    <a:ln>
                      <a:noFill/>
                    </a:ln>
                  </pic:spPr>
                </pic:pic>
              </a:graphicData>
            </a:graphic>
          </wp:inline>
        </w:drawing>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配置项的</w:t>
      </w:r>
      <w:r w:rsidRPr="00273BD5">
        <w:rPr>
          <w:rFonts w:ascii="Arial" w:eastAsia="宋体" w:hAnsi="Arial" w:cs="Arial"/>
          <w:b/>
          <w:bCs/>
          <w:color w:val="4D4D4D"/>
          <w:kern w:val="0"/>
          <w:sz w:val="27"/>
          <w:szCs w:val="27"/>
        </w:rPr>
        <w:t>4</w:t>
      </w:r>
      <w:r w:rsidRPr="00273BD5">
        <w:rPr>
          <w:rFonts w:ascii="Arial" w:eastAsia="宋体" w:hAnsi="Arial" w:cs="Arial"/>
          <w:b/>
          <w:bCs/>
          <w:color w:val="4D4D4D"/>
          <w:kern w:val="0"/>
          <w:sz w:val="27"/>
          <w:szCs w:val="27"/>
        </w:rPr>
        <w:t>个特征信息</w:t>
      </w:r>
      <w:r w:rsidRPr="00273BD5">
        <w:rPr>
          <w:rFonts w:ascii="Arial" w:eastAsia="宋体" w:hAnsi="Arial" w:cs="Arial"/>
          <w:color w:val="4D4D4D"/>
          <w:kern w:val="0"/>
          <w:sz w:val="27"/>
          <w:szCs w:val="27"/>
        </w:rPr>
        <w:t>：名字，描述，一组资源，实现。</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配置项六种类：</w:t>
      </w:r>
      <w:r w:rsidRPr="00273BD5">
        <w:rPr>
          <w:rFonts w:ascii="Arial" w:eastAsia="宋体" w:hAnsi="Arial" w:cs="Arial"/>
          <w:color w:val="4D4D4D"/>
          <w:kern w:val="0"/>
          <w:sz w:val="27"/>
          <w:szCs w:val="27"/>
        </w:rPr>
        <w:t>环境类，定义类，设计类，编码类，测试类，维护类。</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配置项分类：</w:t>
      </w:r>
      <w:r w:rsidRPr="00273BD5">
        <w:rPr>
          <w:rFonts w:ascii="Arial" w:eastAsia="宋体" w:hAnsi="Arial" w:cs="Arial"/>
          <w:color w:val="4D4D4D"/>
          <w:kern w:val="0"/>
          <w:sz w:val="27"/>
          <w:szCs w:val="27"/>
        </w:rPr>
        <w:t>可以分为基线和非基线配置项。基线由一组配置项组成。</w:t>
      </w:r>
      <w:r w:rsidRPr="00273BD5">
        <w:rPr>
          <w:rFonts w:ascii="Arial" w:eastAsia="宋体" w:hAnsi="Arial" w:cs="Arial"/>
          <w:color w:val="4D4D4D"/>
          <w:kern w:val="0"/>
          <w:sz w:val="27"/>
          <w:szCs w:val="27"/>
          <w:u w:val="single"/>
        </w:rPr>
        <w:t>基线中的配置项被冻结</w:t>
      </w:r>
      <w:r w:rsidRPr="00273BD5">
        <w:rPr>
          <w:rFonts w:ascii="Arial" w:eastAsia="宋体" w:hAnsi="Arial" w:cs="Arial"/>
          <w:color w:val="4D4D4D"/>
          <w:kern w:val="0"/>
          <w:sz w:val="27"/>
          <w:szCs w:val="27"/>
        </w:rPr>
        <w:t>了，不能在被任何人随意的修改，对基线的变更必须遵循正式的变更流程。</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基线配置项：</w:t>
      </w:r>
      <w:r w:rsidRPr="00273BD5">
        <w:rPr>
          <w:rFonts w:ascii="Arial" w:eastAsia="宋体" w:hAnsi="Arial" w:cs="Arial"/>
          <w:color w:val="4D4D4D"/>
          <w:kern w:val="0"/>
          <w:sz w:val="27"/>
          <w:szCs w:val="27"/>
        </w:rPr>
        <w:t>包含所有设计文档和源程序。它向开发人员开放读取的</w:t>
      </w:r>
      <w:r w:rsidRPr="00273BD5">
        <w:rPr>
          <w:rFonts w:ascii="Arial" w:eastAsia="宋体" w:hAnsi="Arial" w:cs="Arial"/>
          <w:color w:val="4D4D4D"/>
          <w:kern w:val="0"/>
          <w:sz w:val="27"/>
          <w:szCs w:val="27"/>
        </w:rPr>
        <w:lastRenderedPageBreak/>
        <w:t>权限。</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非基线配置项：</w:t>
      </w:r>
      <w:r w:rsidRPr="00273BD5">
        <w:rPr>
          <w:rFonts w:ascii="Arial" w:eastAsia="宋体" w:hAnsi="Arial" w:cs="Arial"/>
          <w:color w:val="4D4D4D"/>
          <w:kern w:val="0"/>
          <w:sz w:val="27"/>
          <w:szCs w:val="27"/>
        </w:rPr>
        <w:t>包括项目各类计划和报告等。向</w:t>
      </w:r>
      <w:r w:rsidRPr="00273BD5">
        <w:rPr>
          <w:rFonts w:ascii="Arial" w:eastAsia="宋体" w:hAnsi="Arial" w:cs="Arial"/>
          <w:color w:val="4D4D4D"/>
          <w:kern w:val="0"/>
          <w:sz w:val="27"/>
          <w:szCs w:val="27"/>
        </w:rPr>
        <w:t>PM</w:t>
      </w:r>
      <w:r w:rsidRPr="00273BD5">
        <w:rPr>
          <w:rFonts w:ascii="Arial" w:eastAsia="宋体" w:hAnsi="Arial" w:cs="Arial"/>
          <w:color w:val="4D4D4D"/>
          <w:kern w:val="0"/>
          <w:sz w:val="27"/>
          <w:szCs w:val="27"/>
        </w:rPr>
        <w:t>，</w:t>
      </w:r>
      <w:r w:rsidRPr="00273BD5">
        <w:rPr>
          <w:rFonts w:ascii="Arial" w:eastAsia="宋体" w:hAnsi="Arial" w:cs="Arial"/>
          <w:color w:val="4D4D4D"/>
          <w:kern w:val="0"/>
          <w:sz w:val="27"/>
          <w:szCs w:val="27"/>
        </w:rPr>
        <w:t>CCB</w:t>
      </w:r>
      <w:r w:rsidRPr="00273BD5">
        <w:rPr>
          <w:rFonts w:ascii="Arial" w:eastAsia="宋体" w:hAnsi="Arial" w:cs="Arial"/>
          <w:color w:val="4D4D4D"/>
          <w:kern w:val="0"/>
          <w:sz w:val="27"/>
          <w:szCs w:val="27"/>
        </w:rPr>
        <w:t>及相关人员开放权限。</w:t>
      </w:r>
    </w:p>
    <w:p w:rsidR="00273BD5" w:rsidRPr="00273BD5" w:rsidRDefault="00273BD5" w:rsidP="00273BD5">
      <w:pPr>
        <w:widowControl/>
        <w:shd w:val="clear" w:color="auto" w:fill="FFFFFF"/>
        <w:spacing w:after="240"/>
        <w:jc w:val="left"/>
        <w:rPr>
          <w:rFonts w:ascii="Arial" w:eastAsia="宋体" w:hAnsi="Arial" w:cs="Arial"/>
          <w:color w:val="4D4D4D"/>
          <w:kern w:val="0"/>
          <w:sz w:val="27"/>
          <w:szCs w:val="27"/>
        </w:rPr>
      </w:pPr>
      <w:r w:rsidRPr="00273BD5">
        <w:rPr>
          <w:rFonts w:ascii="Arial" w:eastAsia="宋体" w:hAnsi="Arial" w:cs="Arial"/>
          <w:noProof/>
          <w:color w:val="4D4D4D"/>
          <w:kern w:val="0"/>
          <w:sz w:val="27"/>
          <w:szCs w:val="27"/>
        </w:rPr>
        <w:drawing>
          <wp:inline distT="0" distB="0" distL="0" distR="0" wp14:anchorId="225B14AB" wp14:editId="00BD7B90">
            <wp:extent cx="2924810" cy="727075"/>
            <wp:effectExtent l="0" t="0" r="8890" b="0"/>
            <wp:docPr id="35" name="图片 35" descr="https://img-blog.csdnimg.cn/201902231053127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g-blog.csdnimg.cn/2019022310531271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4810" cy="727075"/>
                    </a:xfrm>
                    <a:prstGeom prst="rect">
                      <a:avLst/>
                    </a:prstGeom>
                    <a:noFill/>
                    <a:ln>
                      <a:noFill/>
                    </a:ln>
                  </pic:spPr>
                </pic:pic>
              </a:graphicData>
            </a:graphic>
          </wp:inline>
        </w:drawing>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每个配置项主要属性：</w:t>
      </w:r>
      <w:r w:rsidRPr="00273BD5">
        <w:rPr>
          <w:rFonts w:ascii="Arial" w:eastAsia="宋体" w:hAnsi="Arial" w:cs="Arial"/>
          <w:color w:val="4D4D4D"/>
          <w:kern w:val="0"/>
          <w:sz w:val="27"/>
          <w:szCs w:val="27"/>
        </w:rPr>
        <w:t>名称，标识符，文件状态，版本，作者，日期。</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配置项版本控制：</w:t>
      </w:r>
      <w:r w:rsidRPr="00273BD5">
        <w:rPr>
          <w:rFonts w:ascii="Arial" w:eastAsia="宋体" w:hAnsi="Arial" w:cs="Arial"/>
          <w:color w:val="4D4D4D"/>
          <w:kern w:val="0"/>
          <w:sz w:val="27"/>
          <w:szCs w:val="27"/>
        </w:rPr>
        <w:t>创建配置项；修改处于草稿状态的配置项；技术评审或领导审批；正式发布变更。配置项权限的管理者是</w:t>
      </w:r>
      <w:r w:rsidRPr="00273BD5">
        <w:rPr>
          <w:rFonts w:ascii="Arial" w:eastAsia="宋体" w:hAnsi="Arial" w:cs="Arial"/>
          <w:color w:val="4D4D4D"/>
          <w:kern w:val="0"/>
          <w:sz w:val="27"/>
          <w:szCs w:val="27"/>
        </w:rPr>
        <w:t>CMO</w:t>
      </w:r>
      <w:r w:rsidRPr="00273BD5">
        <w:rPr>
          <w:rFonts w:ascii="Arial" w:eastAsia="宋体" w:hAnsi="Arial" w:cs="Arial"/>
          <w:color w:val="4D4D4D"/>
          <w:kern w:val="0"/>
          <w:sz w:val="27"/>
          <w:szCs w:val="27"/>
        </w:rPr>
        <w:t>。</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配置项状态有：</w:t>
      </w:r>
      <w:r w:rsidRPr="00273BD5">
        <w:rPr>
          <w:rFonts w:ascii="Arial" w:eastAsia="宋体" w:hAnsi="Arial" w:cs="Arial"/>
          <w:color w:val="4D4D4D"/>
          <w:kern w:val="0"/>
          <w:sz w:val="27"/>
          <w:szCs w:val="27"/>
        </w:rPr>
        <w:t>草稿（配置项刚建立），正式（通过审批），修改（修改完毕审批后变正式）三种状态。</w:t>
      </w:r>
    </w:p>
    <w:p w:rsidR="00273BD5" w:rsidRPr="00273BD5" w:rsidRDefault="00273BD5" w:rsidP="00273BD5">
      <w:pPr>
        <w:widowControl/>
        <w:shd w:val="clear" w:color="auto" w:fill="FFFFFF"/>
        <w:spacing w:after="240"/>
        <w:jc w:val="left"/>
        <w:rPr>
          <w:rFonts w:ascii="Arial" w:eastAsia="宋体" w:hAnsi="Arial" w:cs="Arial"/>
          <w:color w:val="4D4D4D"/>
          <w:kern w:val="0"/>
          <w:sz w:val="27"/>
          <w:szCs w:val="27"/>
        </w:rPr>
      </w:pPr>
      <w:r w:rsidRPr="00273BD5">
        <w:rPr>
          <w:rFonts w:ascii="Arial" w:eastAsia="宋体" w:hAnsi="Arial" w:cs="Arial"/>
          <w:noProof/>
          <w:color w:val="4D4D4D"/>
          <w:kern w:val="0"/>
          <w:sz w:val="27"/>
          <w:szCs w:val="27"/>
        </w:rPr>
        <w:drawing>
          <wp:inline distT="0" distB="0" distL="0" distR="0" wp14:anchorId="1B349F64" wp14:editId="1C77B207">
            <wp:extent cx="5193128" cy="2691603"/>
            <wp:effectExtent l="0" t="0" r="7620" b="0"/>
            <wp:docPr id="36" name="图片 36" descr="https://img-blog.csdn.net/20180825205017274?watermark/2/text/aHR0cHM6Ly9ibG9nLmNzZG4ubmV0L0xhc3RfSW1wcmVzc2lvb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g-blog.csdn.net/20180825205017274?watermark/2/text/aHR0cHM6Ly9ibG9nLmNzZG4ubmV0L0xhc3RfSW1wcmVzc2lvbg==/font/5a6L5L2T/fontsize/400/fill/I0JBQkFCMA==/dissolve/7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4791" cy="2697648"/>
                    </a:xfrm>
                    <a:prstGeom prst="rect">
                      <a:avLst/>
                    </a:prstGeom>
                    <a:noFill/>
                    <a:ln>
                      <a:noFill/>
                    </a:ln>
                  </pic:spPr>
                </pic:pic>
              </a:graphicData>
            </a:graphic>
          </wp:inline>
        </w:drawing>
      </w:r>
    </w:p>
    <w:p w:rsidR="00273BD5" w:rsidRPr="00273BD5" w:rsidRDefault="00273BD5" w:rsidP="00273BD5">
      <w:pPr>
        <w:widowControl/>
        <w:shd w:val="clear" w:color="auto" w:fill="FFFFFF"/>
        <w:spacing w:after="240"/>
        <w:jc w:val="left"/>
        <w:rPr>
          <w:rFonts w:ascii="Arial" w:eastAsia="宋体" w:hAnsi="Arial" w:cs="Arial"/>
          <w:color w:val="4D4D4D"/>
          <w:kern w:val="0"/>
          <w:sz w:val="27"/>
          <w:szCs w:val="27"/>
        </w:rPr>
      </w:pPr>
      <w:r w:rsidRPr="00273BD5">
        <w:rPr>
          <w:rFonts w:ascii="Arial" w:eastAsia="宋体" w:hAnsi="Arial" w:cs="Arial"/>
          <w:color w:val="4D4D4D"/>
          <w:kern w:val="0"/>
          <w:sz w:val="27"/>
          <w:szCs w:val="27"/>
        </w:rPr>
        <w:t>配置项刚刚建立时，其状态为草稿。</w:t>
      </w:r>
      <w:proofErr w:type="gramStart"/>
      <w:r w:rsidRPr="00273BD5">
        <w:rPr>
          <w:rFonts w:ascii="Arial" w:eastAsia="宋体" w:hAnsi="Arial" w:cs="Arial"/>
          <w:color w:val="4D4D4D"/>
          <w:kern w:val="0"/>
          <w:sz w:val="27"/>
          <w:szCs w:val="27"/>
        </w:rPr>
        <w:t>配置线</w:t>
      </w:r>
      <w:proofErr w:type="gramEnd"/>
      <w:r w:rsidRPr="00273BD5">
        <w:rPr>
          <w:rFonts w:ascii="Arial" w:eastAsia="宋体" w:hAnsi="Arial" w:cs="Arial"/>
          <w:color w:val="4D4D4D"/>
          <w:kern w:val="0"/>
          <w:sz w:val="27"/>
          <w:szCs w:val="27"/>
        </w:rPr>
        <w:t>通过评审后，其状态变为正式，此后若更改配置项，其状态变为修改。</w:t>
      </w:r>
      <w:r w:rsidRPr="00273BD5">
        <w:rPr>
          <w:rFonts w:ascii="Arial" w:eastAsia="宋体" w:hAnsi="Arial" w:cs="Arial"/>
          <w:color w:val="4D4D4D"/>
          <w:kern w:val="0"/>
          <w:sz w:val="27"/>
          <w:szCs w:val="27"/>
        </w:rPr>
        <w:br/>
      </w:r>
      <w:r w:rsidRPr="00273BD5">
        <w:rPr>
          <w:rFonts w:ascii="Arial" w:eastAsia="宋体" w:hAnsi="Arial" w:cs="Arial"/>
          <w:color w:val="4D4D4D"/>
          <w:kern w:val="0"/>
          <w:sz w:val="27"/>
          <w:szCs w:val="27"/>
        </w:rPr>
        <w:t>处于草稿状态的配置项的版本号格式为</w:t>
      </w:r>
      <w:r w:rsidRPr="00273BD5">
        <w:rPr>
          <w:rFonts w:ascii="Arial" w:eastAsia="宋体" w:hAnsi="Arial" w:cs="Arial"/>
          <w:color w:val="4D4D4D"/>
          <w:kern w:val="0"/>
          <w:sz w:val="27"/>
          <w:szCs w:val="27"/>
        </w:rPr>
        <w:t>0.YZ</w:t>
      </w:r>
      <w:r w:rsidRPr="00273BD5">
        <w:rPr>
          <w:rFonts w:ascii="Arial" w:eastAsia="宋体" w:hAnsi="Arial" w:cs="Arial"/>
          <w:color w:val="4D4D4D"/>
          <w:kern w:val="0"/>
          <w:sz w:val="27"/>
          <w:szCs w:val="27"/>
        </w:rPr>
        <w:t>。</w:t>
      </w:r>
      <w:r w:rsidRPr="00273BD5">
        <w:rPr>
          <w:rFonts w:ascii="Arial" w:eastAsia="宋体" w:hAnsi="Arial" w:cs="Arial"/>
          <w:color w:val="4D4D4D"/>
          <w:kern w:val="0"/>
          <w:sz w:val="27"/>
          <w:szCs w:val="27"/>
        </w:rPr>
        <w:br/>
      </w:r>
      <w:r w:rsidRPr="00273BD5">
        <w:rPr>
          <w:rFonts w:ascii="Arial" w:eastAsia="宋体" w:hAnsi="Arial" w:cs="Arial"/>
          <w:color w:val="4D4D4D"/>
          <w:kern w:val="0"/>
          <w:sz w:val="27"/>
          <w:szCs w:val="27"/>
        </w:rPr>
        <w:lastRenderedPageBreak/>
        <w:t>处于正式发布状态的配置项的版本号格式为</w:t>
      </w:r>
      <w:r w:rsidRPr="00273BD5">
        <w:rPr>
          <w:rFonts w:ascii="Arial" w:eastAsia="宋体" w:hAnsi="Arial" w:cs="Arial"/>
          <w:color w:val="4D4D4D"/>
          <w:kern w:val="0"/>
          <w:sz w:val="27"/>
          <w:szCs w:val="27"/>
        </w:rPr>
        <w:t>X.Y</w:t>
      </w:r>
      <w:r w:rsidRPr="00273BD5">
        <w:rPr>
          <w:rFonts w:ascii="Arial" w:eastAsia="宋体" w:hAnsi="Arial" w:cs="Arial"/>
          <w:color w:val="4D4D4D"/>
          <w:kern w:val="0"/>
          <w:sz w:val="27"/>
          <w:szCs w:val="27"/>
        </w:rPr>
        <w:t>。</w:t>
      </w:r>
      <w:r w:rsidRPr="00273BD5">
        <w:rPr>
          <w:rFonts w:ascii="Arial" w:eastAsia="宋体" w:hAnsi="Arial" w:cs="Arial"/>
          <w:color w:val="4D4D4D"/>
          <w:kern w:val="0"/>
          <w:sz w:val="27"/>
          <w:szCs w:val="27"/>
        </w:rPr>
        <w:br/>
        <w:t>Z</w:t>
      </w:r>
      <w:r w:rsidRPr="00273BD5">
        <w:rPr>
          <w:rFonts w:ascii="Arial" w:eastAsia="宋体" w:hAnsi="Arial" w:cs="Arial"/>
          <w:color w:val="4D4D4D"/>
          <w:kern w:val="0"/>
          <w:sz w:val="27"/>
          <w:szCs w:val="27"/>
        </w:rPr>
        <w:t>不为零则处于修改状态。</w:t>
      </w:r>
      <w:r w:rsidRPr="00273BD5">
        <w:rPr>
          <w:rFonts w:ascii="Arial" w:eastAsia="宋体" w:hAnsi="Arial" w:cs="Arial"/>
          <w:color w:val="4D4D4D"/>
          <w:kern w:val="0"/>
          <w:sz w:val="27"/>
          <w:szCs w:val="27"/>
        </w:rPr>
        <w:br/>
      </w:r>
      <w:r w:rsidRPr="00273BD5">
        <w:rPr>
          <w:rFonts w:ascii="Arial" w:eastAsia="宋体" w:hAnsi="Arial" w:cs="Arial"/>
          <w:color w:val="4D4D4D"/>
          <w:kern w:val="0"/>
          <w:sz w:val="27"/>
          <w:szCs w:val="27"/>
        </w:rPr>
        <w:t>只有当配置项版本升级幅度比较大时，才允许增大</w:t>
      </w:r>
      <w:r w:rsidRPr="00273BD5">
        <w:rPr>
          <w:rFonts w:ascii="Arial" w:eastAsia="宋体" w:hAnsi="Arial" w:cs="Arial"/>
          <w:color w:val="4D4D4D"/>
          <w:kern w:val="0"/>
          <w:sz w:val="27"/>
          <w:szCs w:val="27"/>
        </w:rPr>
        <w:t>X</w:t>
      </w:r>
      <w:r w:rsidRPr="00273BD5">
        <w:rPr>
          <w:rFonts w:ascii="Arial" w:eastAsia="宋体" w:hAnsi="Arial" w:cs="Arial"/>
          <w:color w:val="4D4D4D"/>
          <w:kern w:val="0"/>
          <w:sz w:val="27"/>
          <w:szCs w:val="27"/>
        </w:rPr>
        <w:t>值。</w:t>
      </w:r>
    </w:p>
    <w:p w:rsidR="00273BD5" w:rsidRPr="00273BD5" w:rsidRDefault="00273BD5" w:rsidP="00273BD5">
      <w:pPr>
        <w:widowControl/>
        <w:shd w:val="clear" w:color="auto" w:fill="FFFFFF"/>
        <w:jc w:val="left"/>
        <w:rPr>
          <w:rFonts w:ascii="Arial" w:eastAsia="宋体" w:hAnsi="Arial" w:cs="Arial"/>
          <w:color w:val="4D4D4D"/>
          <w:kern w:val="0"/>
          <w:sz w:val="27"/>
          <w:szCs w:val="27"/>
        </w:rPr>
      </w:pPr>
      <w:r w:rsidRPr="00273BD5">
        <w:rPr>
          <w:rFonts w:ascii="Arial" w:eastAsia="宋体" w:hAnsi="Arial" w:cs="Arial"/>
          <w:b/>
          <w:bCs/>
          <w:color w:val="F33B45"/>
          <w:kern w:val="0"/>
          <w:sz w:val="27"/>
          <w:szCs w:val="27"/>
        </w:rPr>
        <w:t>3.</w:t>
      </w:r>
      <w:r w:rsidRPr="00273BD5">
        <w:rPr>
          <w:rFonts w:ascii="Arial" w:eastAsia="宋体" w:hAnsi="Arial" w:cs="Arial"/>
          <w:b/>
          <w:bCs/>
          <w:color w:val="F33B45"/>
          <w:kern w:val="0"/>
          <w:sz w:val="27"/>
          <w:szCs w:val="27"/>
        </w:rPr>
        <w:t>配置库的定义及分类</w:t>
      </w:r>
      <w:r w:rsidRPr="00273BD5">
        <w:rPr>
          <w:rFonts w:ascii="Arial" w:eastAsia="宋体" w:hAnsi="Arial" w:cs="Arial"/>
          <w:color w:val="4D4D4D"/>
          <w:kern w:val="0"/>
          <w:sz w:val="27"/>
          <w:szCs w:val="27"/>
        </w:rPr>
        <w:br/>
      </w:r>
      <w:r w:rsidRPr="00273BD5">
        <w:rPr>
          <w:rFonts w:ascii="Arial" w:eastAsia="宋体" w:hAnsi="Arial" w:cs="Arial"/>
          <w:color w:val="4D4D4D"/>
          <w:kern w:val="0"/>
          <w:sz w:val="27"/>
          <w:szCs w:val="27"/>
        </w:rPr>
        <w:t>也称为</w:t>
      </w:r>
      <w:r w:rsidRPr="00273BD5">
        <w:rPr>
          <w:rFonts w:ascii="Arial" w:eastAsia="宋体" w:hAnsi="Arial" w:cs="Arial"/>
          <w:b/>
          <w:bCs/>
          <w:color w:val="4D4D4D"/>
          <w:kern w:val="0"/>
          <w:sz w:val="27"/>
          <w:szCs w:val="27"/>
        </w:rPr>
        <w:t>配置库项</w:t>
      </w:r>
      <w:r w:rsidRPr="00273BD5">
        <w:rPr>
          <w:rFonts w:ascii="Arial" w:eastAsia="宋体" w:hAnsi="Arial" w:cs="Arial"/>
          <w:color w:val="4D4D4D"/>
          <w:kern w:val="0"/>
          <w:sz w:val="27"/>
          <w:szCs w:val="27"/>
        </w:rPr>
        <w:t>，是配置管理的有力工具，采用配置</w:t>
      </w:r>
      <w:proofErr w:type="gramStart"/>
      <w:r w:rsidRPr="00273BD5">
        <w:rPr>
          <w:rFonts w:ascii="Arial" w:eastAsia="宋体" w:hAnsi="Arial" w:cs="Arial"/>
          <w:color w:val="4D4D4D"/>
          <w:kern w:val="0"/>
          <w:sz w:val="27"/>
          <w:szCs w:val="27"/>
        </w:rPr>
        <w:t>库实现</w:t>
      </w:r>
      <w:proofErr w:type="gramEnd"/>
      <w:r w:rsidRPr="00273BD5">
        <w:rPr>
          <w:rFonts w:ascii="Arial" w:eastAsia="宋体" w:hAnsi="Arial" w:cs="Arial"/>
          <w:color w:val="4D4D4D"/>
          <w:kern w:val="0"/>
          <w:sz w:val="27"/>
          <w:szCs w:val="27"/>
        </w:rPr>
        <w:t>软件配置管理，就可以把软件开发过程的各种工作产品放入配置库中进行管理。</w:t>
      </w:r>
    </w:p>
    <w:p w:rsidR="00273BD5" w:rsidRPr="00273BD5" w:rsidRDefault="00273BD5" w:rsidP="00273BD5">
      <w:pPr>
        <w:widowControl/>
        <w:shd w:val="clear" w:color="auto" w:fill="FFFFFF"/>
        <w:spacing w:after="240"/>
        <w:jc w:val="left"/>
        <w:rPr>
          <w:rFonts w:ascii="Arial" w:eastAsia="宋体" w:hAnsi="Arial" w:cs="Arial"/>
          <w:color w:val="4D4D4D"/>
          <w:kern w:val="0"/>
          <w:sz w:val="27"/>
          <w:szCs w:val="27"/>
        </w:rPr>
      </w:pPr>
      <w:r w:rsidRPr="00273BD5">
        <w:rPr>
          <w:rFonts w:ascii="Arial" w:eastAsia="宋体" w:hAnsi="Arial" w:cs="Arial"/>
          <w:noProof/>
          <w:color w:val="4D4D4D"/>
          <w:kern w:val="0"/>
          <w:sz w:val="27"/>
          <w:szCs w:val="27"/>
        </w:rPr>
        <w:drawing>
          <wp:inline distT="0" distB="0" distL="0" distR="0" wp14:anchorId="4CD38CCE" wp14:editId="7C6EF8D2">
            <wp:extent cx="2924810" cy="1758315"/>
            <wp:effectExtent l="0" t="0" r="8890" b="0"/>
            <wp:docPr id="37" name="图片 37" descr="https://img-blog.csdnimg.cn/201902231054534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mg-blog.csdnimg.cn/2019022310545346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4810" cy="1758315"/>
                    </a:xfrm>
                    <a:prstGeom prst="rect">
                      <a:avLst/>
                    </a:prstGeom>
                    <a:noFill/>
                    <a:ln>
                      <a:noFill/>
                    </a:ln>
                  </pic:spPr>
                </pic:pic>
              </a:graphicData>
            </a:graphic>
          </wp:inline>
        </w:drawing>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分类：</w:t>
      </w:r>
      <w:r w:rsidRPr="00273BD5">
        <w:rPr>
          <w:rFonts w:ascii="Arial" w:eastAsia="宋体" w:hAnsi="Arial" w:cs="Arial"/>
          <w:color w:val="4D4D4D"/>
          <w:kern w:val="0"/>
          <w:sz w:val="27"/>
          <w:szCs w:val="27"/>
          <w:u w:val="single"/>
        </w:rPr>
        <w:t>开发库（动态库）</w:t>
      </w:r>
      <w:r w:rsidRPr="00273BD5">
        <w:rPr>
          <w:rFonts w:ascii="Arial" w:eastAsia="宋体" w:hAnsi="Arial" w:cs="Arial"/>
          <w:color w:val="4D4D4D"/>
          <w:kern w:val="0"/>
          <w:sz w:val="27"/>
          <w:szCs w:val="27"/>
        </w:rPr>
        <w:t>，</w:t>
      </w:r>
      <w:r w:rsidRPr="00273BD5">
        <w:rPr>
          <w:rFonts w:ascii="Arial" w:eastAsia="宋体" w:hAnsi="Arial" w:cs="Arial"/>
          <w:color w:val="4D4D4D"/>
          <w:kern w:val="0"/>
          <w:sz w:val="27"/>
          <w:szCs w:val="27"/>
          <w:u w:val="single"/>
        </w:rPr>
        <w:t>受控库（主库）</w:t>
      </w:r>
      <w:r w:rsidRPr="00273BD5">
        <w:rPr>
          <w:rFonts w:ascii="Arial" w:eastAsia="宋体" w:hAnsi="Arial" w:cs="Arial"/>
          <w:color w:val="4D4D4D"/>
          <w:kern w:val="0"/>
          <w:sz w:val="27"/>
          <w:szCs w:val="27"/>
        </w:rPr>
        <w:t>，</w:t>
      </w:r>
      <w:r w:rsidRPr="00273BD5">
        <w:rPr>
          <w:rFonts w:ascii="Arial" w:eastAsia="宋体" w:hAnsi="Arial" w:cs="Arial"/>
          <w:color w:val="4D4D4D"/>
          <w:kern w:val="0"/>
          <w:sz w:val="27"/>
          <w:szCs w:val="27"/>
          <w:u w:val="single"/>
        </w:rPr>
        <w:t>产品库（静态库，发行库）</w:t>
      </w:r>
      <w:r w:rsidRPr="00273BD5">
        <w:rPr>
          <w:rFonts w:ascii="Arial" w:eastAsia="宋体" w:hAnsi="Arial" w:cs="Arial"/>
          <w:color w:val="4D4D4D"/>
          <w:kern w:val="0"/>
          <w:sz w:val="27"/>
          <w:szCs w:val="27"/>
        </w:rPr>
        <w:br/>
      </w:r>
      <w:r w:rsidRPr="00273BD5">
        <w:rPr>
          <w:rFonts w:ascii="Arial" w:eastAsia="宋体" w:hAnsi="Arial" w:cs="Arial"/>
          <w:color w:val="4D4D4D"/>
          <w:kern w:val="0"/>
          <w:sz w:val="27"/>
          <w:szCs w:val="27"/>
          <w:u w:val="single"/>
        </w:rPr>
        <w:t>开发库：</w:t>
      </w:r>
      <w:r w:rsidRPr="00273BD5">
        <w:rPr>
          <w:rFonts w:ascii="Arial" w:eastAsia="宋体" w:hAnsi="Arial" w:cs="Arial"/>
          <w:color w:val="4D4D4D"/>
          <w:kern w:val="0"/>
          <w:sz w:val="27"/>
          <w:szCs w:val="27"/>
        </w:rPr>
        <w:t>供开发人员个人专用。库中的信息可以较为频繁的修改，无需对其作任何限制。</w:t>
      </w:r>
      <w:r w:rsidRPr="00273BD5">
        <w:rPr>
          <w:rFonts w:ascii="Arial" w:eastAsia="宋体" w:hAnsi="Arial" w:cs="Arial"/>
          <w:color w:val="4D4D4D"/>
          <w:kern w:val="0"/>
          <w:sz w:val="27"/>
          <w:szCs w:val="27"/>
        </w:rPr>
        <w:br/>
      </w:r>
      <w:r w:rsidRPr="00273BD5">
        <w:rPr>
          <w:rFonts w:ascii="Arial" w:eastAsia="宋体" w:hAnsi="Arial" w:cs="Arial"/>
          <w:color w:val="4D4D4D"/>
          <w:kern w:val="0"/>
          <w:sz w:val="27"/>
          <w:szCs w:val="27"/>
          <w:u w:val="single"/>
        </w:rPr>
        <w:t>受控库：</w:t>
      </w:r>
      <w:r w:rsidRPr="00273BD5">
        <w:rPr>
          <w:rFonts w:ascii="Arial" w:eastAsia="宋体" w:hAnsi="Arial" w:cs="Arial"/>
          <w:color w:val="4D4D4D"/>
          <w:kern w:val="0"/>
          <w:sz w:val="27"/>
          <w:szCs w:val="27"/>
        </w:rPr>
        <w:t>某个阶段工作结束时使用，将工作产品存入或将有关信息存入。</w:t>
      </w:r>
      <w:r w:rsidRPr="00273BD5">
        <w:rPr>
          <w:rFonts w:ascii="Arial" w:eastAsia="宋体" w:hAnsi="Arial" w:cs="Arial"/>
          <w:color w:val="4D4D4D"/>
          <w:kern w:val="0"/>
          <w:sz w:val="27"/>
          <w:szCs w:val="27"/>
        </w:rPr>
        <w:br/>
      </w:r>
      <w:r w:rsidRPr="00273BD5">
        <w:rPr>
          <w:rFonts w:ascii="Arial" w:eastAsia="宋体" w:hAnsi="Arial" w:cs="Arial"/>
          <w:color w:val="4D4D4D"/>
          <w:kern w:val="0"/>
          <w:sz w:val="27"/>
          <w:szCs w:val="27"/>
          <w:u w:val="single"/>
        </w:rPr>
        <w:t>产品库：</w:t>
      </w:r>
      <w:r w:rsidRPr="00273BD5">
        <w:rPr>
          <w:rFonts w:ascii="Arial" w:eastAsia="宋体" w:hAnsi="Arial" w:cs="Arial"/>
          <w:color w:val="4D4D4D"/>
          <w:kern w:val="0"/>
          <w:sz w:val="27"/>
          <w:szCs w:val="27"/>
        </w:rPr>
        <w:t>在开发的软件产品完成系统测试以后，作为最终产品存入库内。等待交付用户或现场安装。</w:t>
      </w:r>
      <w:r w:rsidRPr="00273BD5">
        <w:rPr>
          <w:rFonts w:ascii="Arial" w:eastAsia="宋体" w:hAnsi="Arial" w:cs="Arial"/>
          <w:color w:val="4D4D4D"/>
          <w:kern w:val="0"/>
          <w:sz w:val="27"/>
          <w:szCs w:val="27"/>
        </w:rPr>
        <w:br/>
      </w:r>
      <w:r w:rsidRPr="00273BD5">
        <w:rPr>
          <w:rFonts w:ascii="Arial" w:eastAsia="宋体" w:hAnsi="Arial" w:cs="Arial"/>
          <w:color w:val="4D4D4D"/>
          <w:kern w:val="0"/>
          <w:sz w:val="27"/>
          <w:szCs w:val="27"/>
        </w:rPr>
        <w:t>信息系统项目完成后，最终产品或项目成果应置于产品库内。当需要在此基础上进行后续开发时，应将其转移到受控库后进行。</w:t>
      </w:r>
      <w:r w:rsidRPr="00273BD5">
        <w:rPr>
          <w:rFonts w:ascii="Arial" w:eastAsia="宋体" w:hAnsi="Arial" w:cs="Arial"/>
          <w:color w:val="4D4D4D"/>
          <w:kern w:val="0"/>
          <w:sz w:val="27"/>
          <w:szCs w:val="27"/>
        </w:rPr>
        <w:br/>
      </w:r>
      <w:r w:rsidRPr="00273BD5">
        <w:rPr>
          <w:rFonts w:ascii="Arial" w:eastAsia="宋体" w:hAnsi="Arial" w:cs="Arial"/>
          <w:color w:val="4D4D4D"/>
          <w:kern w:val="0"/>
          <w:sz w:val="27"/>
          <w:szCs w:val="27"/>
        </w:rPr>
        <w:lastRenderedPageBreak/>
        <w:t>配置建库一般常用的有两种组织形式，按</w:t>
      </w:r>
      <w:r w:rsidRPr="00273BD5">
        <w:rPr>
          <w:rFonts w:ascii="Arial" w:eastAsia="宋体" w:hAnsi="Arial" w:cs="Arial"/>
          <w:color w:val="4D4D4D"/>
          <w:kern w:val="0"/>
          <w:sz w:val="27"/>
          <w:szCs w:val="27"/>
          <w:u w:val="single"/>
        </w:rPr>
        <w:t>配置项类型分类建库</w:t>
      </w:r>
      <w:r w:rsidRPr="00273BD5">
        <w:rPr>
          <w:rFonts w:ascii="Arial" w:eastAsia="宋体" w:hAnsi="Arial" w:cs="Arial"/>
          <w:color w:val="4D4D4D"/>
          <w:kern w:val="0"/>
          <w:sz w:val="27"/>
          <w:szCs w:val="27"/>
        </w:rPr>
        <w:t>和</w:t>
      </w:r>
      <w:r w:rsidRPr="00273BD5">
        <w:rPr>
          <w:rFonts w:ascii="Arial" w:eastAsia="宋体" w:hAnsi="Arial" w:cs="Arial"/>
          <w:color w:val="4D4D4D"/>
          <w:kern w:val="0"/>
          <w:sz w:val="27"/>
          <w:szCs w:val="27"/>
          <w:u w:val="single"/>
        </w:rPr>
        <w:t>按任务建库</w:t>
      </w:r>
      <w:r w:rsidRPr="00273BD5">
        <w:rPr>
          <w:rFonts w:ascii="Arial" w:eastAsia="宋体" w:hAnsi="Arial" w:cs="Arial"/>
          <w:color w:val="4D4D4D"/>
          <w:kern w:val="0"/>
          <w:sz w:val="27"/>
          <w:szCs w:val="27"/>
        </w:rPr>
        <w:t>。可以用</w:t>
      </w:r>
      <w:r w:rsidRPr="00273BD5">
        <w:rPr>
          <w:rFonts w:ascii="Arial" w:eastAsia="宋体" w:hAnsi="Arial" w:cs="Arial"/>
          <w:color w:val="4D4D4D"/>
          <w:kern w:val="0"/>
          <w:sz w:val="27"/>
          <w:szCs w:val="27"/>
        </w:rPr>
        <w:t>VSS</w:t>
      </w:r>
      <w:r w:rsidRPr="00273BD5">
        <w:rPr>
          <w:rFonts w:ascii="Arial" w:eastAsia="宋体" w:hAnsi="Arial" w:cs="Arial"/>
          <w:color w:val="4D4D4D"/>
          <w:kern w:val="0"/>
          <w:sz w:val="27"/>
          <w:szCs w:val="27"/>
        </w:rPr>
        <w:t>，</w:t>
      </w:r>
      <w:r w:rsidRPr="00273BD5">
        <w:rPr>
          <w:rFonts w:ascii="Arial" w:eastAsia="宋体" w:hAnsi="Arial" w:cs="Arial"/>
          <w:color w:val="4D4D4D"/>
          <w:kern w:val="0"/>
          <w:sz w:val="27"/>
          <w:szCs w:val="27"/>
        </w:rPr>
        <w:t>CVS,SVN</w:t>
      </w:r>
      <w:r w:rsidRPr="00273BD5">
        <w:rPr>
          <w:rFonts w:ascii="Arial" w:eastAsia="宋体" w:hAnsi="Arial" w:cs="Arial"/>
          <w:color w:val="4D4D4D"/>
          <w:kern w:val="0"/>
          <w:sz w:val="27"/>
          <w:szCs w:val="27"/>
        </w:rPr>
        <w:t>等工具建立配置库。也可以通过</w:t>
      </w:r>
      <w:r w:rsidRPr="00273BD5">
        <w:rPr>
          <w:rFonts w:ascii="Arial" w:eastAsia="宋体" w:hAnsi="Arial" w:cs="Arial"/>
          <w:color w:val="4D4D4D"/>
          <w:kern w:val="0"/>
          <w:sz w:val="27"/>
          <w:szCs w:val="27"/>
          <w:u w:val="single"/>
        </w:rPr>
        <w:t>手工方式</w:t>
      </w:r>
      <w:r w:rsidRPr="00273BD5">
        <w:rPr>
          <w:rFonts w:ascii="Arial" w:eastAsia="宋体" w:hAnsi="Arial" w:cs="Arial"/>
          <w:color w:val="4D4D4D"/>
          <w:kern w:val="0"/>
          <w:sz w:val="27"/>
          <w:szCs w:val="27"/>
        </w:rPr>
        <w:t>进行建库。</w:t>
      </w:r>
    </w:p>
    <w:p w:rsidR="00273BD5" w:rsidRPr="00273BD5" w:rsidRDefault="00273BD5" w:rsidP="00273BD5">
      <w:pPr>
        <w:widowControl/>
        <w:shd w:val="clear" w:color="auto" w:fill="FFFFFF"/>
        <w:spacing w:after="240"/>
        <w:jc w:val="left"/>
        <w:rPr>
          <w:rFonts w:ascii="Arial" w:eastAsia="宋体" w:hAnsi="Arial" w:cs="Arial"/>
          <w:color w:val="4D4D4D"/>
          <w:kern w:val="0"/>
          <w:sz w:val="27"/>
          <w:szCs w:val="27"/>
        </w:rPr>
      </w:pPr>
      <w:r w:rsidRPr="00273BD5">
        <w:rPr>
          <w:rFonts w:ascii="Arial" w:eastAsia="宋体" w:hAnsi="Arial" w:cs="Arial"/>
          <w:noProof/>
          <w:color w:val="4D4D4D"/>
          <w:kern w:val="0"/>
          <w:sz w:val="27"/>
          <w:szCs w:val="27"/>
        </w:rPr>
        <w:drawing>
          <wp:inline distT="0" distB="0" distL="0" distR="0" wp14:anchorId="6ACD8DA1" wp14:editId="7F6763EC">
            <wp:extent cx="5369541" cy="3856999"/>
            <wp:effectExtent l="0" t="0" r="3175" b="0"/>
            <wp:docPr id="38" name="图片 38" descr="https://img-blog.csdn.net/20180825204547815?watermark/2/text/aHR0cHM6Ly9ibG9nLmNzZG4ubmV0L0xhc3RfSW1wcmVzc2lvb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mg-blog.csdn.net/20180825204547815?watermark/2/text/aHR0cHM6Ly9ibG9nLmNzZG4ubmV0L0xhc3RfSW1wcmVzc2lvbg==/font/5a6L5L2T/fontsize/400/fill/I0JBQkFCMA==/dissolve/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7985" cy="3877431"/>
                    </a:xfrm>
                    <a:prstGeom prst="rect">
                      <a:avLst/>
                    </a:prstGeom>
                    <a:noFill/>
                    <a:ln>
                      <a:noFill/>
                    </a:ln>
                  </pic:spPr>
                </pic:pic>
              </a:graphicData>
            </a:graphic>
          </wp:inline>
        </w:drawing>
      </w:r>
    </w:p>
    <w:p w:rsidR="00273BD5" w:rsidRPr="00273BD5" w:rsidRDefault="00273BD5" w:rsidP="00273BD5">
      <w:pPr>
        <w:widowControl/>
        <w:shd w:val="clear" w:color="auto" w:fill="FFFFFF"/>
        <w:jc w:val="left"/>
        <w:rPr>
          <w:rFonts w:ascii="Arial" w:eastAsia="宋体" w:hAnsi="Arial" w:cs="Arial"/>
          <w:color w:val="4D4D4D"/>
          <w:kern w:val="0"/>
          <w:sz w:val="27"/>
          <w:szCs w:val="27"/>
        </w:rPr>
      </w:pPr>
      <w:r w:rsidRPr="00273BD5">
        <w:rPr>
          <w:rFonts w:ascii="Arial" w:eastAsia="宋体" w:hAnsi="Arial" w:cs="Arial"/>
          <w:b/>
          <w:bCs/>
          <w:color w:val="F33B45"/>
          <w:kern w:val="0"/>
          <w:sz w:val="27"/>
          <w:szCs w:val="27"/>
        </w:rPr>
        <w:t>4.</w:t>
      </w:r>
      <w:r w:rsidRPr="00273BD5">
        <w:rPr>
          <w:rFonts w:ascii="Arial" w:eastAsia="宋体" w:hAnsi="Arial" w:cs="Arial"/>
          <w:b/>
          <w:bCs/>
          <w:color w:val="F33B45"/>
          <w:kern w:val="0"/>
          <w:sz w:val="27"/>
          <w:szCs w:val="27"/>
        </w:rPr>
        <w:t>变更控制的流程。</w:t>
      </w:r>
      <w:r w:rsidRPr="00273BD5">
        <w:rPr>
          <w:rFonts w:ascii="Arial" w:eastAsia="宋体" w:hAnsi="Arial" w:cs="Arial"/>
          <w:color w:val="4D4D4D"/>
          <w:kern w:val="0"/>
          <w:sz w:val="27"/>
          <w:szCs w:val="27"/>
        </w:rPr>
        <w:br/>
      </w:r>
      <w:r w:rsidRPr="00273BD5">
        <w:rPr>
          <w:rFonts w:ascii="Arial" w:eastAsia="宋体" w:hAnsi="Arial" w:cs="Arial"/>
          <w:color w:val="4D4D4D"/>
          <w:kern w:val="0"/>
          <w:sz w:val="27"/>
          <w:szCs w:val="27"/>
        </w:rPr>
        <w:t>配置控制即</w:t>
      </w:r>
      <w:r w:rsidRPr="00273BD5">
        <w:rPr>
          <w:rFonts w:ascii="Arial" w:eastAsia="宋体" w:hAnsi="Arial" w:cs="Arial"/>
          <w:color w:val="4D4D4D"/>
          <w:kern w:val="0"/>
          <w:sz w:val="27"/>
          <w:szCs w:val="27"/>
          <w:u w:val="single"/>
        </w:rPr>
        <w:t>配置项和基线的变更控制</w:t>
      </w:r>
      <w:r w:rsidRPr="00273BD5">
        <w:rPr>
          <w:rFonts w:ascii="Arial" w:eastAsia="宋体" w:hAnsi="Arial" w:cs="Arial"/>
          <w:color w:val="4D4D4D"/>
          <w:kern w:val="0"/>
          <w:sz w:val="27"/>
          <w:szCs w:val="27"/>
        </w:rPr>
        <w:t>。</w:t>
      </w:r>
      <w:r w:rsidRPr="00273BD5">
        <w:rPr>
          <w:rFonts w:ascii="Arial" w:eastAsia="宋体" w:hAnsi="Arial" w:cs="Arial"/>
          <w:color w:val="4D4D4D"/>
          <w:kern w:val="0"/>
          <w:sz w:val="27"/>
          <w:szCs w:val="27"/>
        </w:rPr>
        <w:br/>
      </w:r>
      <w:r w:rsidRPr="00273BD5">
        <w:rPr>
          <w:rFonts w:ascii="Arial" w:eastAsia="宋体" w:hAnsi="Arial" w:cs="Arial"/>
          <w:color w:val="4D4D4D"/>
          <w:kern w:val="0"/>
          <w:sz w:val="27"/>
          <w:szCs w:val="27"/>
        </w:rPr>
        <w:t>流程：变更控制，变更评估，通告评估结果，实施变更，变更验证与确认，变更发布，基于配置库的变更控制。</w:t>
      </w:r>
    </w:p>
    <w:p w:rsidR="00273BD5" w:rsidRPr="00273BD5" w:rsidRDefault="00273BD5" w:rsidP="00273BD5">
      <w:pPr>
        <w:widowControl/>
        <w:shd w:val="clear" w:color="auto" w:fill="FFFFFF"/>
        <w:jc w:val="left"/>
        <w:rPr>
          <w:rFonts w:ascii="Arial" w:eastAsia="宋体" w:hAnsi="Arial" w:cs="Arial"/>
          <w:color w:val="4D4D4D"/>
          <w:kern w:val="0"/>
          <w:sz w:val="27"/>
          <w:szCs w:val="27"/>
        </w:rPr>
      </w:pPr>
      <w:r w:rsidRPr="00273BD5">
        <w:rPr>
          <w:rFonts w:ascii="Arial" w:eastAsia="宋体" w:hAnsi="Arial" w:cs="Arial"/>
          <w:b/>
          <w:bCs/>
          <w:color w:val="F33B45"/>
          <w:kern w:val="0"/>
          <w:sz w:val="27"/>
          <w:szCs w:val="27"/>
        </w:rPr>
        <w:t>5.</w:t>
      </w:r>
      <w:r w:rsidRPr="00273BD5">
        <w:rPr>
          <w:rFonts w:ascii="Arial" w:eastAsia="宋体" w:hAnsi="Arial" w:cs="Arial"/>
          <w:b/>
          <w:bCs/>
          <w:color w:val="F33B45"/>
          <w:kern w:val="0"/>
          <w:sz w:val="27"/>
          <w:szCs w:val="27"/>
        </w:rPr>
        <w:t>配置审核，配置审计的定义和作用，配置审核的分类。</w:t>
      </w:r>
      <w:r w:rsidRPr="00273BD5">
        <w:rPr>
          <w:rFonts w:ascii="Arial" w:eastAsia="宋体" w:hAnsi="Arial" w:cs="Arial"/>
          <w:color w:val="4D4D4D"/>
          <w:kern w:val="0"/>
          <w:sz w:val="27"/>
          <w:szCs w:val="27"/>
        </w:rPr>
        <w:br/>
      </w:r>
      <w:r w:rsidRPr="00273BD5">
        <w:rPr>
          <w:rFonts w:ascii="Arial" w:eastAsia="宋体" w:hAnsi="Arial" w:cs="Arial"/>
          <w:color w:val="4D4D4D"/>
          <w:kern w:val="0"/>
          <w:sz w:val="27"/>
          <w:szCs w:val="27"/>
        </w:rPr>
        <w:t>配置审核又名配置审计。</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定义：</w:t>
      </w:r>
      <w:r w:rsidRPr="00273BD5">
        <w:rPr>
          <w:rFonts w:ascii="Arial" w:eastAsia="宋体" w:hAnsi="Arial" w:cs="Arial"/>
          <w:color w:val="4D4D4D"/>
          <w:kern w:val="0"/>
          <w:sz w:val="27"/>
          <w:szCs w:val="27"/>
        </w:rPr>
        <w:t>用以验证当前配置项的</w:t>
      </w:r>
      <w:r w:rsidRPr="00273BD5">
        <w:rPr>
          <w:rFonts w:ascii="Arial" w:eastAsia="宋体" w:hAnsi="Arial" w:cs="Arial"/>
          <w:color w:val="4D4D4D"/>
          <w:kern w:val="0"/>
          <w:sz w:val="27"/>
          <w:szCs w:val="27"/>
          <w:u w:val="single"/>
        </w:rPr>
        <w:t>一致性</w:t>
      </w:r>
      <w:r w:rsidRPr="00273BD5">
        <w:rPr>
          <w:rFonts w:ascii="Arial" w:eastAsia="宋体" w:hAnsi="Arial" w:cs="Arial"/>
          <w:color w:val="4D4D4D"/>
          <w:kern w:val="0"/>
          <w:sz w:val="27"/>
          <w:szCs w:val="27"/>
        </w:rPr>
        <w:t>和</w:t>
      </w:r>
      <w:r w:rsidRPr="00273BD5">
        <w:rPr>
          <w:rFonts w:ascii="Arial" w:eastAsia="宋体" w:hAnsi="Arial" w:cs="Arial"/>
          <w:color w:val="4D4D4D"/>
          <w:kern w:val="0"/>
          <w:sz w:val="27"/>
          <w:szCs w:val="27"/>
          <w:u w:val="single"/>
        </w:rPr>
        <w:t>完整性</w:t>
      </w:r>
      <w:r w:rsidRPr="00273BD5">
        <w:rPr>
          <w:rFonts w:ascii="Arial" w:eastAsia="宋体" w:hAnsi="Arial" w:cs="Arial"/>
          <w:color w:val="4D4D4D"/>
          <w:kern w:val="0"/>
          <w:sz w:val="27"/>
          <w:szCs w:val="27"/>
        </w:rPr>
        <w:t>。</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分类：</w:t>
      </w:r>
      <w:r w:rsidRPr="00273BD5">
        <w:rPr>
          <w:rFonts w:ascii="Arial" w:eastAsia="宋体" w:hAnsi="Arial" w:cs="Arial"/>
          <w:color w:val="4D4D4D"/>
          <w:kern w:val="0"/>
          <w:sz w:val="27"/>
          <w:szCs w:val="27"/>
        </w:rPr>
        <w:t>功能配置审核，物理配置审核。</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lastRenderedPageBreak/>
        <w:t>信息系统审计：</w:t>
      </w:r>
      <w:r w:rsidRPr="00273BD5">
        <w:rPr>
          <w:rFonts w:ascii="Arial" w:eastAsia="宋体" w:hAnsi="Arial" w:cs="Arial"/>
          <w:color w:val="4D4D4D"/>
          <w:kern w:val="0"/>
          <w:sz w:val="27"/>
          <w:szCs w:val="27"/>
        </w:rPr>
        <w:t>安全审计是信息系统审计基本业务中的一个。信息系统审计的目的是评估并提供反馈，保证及建议。</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配置审计的作用：</w:t>
      </w:r>
      <w:r w:rsidRPr="00273BD5">
        <w:rPr>
          <w:rFonts w:ascii="Arial" w:eastAsia="宋体" w:hAnsi="Arial" w:cs="Arial"/>
          <w:color w:val="4D4D4D"/>
          <w:kern w:val="0"/>
          <w:sz w:val="27"/>
          <w:szCs w:val="27"/>
        </w:rPr>
        <w:t>软件开发实践表明，尽管对配置项做了标识，实现了变更控制和版本控制，但如果不做检查仍然会比较混乱。确保配置管理有效性。</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配置审计的具体内容：</w:t>
      </w:r>
      <w:r w:rsidRPr="00273BD5">
        <w:rPr>
          <w:rFonts w:ascii="Arial" w:eastAsia="宋体" w:hAnsi="Arial" w:cs="Arial"/>
          <w:color w:val="4D4D4D"/>
          <w:kern w:val="0"/>
          <w:sz w:val="27"/>
          <w:szCs w:val="27"/>
        </w:rPr>
        <w:br/>
        <w:t>1.</w:t>
      </w:r>
      <w:r w:rsidRPr="00273BD5">
        <w:rPr>
          <w:rFonts w:ascii="Arial" w:eastAsia="宋体" w:hAnsi="Arial" w:cs="Arial"/>
          <w:color w:val="4D4D4D"/>
          <w:kern w:val="0"/>
          <w:sz w:val="27"/>
          <w:szCs w:val="27"/>
        </w:rPr>
        <w:t>防止向用户提交不适合的产品。如交付不正确的用户手册。</w:t>
      </w:r>
      <w:r w:rsidRPr="00273BD5">
        <w:rPr>
          <w:rFonts w:ascii="Arial" w:eastAsia="宋体" w:hAnsi="Arial" w:cs="Arial"/>
          <w:color w:val="4D4D4D"/>
          <w:kern w:val="0"/>
          <w:sz w:val="27"/>
          <w:szCs w:val="27"/>
        </w:rPr>
        <w:br/>
        <w:t>2.</w:t>
      </w:r>
      <w:r w:rsidRPr="00273BD5">
        <w:rPr>
          <w:rFonts w:ascii="Arial" w:eastAsia="宋体" w:hAnsi="Arial" w:cs="Arial"/>
          <w:color w:val="4D4D4D"/>
          <w:kern w:val="0"/>
          <w:sz w:val="27"/>
          <w:szCs w:val="27"/>
        </w:rPr>
        <w:t>发现不完善的实现。如未按变更流程实施变更。</w:t>
      </w:r>
      <w:r w:rsidRPr="00273BD5">
        <w:rPr>
          <w:rFonts w:ascii="Arial" w:eastAsia="宋体" w:hAnsi="Arial" w:cs="Arial"/>
          <w:color w:val="4D4D4D"/>
          <w:kern w:val="0"/>
          <w:sz w:val="27"/>
          <w:szCs w:val="27"/>
        </w:rPr>
        <w:br/>
        <w:t>3.</w:t>
      </w:r>
      <w:r w:rsidRPr="00273BD5">
        <w:rPr>
          <w:rFonts w:ascii="Arial" w:eastAsia="宋体" w:hAnsi="Arial" w:cs="Arial"/>
          <w:color w:val="4D4D4D"/>
          <w:kern w:val="0"/>
          <w:sz w:val="27"/>
          <w:szCs w:val="27"/>
        </w:rPr>
        <w:t>找出各配置项之间不匹配或不相容的地方。</w:t>
      </w:r>
      <w:r w:rsidRPr="00273BD5">
        <w:rPr>
          <w:rFonts w:ascii="Arial" w:eastAsia="宋体" w:hAnsi="Arial" w:cs="Arial"/>
          <w:color w:val="4D4D4D"/>
          <w:kern w:val="0"/>
          <w:sz w:val="27"/>
          <w:szCs w:val="27"/>
        </w:rPr>
        <w:br/>
        <w:t>4.</w:t>
      </w:r>
      <w:r w:rsidRPr="00273BD5">
        <w:rPr>
          <w:rFonts w:ascii="Arial" w:eastAsia="宋体" w:hAnsi="Arial" w:cs="Arial"/>
          <w:color w:val="4D4D4D"/>
          <w:kern w:val="0"/>
          <w:sz w:val="27"/>
          <w:szCs w:val="27"/>
        </w:rPr>
        <w:t>确认配置项已经在所要求的质量控制审核之后，纳入基线并入库保存。</w:t>
      </w:r>
      <w:r w:rsidRPr="00273BD5">
        <w:rPr>
          <w:rFonts w:ascii="Arial" w:eastAsia="宋体" w:hAnsi="Arial" w:cs="Arial"/>
          <w:color w:val="4D4D4D"/>
          <w:kern w:val="0"/>
          <w:sz w:val="27"/>
          <w:szCs w:val="27"/>
        </w:rPr>
        <w:br/>
        <w:t>5.</w:t>
      </w:r>
      <w:r w:rsidRPr="00273BD5">
        <w:rPr>
          <w:rFonts w:ascii="Arial" w:eastAsia="宋体" w:hAnsi="Arial" w:cs="Arial"/>
          <w:color w:val="4D4D4D"/>
          <w:kern w:val="0"/>
          <w:sz w:val="27"/>
          <w:szCs w:val="27"/>
        </w:rPr>
        <w:t>确认记录和文档保持着可追溯性。</w:t>
      </w:r>
    </w:p>
    <w:p w:rsidR="00273BD5" w:rsidRPr="00273BD5" w:rsidRDefault="00273BD5" w:rsidP="00273BD5">
      <w:pPr>
        <w:widowControl/>
        <w:shd w:val="clear" w:color="auto" w:fill="FFFFFF"/>
        <w:spacing w:after="240"/>
        <w:jc w:val="left"/>
        <w:rPr>
          <w:rFonts w:ascii="Arial" w:eastAsia="宋体" w:hAnsi="Arial" w:cs="Arial"/>
          <w:color w:val="4D4D4D"/>
          <w:kern w:val="0"/>
          <w:sz w:val="27"/>
          <w:szCs w:val="27"/>
        </w:rPr>
      </w:pPr>
      <w:r w:rsidRPr="00273BD5">
        <w:rPr>
          <w:rFonts w:ascii="Arial" w:eastAsia="宋体" w:hAnsi="Arial" w:cs="Arial"/>
          <w:noProof/>
          <w:color w:val="4D4D4D"/>
          <w:kern w:val="0"/>
          <w:sz w:val="27"/>
          <w:szCs w:val="27"/>
        </w:rPr>
        <w:lastRenderedPageBreak/>
        <w:drawing>
          <wp:inline distT="0" distB="0" distL="0" distR="0" wp14:anchorId="6ABF4EAD" wp14:editId="37A84210">
            <wp:extent cx="4331970" cy="5058410"/>
            <wp:effectExtent l="0" t="0" r="0" b="8890"/>
            <wp:docPr id="39" name="图片 39" descr="https://img-blog.csdn.net/20180825204909833?watermark/2/text/aHR0cHM6Ly9ibG9nLmNzZG4ubmV0L0xhc3RfSW1wcmVzc2lvb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mg-blog.csdn.net/20180825204909833?watermark/2/text/aHR0cHM6Ly9ibG9nLmNzZG4ubmV0L0xhc3RfSW1wcmVzc2lvbg==/font/5a6L5L2T/fontsize/400/fill/I0JBQkFCMA==/dissolve/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1970" cy="5058410"/>
                    </a:xfrm>
                    <a:prstGeom prst="rect">
                      <a:avLst/>
                    </a:prstGeom>
                    <a:noFill/>
                    <a:ln>
                      <a:noFill/>
                    </a:ln>
                  </pic:spPr>
                </pic:pic>
              </a:graphicData>
            </a:graphic>
          </wp:inline>
        </w:drawing>
      </w:r>
    </w:p>
    <w:p w:rsidR="00273BD5" w:rsidRPr="00273BD5" w:rsidRDefault="00273BD5" w:rsidP="00273BD5">
      <w:pPr>
        <w:widowControl/>
        <w:shd w:val="clear" w:color="auto" w:fill="FFFFFF"/>
        <w:spacing w:line="450" w:lineRule="atLeast"/>
        <w:jc w:val="left"/>
        <w:outlineLvl w:val="2"/>
        <w:rPr>
          <w:rFonts w:ascii="微软雅黑" w:eastAsia="微软雅黑" w:hAnsi="微软雅黑" w:cs="宋体"/>
          <w:b/>
          <w:bCs/>
          <w:color w:val="4F4F4F"/>
          <w:kern w:val="0"/>
          <w:sz w:val="33"/>
          <w:szCs w:val="33"/>
        </w:rPr>
      </w:pPr>
      <w:bookmarkStart w:id="2" w:name="t2"/>
      <w:bookmarkEnd w:id="2"/>
      <w:r w:rsidRPr="00273BD5">
        <w:rPr>
          <w:rFonts w:ascii="微软雅黑" w:eastAsia="微软雅黑" w:hAnsi="微软雅黑" w:cs="宋体" w:hint="eastAsia"/>
          <w:b/>
          <w:bCs/>
          <w:color w:val="4F4F4F"/>
          <w:kern w:val="0"/>
          <w:sz w:val="33"/>
          <w:szCs w:val="33"/>
        </w:rPr>
        <w:t>第十六章 法律法规与标准化</w:t>
      </w:r>
    </w:p>
    <w:p w:rsidR="00273BD5" w:rsidRPr="00273BD5" w:rsidRDefault="00273BD5" w:rsidP="00273BD5">
      <w:pPr>
        <w:widowControl/>
        <w:shd w:val="clear" w:color="auto" w:fill="FFFFFF"/>
        <w:spacing w:after="240"/>
        <w:jc w:val="left"/>
        <w:rPr>
          <w:rFonts w:ascii="Arial" w:eastAsia="宋体" w:hAnsi="Arial" w:cs="Arial" w:hint="eastAsia"/>
          <w:color w:val="4D4D4D"/>
          <w:kern w:val="0"/>
          <w:sz w:val="27"/>
          <w:szCs w:val="27"/>
        </w:rPr>
      </w:pPr>
      <w:r w:rsidRPr="00273BD5">
        <w:rPr>
          <w:rFonts w:ascii="Arial" w:eastAsia="宋体" w:hAnsi="Arial" w:cs="Arial"/>
          <w:color w:val="4D4D4D"/>
          <w:kern w:val="0"/>
          <w:sz w:val="27"/>
          <w:szCs w:val="27"/>
        </w:rPr>
        <w:t>法律法规与标准化涉及的知识点，法律法规条文标准化相当多，一个一个学习的话，花上一年也不为过。考试也不可能面面俱到，从所涉及的法律法规的角度来看，常考的有著作权法，计算机软件保护条例，商标法，专利法，合同法，招投标法，政府采购法等；从试题考点分布的角度来看，常从保护期限，知识产权人确定，侵犯判断，适用环境这些方面来设计考题。</w:t>
      </w:r>
    </w:p>
    <w:p w:rsidR="00273BD5" w:rsidRPr="00273BD5" w:rsidRDefault="00273BD5" w:rsidP="00273BD5">
      <w:pPr>
        <w:widowControl/>
        <w:shd w:val="clear" w:color="auto" w:fill="FFFFFF"/>
        <w:jc w:val="left"/>
        <w:rPr>
          <w:rFonts w:ascii="Arial" w:eastAsia="宋体" w:hAnsi="Arial" w:cs="Arial"/>
          <w:color w:val="4D4D4D"/>
          <w:kern w:val="0"/>
          <w:sz w:val="27"/>
          <w:szCs w:val="27"/>
        </w:rPr>
      </w:pPr>
      <w:r w:rsidRPr="00273BD5">
        <w:rPr>
          <w:rFonts w:ascii="Arial" w:eastAsia="宋体" w:hAnsi="Arial" w:cs="Arial"/>
          <w:noProof/>
          <w:color w:val="4D4D4D"/>
          <w:kern w:val="0"/>
          <w:sz w:val="27"/>
          <w:szCs w:val="27"/>
        </w:rPr>
        <w:lastRenderedPageBreak/>
        <w:drawing>
          <wp:inline distT="0" distB="0" distL="0" distR="0" wp14:anchorId="483A1FFC" wp14:editId="7FA529DA">
            <wp:extent cx="4665980" cy="2485390"/>
            <wp:effectExtent l="0" t="0" r="1270" b="0"/>
            <wp:docPr id="40" name="图片 40" descr="https://img-blog.csdn.net/20180825200638707?watermark/2/text/aHR0cHM6Ly9ibG9nLmNzZG4ubmV0L0xhc3RfSW1wcmVzc2lvb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mg-blog.csdn.net/20180825200638707?watermark/2/text/aHR0cHM6Ly9ibG9nLmNzZG4ubmV0L0xhc3RfSW1wcmVzc2lvbg==/font/5a6L5L2T/fontsize/400/fill/I0JBQkFCMA==/dissolve/7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5980" cy="2485390"/>
                    </a:xfrm>
                    <a:prstGeom prst="rect">
                      <a:avLst/>
                    </a:prstGeom>
                    <a:noFill/>
                    <a:ln>
                      <a:noFill/>
                    </a:ln>
                  </pic:spPr>
                </pic:pic>
              </a:graphicData>
            </a:graphic>
          </wp:inline>
        </w:drawing>
      </w:r>
      <w:r w:rsidRPr="00273BD5">
        <w:rPr>
          <w:rFonts w:ascii="Arial" w:eastAsia="宋体" w:hAnsi="Arial" w:cs="Arial"/>
          <w:color w:val="4D4D4D"/>
          <w:kern w:val="0"/>
          <w:sz w:val="27"/>
          <w:szCs w:val="27"/>
        </w:rPr>
        <w:br/>
      </w:r>
      <w:r w:rsidRPr="00273BD5">
        <w:rPr>
          <w:rFonts w:ascii="Arial" w:eastAsia="宋体" w:hAnsi="Arial" w:cs="Arial"/>
          <w:b/>
          <w:bCs/>
          <w:color w:val="F33B45"/>
          <w:kern w:val="0"/>
          <w:sz w:val="27"/>
          <w:szCs w:val="27"/>
        </w:rPr>
        <w:t>1.</w:t>
      </w:r>
      <w:r w:rsidRPr="00273BD5">
        <w:rPr>
          <w:rFonts w:ascii="Arial" w:eastAsia="宋体" w:hAnsi="Arial" w:cs="Arial"/>
          <w:b/>
          <w:bCs/>
          <w:color w:val="F33B45"/>
          <w:kern w:val="0"/>
          <w:sz w:val="27"/>
          <w:szCs w:val="27"/>
        </w:rPr>
        <w:t>各种客体类型的保护期限规定，归属规定。</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著作权</w:t>
      </w:r>
      <w:r w:rsidRPr="00273BD5">
        <w:rPr>
          <w:rFonts w:ascii="Arial" w:eastAsia="宋体" w:hAnsi="Arial" w:cs="Arial"/>
          <w:color w:val="4D4D4D"/>
          <w:kern w:val="0"/>
          <w:sz w:val="27"/>
          <w:szCs w:val="27"/>
        </w:rPr>
        <w:t>属于公民：署名权，修改权，保护作品完整性权的保护器没有任何时间限制，发表权，使用权和获得报酬权的保护期为终身及死亡后</w:t>
      </w:r>
      <w:r w:rsidRPr="00273BD5">
        <w:rPr>
          <w:rFonts w:ascii="Arial" w:eastAsia="宋体" w:hAnsi="Arial" w:cs="Arial"/>
          <w:color w:val="4D4D4D"/>
          <w:kern w:val="0"/>
          <w:sz w:val="27"/>
          <w:szCs w:val="27"/>
        </w:rPr>
        <w:t>50</w:t>
      </w:r>
      <w:r w:rsidRPr="00273BD5">
        <w:rPr>
          <w:rFonts w:ascii="Arial" w:eastAsia="宋体" w:hAnsi="Arial" w:cs="Arial"/>
          <w:color w:val="4D4D4D"/>
          <w:kern w:val="0"/>
          <w:sz w:val="27"/>
          <w:szCs w:val="27"/>
        </w:rPr>
        <w:t>年。作者死亡后，著作权依照继承法进行转移。</w:t>
      </w:r>
      <w:r w:rsidRPr="00273BD5">
        <w:rPr>
          <w:rFonts w:ascii="Arial" w:eastAsia="宋体" w:hAnsi="Arial" w:cs="Arial"/>
          <w:color w:val="333333"/>
          <w:kern w:val="0"/>
          <w:sz w:val="27"/>
          <w:szCs w:val="27"/>
        </w:rPr>
        <w:t>著作权分为人身权和财产权。财产权有期限为</w:t>
      </w:r>
      <w:r w:rsidRPr="00273BD5">
        <w:rPr>
          <w:rFonts w:ascii="Arial" w:eastAsia="宋体" w:hAnsi="Arial" w:cs="Arial"/>
          <w:color w:val="333333"/>
          <w:kern w:val="0"/>
          <w:sz w:val="27"/>
          <w:szCs w:val="27"/>
        </w:rPr>
        <w:t>50</w:t>
      </w:r>
      <w:r w:rsidRPr="00273BD5">
        <w:rPr>
          <w:rFonts w:ascii="Arial" w:eastAsia="宋体" w:hAnsi="Arial" w:cs="Arial"/>
          <w:color w:val="333333"/>
          <w:kern w:val="0"/>
          <w:sz w:val="27"/>
          <w:szCs w:val="27"/>
        </w:rPr>
        <w:t>年，而署名权是人身权，人身权是没有期限且受到长期保护的。</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著作权</w:t>
      </w:r>
      <w:r w:rsidRPr="00273BD5">
        <w:rPr>
          <w:rFonts w:ascii="Arial" w:eastAsia="宋体" w:hAnsi="Arial" w:cs="Arial"/>
          <w:color w:val="4D4D4D"/>
          <w:kern w:val="0"/>
          <w:sz w:val="27"/>
          <w:szCs w:val="27"/>
        </w:rPr>
        <w:t>属于单位：发表权，使用权和获得报酬权的保护期为</w:t>
      </w:r>
      <w:r w:rsidRPr="00273BD5">
        <w:rPr>
          <w:rFonts w:ascii="Arial" w:eastAsia="宋体" w:hAnsi="Arial" w:cs="Arial"/>
          <w:color w:val="4D4D4D"/>
          <w:kern w:val="0"/>
          <w:sz w:val="27"/>
          <w:szCs w:val="27"/>
        </w:rPr>
        <w:t>50</w:t>
      </w:r>
      <w:r w:rsidRPr="00273BD5">
        <w:rPr>
          <w:rFonts w:ascii="Arial" w:eastAsia="宋体" w:hAnsi="Arial" w:cs="Arial"/>
          <w:color w:val="4D4D4D"/>
          <w:kern w:val="0"/>
          <w:sz w:val="27"/>
          <w:szCs w:val="27"/>
        </w:rPr>
        <w:t>年，对</w:t>
      </w:r>
      <w:r w:rsidRPr="00273BD5">
        <w:rPr>
          <w:rFonts w:ascii="Arial" w:eastAsia="宋体" w:hAnsi="Arial" w:cs="Arial"/>
          <w:color w:val="4D4D4D"/>
          <w:kern w:val="0"/>
          <w:sz w:val="27"/>
          <w:szCs w:val="27"/>
        </w:rPr>
        <w:t>50</w:t>
      </w:r>
      <w:r w:rsidRPr="00273BD5">
        <w:rPr>
          <w:rFonts w:ascii="Arial" w:eastAsia="宋体" w:hAnsi="Arial" w:cs="Arial"/>
          <w:color w:val="4D4D4D"/>
          <w:kern w:val="0"/>
          <w:sz w:val="27"/>
          <w:szCs w:val="27"/>
        </w:rPr>
        <w:t>年内未发表的不予保护。</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专利权：</w:t>
      </w:r>
      <w:r w:rsidRPr="00273BD5">
        <w:rPr>
          <w:rFonts w:ascii="Arial" w:eastAsia="宋体" w:hAnsi="Arial" w:cs="Arial"/>
          <w:color w:val="4D4D4D"/>
          <w:kern w:val="0"/>
          <w:sz w:val="27"/>
          <w:szCs w:val="27"/>
        </w:rPr>
        <w:t>发明专利权的期限为</w:t>
      </w:r>
      <w:r w:rsidRPr="00273BD5">
        <w:rPr>
          <w:rFonts w:ascii="Arial" w:eastAsia="宋体" w:hAnsi="Arial" w:cs="Arial"/>
          <w:i/>
          <w:iCs/>
          <w:color w:val="4D4D4D"/>
          <w:kern w:val="0"/>
          <w:sz w:val="27"/>
          <w:szCs w:val="27"/>
        </w:rPr>
        <w:t>20</w:t>
      </w:r>
      <w:r w:rsidRPr="00273BD5">
        <w:rPr>
          <w:rFonts w:ascii="Arial" w:eastAsia="宋体" w:hAnsi="Arial" w:cs="Arial"/>
          <w:i/>
          <w:iCs/>
          <w:color w:val="4D4D4D"/>
          <w:kern w:val="0"/>
          <w:sz w:val="27"/>
          <w:szCs w:val="27"/>
        </w:rPr>
        <w:t>年</w:t>
      </w:r>
      <w:r w:rsidRPr="00273BD5">
        <w:rPr>
          <w:rFonts w:ascii="Arial" w:eastAsia="宋体" w:hAnsi="Arial" w:cs="Arial"/>
          <w:color w:val="4D4D4D"/>
          <w:kern w:val="0"/>
          <w:sz w:val="27"/>
          <w:szCs w:val="27"/>
        </w:rPr>
        <w:t>，使用新型专利权，外观设计权的期限为</w:t>
      </w:r>
      <w:r w:rsidRPr="00273BD5">
        <w:rPr>
          <w:rFonts w:ascii="Arial" w:eastAsia="宋体" w:hAnsi="Arial" w:cs="Arial"/>
          <w:i/>
          <w:iCs/>
          <w:color w:val="4D4D4D"/>
          <w:kern w:val="0"/>
          <w:sz w:val="27"/>
          <w:szCs w:val="27"/>
        </w:rPr>
        <w:t>10</w:t>
      </w:r>
      <w:r w:rsidRPr="00273BD5">
        <w:rPr>
          <w:rFonts w:ascii="Arial" w:eastAsia="宋体" w:hAnsi="Arial" w:cs="Arial"/>
          <w:i/>
          <w:iCs/>
          <w:color w:val="4D4D4D"/>
          <w:kern w:val="0"/>
          <w:sz w:val="27"/>
          <w:szCs w:val="27"/>
        </w:rPr>
        <w:t>年</w:t>
      </w:r>
      <w:r w:rsidRPr="00273BD5">
        <w:rPr>
          <w:rFonts w:ascii="Arial" w:eastAsia="宋体" w:hAnsi="Arial" w:cs="Arial"/>
          <w:color w:val="4D4D4D"/>
          <w:kern w:val="0"/>
          <w:sz w:val="27"/>
          <w:szCs w:val="27"/>
        </w:rPr>
        <w:t>。</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商标权：</w:t>
      </w:r>
      <w:r w:rsidRPr="00273BD5">
        <w:rPr>
          <w:rFonts w:ascii="Arial" w:eastAsia="宋体" w:hAnsi="Arial" w:cs="Arial"/>
          <w:color w:val="4D4D4D"/>
          <w:kern w:val="0"/>
          <w:sz w:val="27"/>
          <w:szCs w:val="27"/>
        </w:rPr>
        <w:t>注册商标的有效期为</w:t>
      </w:r>
      <w:r w:rsidRPr="00273BD5">
        <w:rPr>
          <w:rFonts w:ascii="Arial" w:eastAsia="宋体" w:hAnsi="Arial" w:cs="Arial"/>
          <w:i/>
          <w:iCs/>
          <w:color w:val="4D4D4D"/>
          <w:kern w:val="0"/>
          <w:sz w:val="27"/>
          <w:szCs w:val="27"/>
        </w:rPr>
        <w:t>10</w:t>
      </w:r>
      <w:r w:rsidRPr="00273BD5">
        <w:rPr>
          <w:rFonts w:ascii="Arial" w:eastAsia="宋体" w:hAnsi="Arial" w:cs="Arial"/>
          <w:i/>
          <w:iCs/>
          <w:color w:val="4D4D4D"/>
          <w:kern w:val="0"/>
          <w:sz w:val="27"/>
          <w:szCs w:val="27"/>
        </w:rPr>
        <w:t>年</w:t>
      </w:r>
      <w:r w:rsidRPr="00273BD5">
        <w:rPr>
          <w:rFonts w:ascii="Arial" w:eastAsia="宋体" w:hAnsi="Arial" w:cs="Arial"/>
          <w:color w:val="4D4D4D"/>
          <w:kern w:val="0"/>
          <w:sz w:val="27"/>
          <w:szCs w:val="27"/>
        </w:rPr>
        <w:t>。</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招投标法：</w:t>
      </w:r>
      <w:r w:rsidRPr="00273BD5">
        <w:rPr>
          <w:rFonts w:ascii="Arial" w:eastAsia="宋体" w:hAnsi="Arial" w:cs="Arial"/>
          <w:color w:val="4D4D4D"/>
          <w:kern w:val="0"/>
          <w:sz w:val="27"/>
          <w:szCs w:val="27"/>
        </w:rPr>
        <w:t>招标文件要进行必要澄清或者修改的，应当在招标文件要求提交投标文件截止时间至</w:t>
      </w:r>
      <w:r w:rsidRPr="00273BD5">
        <w:rPr>
          <w:rFonts w:ascii="Arial" w:eastAsia="宋体" w:hAnsi="Arial" w:cs="Arial"/>
          <w:color w:val="4D4D4D"/>
          <w:kern w:val="0"/>
          <w:sz w:val="27"/>
          <w:szCs w:val="27"/>
        </w:rPr>
        <w:t>15</w:t>
      </w:r>
      <w:r w:rsidRPr="00273BD5">
        <w:rPr>
          <w:rFonts w:ascii="Arial" w:eastAsia="宋体" w:hAnsi="Arial" w:cs="Arial"/>
          <w:color w:val="4D4D4D"/>
          <w:kern w:val="0"/>
          <w:sz w:val="27"/>
          <w:szCs w:val="27"/>
        </w:rPr>
        <w:t>日前，自招标文件开始发出日起至投标人提交截止之日止，最短不得少于</w:t>
      </w:r>
      <w:r w:rsidRPr="00273BD5">
        <w:rPr>
          <w:rFonts w:ascii="Arial" w:eastAsia="宋体" w:hAnsi="Arial" w:cs="Arial"/>
          <w:color w:val="4D4D4D"/>
          <w:kern w:val="0"/>
          <w:sz w:val="27"/>
          <w:szCs w:val="27"/>
        </w:rPr>
        <w:t>20</w:t>
      </w:r>
      <w:r w:rsidRPr="00273BD5">
        <w:rPr>
          <w:rFonts w:ascii="Arial" w:eastAsia="宋体" w:hAnsi="Arial" w:cs="Arial"/>
          <w:color w:val="4D4D4D"/>
          <w:kern w:val="0"/>
          <w:sz w:val="27"/>
          <w:szCs w:val="27"/>
        </w:rPr>
        <w:t>日。评标成员必须五人以上单数，其中专家不少于三分之二。签订合同在中标通知书发出</w:t>
      </w:r>
      <w:r w:rsidRPr="00273BD5">
        <w:rPr>
          <w:rFonts w:ascii="Arial" w:eastAsia="宋体" w:hAnsi="Arial" w:cs="Arial"/>
          <w:i/>
          <w:iCs/>
          <w:color w:val="4D4D4D"/>
          <w:kern w:val="0"/>
          <w:sz w:val="27"/>
          <w:szCs w:val="27"/>
        </w:rPr>
        <w:t>30</w:t>
      </w:r>
      <w:r w:rsidRPr="00273BD5">
        <w:rPr>
          <w:rFonts w:ascii="Arial" w:eastAsia="宋体" w:hAnsi="Arial" w:cs="Arial"/>
          <w:i/>
          <w:iCs/>
          <w:color w:val="4D4D4D"/>
          <w:kern w:val="0"/>
          <w:sz w:val="27"/>
          <w:szCs w:val="27"/>
        </w:rPr>
        <w:t>日</w:t>
      </w:r>
      <w:r w:rsidRPr="00273BD5">
        <w:rPr>
          <w:rFonts w:ascii="Arial" w:eastAsia="宋体" w:hAnsi="Arial" w:cs="Arial"/>
          <w:color w:val="4D4D4D"/>
          <w:kern w:val="0"/>
          <w:sz w:val="27"/>
          <w:szCs w:val="27"/>
        </w:rPr>
        <w:t>内。</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政府采购法：</w:t>
      </w:r>
      <w:r w:rsidRPr="00273BD5">
        <w:rPr>
          <w:rFonts w:ascii="Arial" w:eastAsia="宋体" w:hAnsi="Arial" w:cs="Arial"/>
          <w:color w:val="4D4D4D"/>
          <w:kern w:val="0"/>
          <w:sz w:val="27"/>
          <w:szCs w:val="27"/>
        </w:rPr>
        <w:t>自招标文件开始发出之日起至投标人提交投标文件截止</w:t>
      </w:r>
      <w:r w:rsidRPr="00273BD5">
        <w:rPr>
          <w:rFonts w:ascii="Arial" w:eastAsia="宋体" w:hAnsi="Arial" w:cs="Arial"/>
          <w:color w:val="4D4D4D"/>
          <w:kern w:val="0"/>
          <w:sz w:val="27"/>
          <w:szCs w:val="27"/>
        </w:rPr>
        <w:lastRenderedPageBreak/>
        <w:t>之日，不得少于</w:t>
      </w:r>
      <w:r w:rsidRPr="00273BD5">
        <w:rPr>
          <w:rFonts w:ascii="Arial" w:eastAsia="宋体" w:hAnsi="Arial" w:cs="Arial"/>
          <w:color w:val="4D4D4D"/>
          <w:kern w:val="0"/>
          <w:sz w:val="27"/>
          <w:szCs w:val="27"/>
        </w:rPr>
        <w:t>20</w:t>
      </w:r>
      <w:r w:rsidRPr="00273BD5">
        <w:rPr>
          <w:rFonts w:ascii="Arial" w:eastAsia="宋体" w:hAnsi="Arial" w:cs="Arial"/>
          <w:color w:val="4D4D4D"/>
          <w:kern w:val="0"/>
          <w:sz w:val="27"/>
          <w:szCs w:val="27"/>
        </w:rPr>
        <w:t>天。谈判小组由三人以上单数组成，其中专家人数不得少于三分之二。</w:t>
      </w:r>
    </w:p>
    <w:p w:rsidR="00273BD5" w:rsidRPr="00273BD5" w:rsidRDefault="00273BD5" w:rsidP="00273BD5">
      <w:pPr>
        <w:widowControl/>
        <w:shd w:val="clear" w:color="auto" w:fill="FFFFFF"/>
        <w:jc w:val="left"/>
        <w:rPr>
          <w:rFonts w:ascii="Arial" w:eastAsia="宋体" w:hAnsi="Arial" w:cs="Arial"/>
          <w:color w:val="4D4D4D"/>
          <w:kern w:val="0"/>
          <w:sz w:val="27"/>
          <w:szCs w:val="27"/>
        </w:rPr>
      </w:pPr>
      <w:r w:rsidRPr="00273BD5">
        <w:rPr>
          <w:rFonts w:ascii="Arial" w:eastAsia="宋体" w:hAnsi="Arial" w:cs="Arial"/>
          <w:noProof/>
          <w:color w:val="4D4D4D"/>
          <w:kern w:val="0"/>
          <w:sz w:val="27"/>
          <w:szCs w:val="27"/>
        </w:rPr>
        <w:drawing>
          <wp:inline distT="0" distB="0" distL="0" distR="0" wp14:anchorId="78E9D7EA" wp14:editId="0BF60656">
            <wp:extent cx="5785485" cy="2485390"/>
            <wp:effectExtent l="0" t="0" r="5715" b="0"/>
            <wp:docPr id="41" name="图片 41" descr="https://img-blog.csdn.net/20180825200427557?watermark/2/text/aHR0cHM6Ly9ibG9nLmNzZG4ubmV0L0xhc3RfSW1wcmVzc2lvb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mg-blog.csdn.net/20180825200427557?watermark/2/text/aHR0cHM6Ly9ibG9nLmNzZG4ubmV0L0xhc3RfSW1wcmVzc2lvbg==/font/5a6L5L2T/fontsize/400/fill/I0JBQkFCMA==/dissolve/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5485" cy="2485390"/>
                    </a:xfrm>
                    <a:prstGeom prst="rect">
                      <a:avLst/>
                    </a:prstGeom>
                    <a:noFill/>
                    <a:ln>
                      <a:noFill/>
                    </a:ln>
                  </pic:spPr>
                </pic:pic>
              </a:graphicData>
            </a:graphic>
          </wp:inline>
        </w:drawing>
      </w:r>
      <w:r w:rsidRPr="00273BD5">
        <w:rPr>
          <w:rFonts w:ascii="Arial" w:eastAsia="宋体" w:hAnsi="Arial" w:cs="Arial"/>
          <w:color w:val="4D4D4D"/>
          <w:kern w:val="0"/>
          <w:sz w:val="27"/>
          <w:szCs w:val="27"/>
        </w:rPr>
        <w:br/>
      </w:r>
      <w:r w:rsidRPr="00273BD5">
        <w:rPr>
          <w:rFonts w:ascii="Arial" w:eastAsia="宋体" w:hAnsi="Arial" w:cs="Arial"/>
          <w:b/>
          <w:bCs/>
          <w:color w:val="F33B45"/>
          <w:kern w:val="0"/>
          <w:sz w:val="27"/>
          <w:szCs w:val="27"/>
        </w:rPr>
        <w:t>2.</w:t>
      </w:r>
      <w:r w:rsidRPr="00273BD5">
        <w:rPr>
          <w:rFonts w:ascii="Arial" w:eastAsia="宋体" w:hAnsi="Arial" w:cs="Arial"/>
          <w:b/>
          <w:bCs/>
          <w:color w:val="F33B45"/>
          <w:kern w:val="0"/>
          <w:sz w:val="27"/>
          <w:szCs w:val="27"/>
        </w:rPr>
        <w:t>知识产权人的确定</w:t>
      </w:r>
      <w:r w:rsidRPr="00273BD5">
        <w:rPr>
          <w:rFonts w:ascii="Arial" w:eastAsia="宋体" w:hAnsi="Arial" w:cs="Arial"/>
          <w:color w:val="4D4D4D"/>
          <w:kern w:val="0"/>
          <w:sz w:val="27"/>
          <w:szCs w:val="27"/>
        </w:rPr>
        <w:br/>
      </w:r>
      <w:r w:rsidRPr="00273BD5">
        <w:rPr>
          <w:rFonts w:ascii="Arial" w:eastAsia="宋体" w:hAnsi="Arial" w:cs="Arial"/>
          <w:color w:val="4D4D4D"/>
          <w:kern w:val="0"/>
          <w:sz w:val="27"/>
          <w:szCs w:val="27"/>
        </w:rPr>
        <w:t>著作权法：为完成单位工作任务所创作的作品称为职务作品。如果该职务作品是利用单位的物质技术条件进行创作，并由单位承担责任的，或者有合同规定，其著作权属于单位，作者仅享有署名权。如果在创作过程中有多人参与，那么该作品的著作权将由合作的作者共同享有。</w:t>
      </w:r>
    </w:p>
    <w:p w:rsidR="00273BD5" w:rsidRPr="00273BD5" w:rsidRDefault="00273BD5" w:rsidP="00273BD5">
      <w:pPr>
        <w:widowControl/>
        <w:shd w:val="clear" w:color="auto" w:fill="FFFFFF"/>
        <w:spacing w:after="240"/>
        <w:jc w:val="left"/>
        <w:rPr>
          <w:rFonts w:ascii="Arial" w:eastAsia="宋体" w:hAnsi="Arial" w:cs="Arial"/>
          <w:color w:val="4D4D4D"/>
          <w:kern w:val="0"/>
          <w:sz w:val="27"/>
          <w:szCs w:val="27"/>
        </w:rPr>
      </w:pPr>
      <w:r w:rsidRPr="00273BD5">
        <w:rPr>
          <w:rFonts w:ascii="Arial" w:eastAsia="宋体" w:hAnsi="Arial" w:cs="Arial"/>
          <w:noProof/>
          <w:color w:val="4D4D4D"/>
          <w:kern w:val="0"/>
          <w:sz w:val="27"/>
          <w:szCs w:val="27"/>
        </w:rPr>
        <w:lastRenderedPageBreak/>
        <w:drawing>
          <wp:inline distT="0" distB="0" distL="0" distR="0" wp14:anchorId="3E0D3640" wp14:editId="6B77F4ED">
            <wp:extent cx="4923790" cy="3933190"/>
            <wp:effectExtent l="0" t="0" r="0" b="0"/>
            <wp:docPr id="42" name="图片 42" descr="https://img-blog.csdn.net/20180825200817759?watermark/2/text/aHR0cHM6Ly9ibG9nLmNzZG4ubmV0L0xhc3RfSW1wcmVzc2lvb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mg-blog.csdn.net/20180825200817759?watermark/2/text/aHR0cHM6Ly9ibG9nLmNzZG4ubmV0L0xhc3RfSW1wcmVzc2lvbg==/font/5a6L5L2T/fontsize/400/fill/I0JBQkFCMA==/dissolve/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3790" cy="3933190"/>
                    </a:xfrm>
                    <a:prstGeom prst="rect">
                      <a:avLst/>
                    </a:prstGeom>
                    <a:noFill/>
                    <a:ln>
                      <a:noFill/>
                    </a:ln>
                  </pic:spPr>
                </pic:pic>
              </a:graphicData>
            </a:graphic>
          </wp:inline>
        </w:drawing>
      </w:r>
    </w:p>
    <w:p w:rsidR="00273BD5" w:rsidRPr="00273BD5" w:rsidRDefault="00273BD5" w:rsidP="00273BD5">
      <w:pPr>
        <w:widowControl/>
        <w:shd w:val="clear" w:color="auto" w:fill="FFFFFF"/>
        <w:jc w:val="left"/>
        <w:rPr>
          <w:rFonts w:ascii="Arial" w:eastAsia="宋体" w:hAnsi="Arial" w:cs="Arial"/>
          <w:color w:val="4D4D4D"/>
          <w:kern w:val="0"/>
          <w:sz w:val="27"/>
          <w:szCs w:val="27"/>
        </w:rPr>
      </w:pPr>
      <w:r w:rsidRPr="00273BD5">
        <w:rPr>
          <w:rFonts w:ascii="Arial" w:eastAsia="宋体" w:hAnsi="Arial" w:cs="Arial"/>
          <w:noProof/>
          <w:color w:val="4D4D4D"/>
          <w:kern w:val="0"/>
          <w:sz w:val="27"/>
          <w:szCs w:val="27"/>
        </w:rPr>
        <w:lastRenderedPageBreak/>
        <w:drawing>
          <wp:inline distT="0" distB="0" distL="0" distR="0" wp14:anchorId="1BE71409" wp14:editId="5038C97F">
            <wp:extent cx="5270436" cy="5539251"/>
            <wp:effectExtent l="0" t="0" r="6985" b="4445"/>
            <wp:docPr id="43" name="图片 43" descr="https://img-blog.csdn.net/20180825200332576?watermark/2/text/aHR0cHM6Ly9ibG9nLmNzZG4ubmV0L0xhc3RfSW1wcmVzc2lvb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mg-blog.csdn.net/20180825200332576?watermark/2/text/aHR0cHM6Ly9ibG9nLmNzZG4ubmV0L0xhc3RfSW1wcmVzc2lvbg==/font/5a6L5L2T/fontsize/400/fill/I0JBQkFCMA==/dissolve/7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9492" cy="5548769"/>
                    </a:xfrm>
                    <a:prstGeom prst="rect">
                      <a:avLst/>
                    </a:prstGeom>
                    <a:noFill/>
                    <a:ln>
                      <a:noFill/>
                    </a:ln>
                  </pic:spPr>
                </pic:pic>
              </a:graphicData>
            </a:graphic>
          </wp:inline>
        </w:drawing>
      </w:r>
      <w:r w:rsidRPr="00273BD5">
        <w:rPr>
          <w:rFonts w:ascii="Arial" w:eastAsia="宋体" w:hAnsi="Arial" w:cs="Arial"/>
          <w:color w:val="4D4D4D"/>
          <w:kern w:val="0"/>
          <w:sz w:val="27"/>
          <w:szCs w:val="27"/>
        </w:rPr>
        <w:br/>
      </w:r>
      <w:r w:rsidRPr="00273BD5">
        <w:rPr>
          <w:rFonts w:ascii="Arial" w:eastAsia="宋体" w:hAnsi="Arial" w:cs="Arial"/>
          <w:b/>
          <w:bCs/>
          <w:color w:val="F33B45"/>
          <w:kern w:val="0"/>
          <w:sz w:val="27"/>
          <w:szCs w:val="27"/>
        </w:rPr>
        <w:t>3.</w:t>
      </w:r>
      <w:r w:rsidRPr="00273BD5">
        <w:rPr>
          <w:rFonts w:ascii="Arial" w:eastAsia="宋体" w:hAnsi="Arial" w:cs="Arial"/>
          <w:b/>
          <w:bCs/>
          <w:color w:val="F33B45"/>
          <w:kern w:val="0"/>
          <w:sz w:val="27"/>
          <w:szCs w:val="27"/>
        </w:rPr>
        <w:t>著作权法，招投标法，政府采购法，合同法等法律法规中的热点考点。</w:t>
      </w:r>
      <w:r w:rsidRPr="00273BD5">
        <w:rPr>
          <w:rFonts w:ascii="Arial" w:eastAsia="宋体" w:hAnsi="Arial" w:cs="Arial"/>
          <w:color w:val="4D4D4D"/>
          <w:kern w:val="0"/>
          <w:sz w:val="27"/>
          <w:szCs w:val="27"/>
        </w:rPr>
        <w:br/>
      </w:r>
      <w:r w:rsidRPr="00273BD5">
        <w:rPr>
          <w:rFonts w:ascii="Arial" w:eastAsia="宋体" w:hAnsi="Arial" w:cs="Arial"/>
          <w:color w:val="4D4D4D"/>
          <w:kern w:val="0"/>
          <w:sz w:val="27"/>
          <w:szCs w:val="27"/>
        </w:rPr>
        <w:t>著作权人的五项权利：发表权，署名权，修改权，保护作品完整性权，使用权使用许可权和获取报酬权转让权。</w:t>
      </w:r>
      <w:r w:rsidRPr="00273BD5">
        <w:rPr>
          <w:rFonts w:ascii="Arial" w:eastAsia="宋体" w:hAnsi="Arial" w:cs="Arial"/>
          <w:color w:val="4D4D4D"/>
          <w:kern w:val="0"/>
          <w:sz w:val="27"/>
          <w:szCs w:val="27"/>
        </w:rPr>
        <w:br/>
      </w:r>
      <w:r w:rsidRPr="00273BD5">
        <w:rPr>
          <w:rFonts w:ascii="Arial" w:eastAsia="宋体" w:hAnsi="Arial" w:cs="Arial"/>
          <w:color w:val="4D4D4D"/>
          <w:kern w:val="0"/>
          <w:sz w:val="27"/>
          <w:szCs w:val="27"/>
        </w:rPr>
        <w:t>专利权：专利人的主体（即专利权人）是指提出专利申请并取得</w:t>
      </w:r>
      <w:proofErr w:type="gramStart"/>
      <w:r w:rsidRPr="00273BD5">
        <w:rPr>
          <w:rFonts w:ascii="Arial" w:eastAsia="宋体" w:hAnsi="Arial" w:cs="Arial"/>
          <w:color w:val="4D4D4D"/>
          <w:kern w:val="0"/>
          <w:sz w:val="27"/>
          <w:szCs w:val="27"/>
        </w:rPr>
        <w:t>权利权</w:t>
      </w:r>
      <w:proofErr w:type="gramEnd"/>
      <w:r w:rsidRPr="00273BD5">
        <w:rPr>
          <w:rFonts w:ascii="Arial" w:eastAsia="宋体" w:hAnsi="Arial" w:cs="Arial"/>
          <w:color w:val="4D4D4D"/>
          <w:kern w:val="0"/>
          <w:sz w:val="27"/>
          <w:szCs w:val="27"/>
        </w:rPr>
        <w:t>的人。包括四类人：发明人或设计人，发明人单位，合法受让人，外国人。</w:t>
      </w:r>
      <w:r w:rsidRPr="00273BD5">
        <w:rPr>
          <w:rFonts w:ascii="Arial" w:eastAsia="宋体" w:hAnsi="Arial" w:cs="Arial"/>
          <w:color w:val="4D4D4D"/>
          <w:kern w:val="0"/>
          <w:sz w:val="27"/>
          <w:szCs w:val="27"/>
        </w:rPr>
        <w:br/>
      </w:r>
      <w:r w:rsidRPr="00273BD5">
        <w:rPr>
          <w:rFonts w:ascii="Arial" w:eastAsia="宋体" w:hAnsi="Arial" w:cs="Arial"/>
          <w:color w:val="4D4D4D"/>
          <w:kern w:val="0"/>
          <w:sz w:val="27"/>
          <w:szCs w:val="27"/>
        </w:rPr>
        <w:t>专利权拥有的权力：独占实施权，转让权，实施许可权（实施专利并</w:t>
      </w:r>
      <w:r w:rsidRPr="00273BD5">
        <w:rPr>
          <w:rFonts w:ascii="Arial" w:eastAsia="宋体" w:hAnsi="Arial" w:cs="Arial"/>
          <w:color w:val="4D4D4D"/>
          <w:kern w:val="0"/>
          <w:sz w:val="27"/>
          <w:szCs w:val="27"/>
        </w:rPr>
        <w:lastRenderedPageBreak/>
        <w:t>收取使用费）专利权人义务（缴纳年费），专利期限。</w:t>
      </w:r>
      <w:r w:rsidRPr="00273BD5">
        <w:rPr>
          <w:rFonts w:ascii="Arial" w:eastAsia="宋体" w:hAnsi="Arial" w:cs="Arial"/>
          <w:color w:val="4D4D4D"/>
          <w:kern w:val="0"/>
          <w:sz w:val="27"/>
          <w:szCs w:val="27"/>
        </w:rPr>
        <w:br/>
      </w:r>
      <w:r w:rsidRPr="00273BD5">
        <w:rPr>
          <w:rFonts w:ascii="Arial" w:eastAsia="宋体" w:hAnsi="Arial" w:cs="Arial"/>
          <w:color w:val="4D4D4D"/>
          <w:kern w:val="0"/>
          <w:sz w:val="27"/>
          <w:szCs w:val="27"/>
        </w:rPr>
        <w:t>商标权的内容有四项：使用权，禁止权，许可权，转让权。</w:t>
      </w:r>
      <w:r w:rsidRPr="00273BD5">
        <w:rPr>
          <w:rFonts w:ascii="Arial" w:eastAsia="宋体" w:hAnsi="Arial" w:cs="Arial"/>
          <w:color w:val="4D4D4D"/>
          <w:kern w:val="0"/>
          <w:sz w:val="27"/>
          <w:szCs w:val="27"/>
        </w:rPr>
        <w:br/>
      </w:r>
      <w:r w:rsidRPr="00273BD5">
        <w:rPr>
          <w:rFonts w:ascii="Arial" w:eastAsia="宋体" w:hAnsi="Arial" w:cs="Arial"/>
          <w:color w:val="4D4D4D"/>
          <w:kern w:val="0"/>
          <w:sz w:val="27"/>
          <w:szCs w:val="27"/>
        </w:rPr>
        <w:t>合同法：平等主体的自然人，法人，其他组织之间设立，变更，终止民事权利义务关系的协议。</w:t>
      </w:r>
      <w:r w:rsidRPr="00273BD5">
        <w:rPr>
          <w:rFonts w:ascii="Arial" w:eastAsia="宋体" w:hAnsi="Arial" w:cs="Arial"/>
          <w:color w:val="4D4D4D"/>
          <w:kern w:val="0"/>
          <w:sz w:val="27"/>
          <w:szCs w:val="27"/>
        </w:rPr>
        <w:br/>
      </w:r>
      <w:r w:rsidRPr="00273BD5">
        <w:rPr>
          <w:rFonts w:ascii="Arial" w:eastAsia="宋体" w:hAnsi="Arial" w:cs="Arial"/>
          <w:color w:val="4D4D4D"/>
          <w:kern w:val="0"/>
          <w:sz w:val="27"/>
          <w:szCs w:val="27"/>
        </w:rPr>
        <w:t>合同包括的条款：当事人的名称或者姓名和住所，标的数量质量，价款，履行期限，违约责任，解决争议的方法。</w:t>
      </w:r>
      <w:r w:rsidRPr="00273BD5">
        <w:rPr>
          <w:rFonts w:ascii="Arial" w:eastAsia="宋体" w:hAnsi="Arial" w:cs="Arial"/>
          <w:color w:val="4D4D4D"/>
          <w:kern w:val="0"/>
          <w:sz w:val="27"/>
          <w:szCs w:val="27"/>
        </w:rPr>
        <w:br/>
      </w:r>
      <w:r w:rsidRPr="00273BD5">
        <w:rPr>
          <w:rFonts w:ascii="Arial" w:eastAsia="宋体" w:hAnsi="Arial" w:cs="Arial"/>
          <w:color w:val="4D4D4D"/>
          <w:kern w:val="0"/>
          <w:sz w:val="27"/>
          <w:szCs w:val="27"/>
        </w:rPr>
        <w:t>质量要求不明确按照国家标准，行业标准；价款不明按照签订合同的履行地市场价格履行。</w:t>
      </w:r>
      <w:r w:rsidRPr="00273BD5">
        <w:rPr>
          <w:rFonts w:ascii="Arial" w:eastAsia="宋体" w:hAnsi="Arial" w:cs="Arial"/>
          <w:color w:val="4D4D4D"/>
          <w:kern w:val="0"/>
          <w:sz w:val="27"/>
          <w:szCs w:val="27"/>
        </w:rPr>
        <w:br/>
      </w:r>
      <w:r w:rsidRPr="00273BD5">
        <w:rPr>
          <w:rFonts w:ascii="Arial" w:eastAsia="宋体" w:hAnsi="Arial" w:cs="Arial"/>
          <w:color w:val="4D4D4D"/>
          <w:kern w:val="0"/>
          <w:sz w:val="27"/>
          <w:szCs w:val="27"/>
        </w:rPr>
        <w:t>怎么开始？要约，要约邀请，承诺，承诺生效。</w:t>
      </w:r>
      <w:r w:rsidRPr="00273BD5">
        <w:rPr>
          <w:rFonts w:ascii="Arial" w:eastAsia="宋体" w:hAnsi="Arial" w:cs="Arial"/>
          <w:color w:val="4D4D4D"/>
          <w:kern w:val="0"/>
          <w:sz w:val="27"/>
          <w:szCs w:val="27"/>
        </w:rPr>
        <w:br/>
      </w:r>
      <w:r w:rsidRPr="00273BD5">
        <w:rPr>
          <w:rFonts w:ascii="Arial" w:eastAsia="宋体" w:hAnsi="Arial" w:cs="Arial"/>
          <w:color w:val="4D4D4D"/>
          <w:kern w:val="0"/>
          <w:sz w:val="27"/>
          <w:szCs w:val="27"/>
        </w:rPr>
        <w:t>违约责任：当事人一方不履行合同义务或者履行合同义务不符合约定的，应当承担继续履行，采取补救措施或者赔偿损失等违约责任。</w:t>
      </w:r>
      <w:r w:rsidRPr="00273BD5">
        <w:rPr>
          <w:rFonts w:ascii="Arial" w:eastAsia="宋体" w:hAnsi="Arial" w:cs="Arial"/>
          <w:color w:val="4D4D4D"/>
          <w:kern w:val="0"/>
          <w:sz w:val="27"/>
          <w:szCs w:val="27"/>
        </w:rPr>
        <w:br/>
      </w:r>
      <w:r w:rsidRPr="00273BD5">
        <w:rPr>
          <w:rFonts w:ascii="Arial" w:eastAsia="宋体" w:hAnsi="Arial" w:cs="Arial"/>
          <w:color w:val="4D4D4D"/>
          <w:kern w:val="0"/>
          <w:sz w:val="27"/>
          <w:szCs w:val="27"/>
        </w:rPr>
        <w:t>招投标法：分为公开招标和邀请招标。</w:t>
      </w:r>
      <w:r w:rsidRPr="00273BD5">
        <w:rPr>
          <w:rFonts w:ascii="Arial" w:eastAsia="宋体" w:hAnsi="Arial" w:cs="Arial"/>
          <w:color w:val="4D4D4D"/>
          <w:kern w:val="0"/>
          <w:sz w:val="27"/>
          <w:szCs w:val="27"/>
        </w:rPr>
        <w:br/>
      </w:r>
      <w:r w:rsidRPr="00273BD5">
        <w:rPr>
          <w:rFonts w:ascii="Arial" w:eastAsia="宋体" w:hAnsi="Arial" w:cs="Arial"/>
          <w:color w:val="4D4D4D"/>
          <w:kern w:val="0"/>
          <w:sz w:val="27"/>
          <w:szCs w:val="27"/>
        </w:rPr>
        <w:t>公开招标：招标公告应当载明招标人的名称和地址，招标项目的性质，数量，实施地点和时间，以及获取招标文件的办法等事项。</w:t>
      </w:r>
      <w:r w:rsidRPr="00273BD5">
        <w:rPr>
          <w:rFonts w:ascii="Arial" w:eastAsia="宋体" w:hAnsi="Arial" w:cs="Arial"/>
          <w:color w:val="4D4D4D"/>
          <w:kern w:val="0"/>
          <w:sz w:val="27"/>
          <w:szCs w:val="27"/>
        </w:rPr>
        <w:br/>
      </w:r>
      <w:r w:rsidRPr="00273BD5">
        <w:rPr>
          <w:rFonts w:ascii="Arial" w:eastAsia="宋体" w:hAnsi="Arial" w:cs="Arial"/>
          <w:color w:val="4D4D4D"/>
          <w:kern w:val="0"/>
          <w:sz w:val="27"/>
          <w:szCs w:val="27"/>
        </w:rPr>
        <w:t>邀请招标：应当向三个以上具备承担招标能力的，资信良好的特定法人或者其他组织发出投标邀请书。</w:t>
      </w:r>
      <w:r w:rsidRPr="00273BD5">
        <w:rPr>
          <w:rFonts w:ascii="Arial" w:eastAsia="宋体" w:hAnsi="Arial" w:cs="Arial"/>
          <w:color w:val="4D4D4D"/>
          <w:kern w:val="0"/>
          <w:sz w:val="27"/>
          <w:szCs w:val="27"/>
        </w:rPr>
        <w:br/>
      </w:r>
      <w:r w:rsidRPr="00273BD5">
        <w:rPr>
          <w:rFonts w:ascii="Arial" w:eastAsia="宋体" w:hAnsi="Arial" w:cs="Arial"/>
          <w:color w:val="4D4D4D"/>
          <w:kern w:val="0"/>
          <w:sz w:val="27"/>
          <w:szCs w:val="27"/>
        </w:rPr>
        <w:t>招标代理机构是依法设立，从事招标代理业务并提供相关服务的社会中介组织。招标人有权自行选择招标代理机构，委托其办理招标事宜。招标人设有标底的必须保密。</w:t>
      </w:r>
      <w:r w:rsidRPr="00273BD5">
        <w:rPr>
          <w:rFonts w:ascii="Arial" w:eastAsia="宋体" w:hAnsi="Arial" w:cs="Arial"/>
          <w:color w:val="4D4D4D"/>
          <w:kern w:val="0"/>
          <w:sz w:val="27"/>
          <w:szCs w:val="27"/>
        </w:rPr>
        <w:br/>
      </w:r>
      <w:r w:rsidRPr="00273BD5">
        <w:rPr>
          <w:rFonts w:ascii="Arial" w:eastAsia="宋体" w:hAnsi="Arial" w:cs="Arial"/>
          <w:color w:val="4D4D4D"/>
          <w:kern w:val="0"/>
          <w:sz w:val="27"/>
          <w:szCs w:val="27"/>
        </w:rPr>
        <w:t>投标：两个以上法人或其他组织可以组成一个联合体，以一个投标人的身份共同投标。由同一专业的单位组成的联合体，按照资质等级较低的单位确定资质等级。投标人不得以低于成本的报价竞标。</w:t>
      </w:r>
      <w:r w:rsidRPr="00273BD5">
        <w:rPr>
          <w:rFonts w:ascii="Arial" w:eastAsia="宋体" w:hAnsi="Arial" w:cs="Arial"/>
          <w:color w:val="4D4D4D"/>
          <w:kern w:val="0"/>
          <w:sz w:val="27"/>
          <w:szCs w:val="27"/>
        </w:rPr>
        <w:br/>
      </w:r>
      <w:r w:rsidRPr="00273BD5">
        <w:rPr>
          <w:rFonts w:ascii="Arial" w:eastAsia="宋体" w:hAnsi="Arial" w:cs="Arial"/>
          <w:color w:val="4D4D4D"/>
          <w:kern w:val="0"/>
          <w:sz w:val="27"/>
          <w:szCs w:val="27"/>
        </w:rPr>
        <w:lastRenderedPageBreak/>
        <w:t>开标：提交招标文件截止时间的同一时间公开进行。中标人可以将中标项目的部分非主体工作转让他人完成。接受分包的人应当具备相应的资格条件，并不得再次分包。</w:t>
      </w:r>
      <w:r w:rsidRPr="00273BD5">
        <w:rPr>
          <w:rFonts w:ascii="Arial" w:eastAsia="宋体" w:hAnsi="Arial" w:cs="Arial"/>
          <w:color w:val="4D4D4D"/>
          <w:kern w:val="0"/>
          <w:sz w:val="27"/>
          <w:szCs w:val="27"/>
        </w:rPr>
        <w:br/>
      </w:r>
      <w:r w:rsidRPr="00273BD5">
        <w:rPr>
          <w:rFonts w:ascii="Arial" w:eastAsia="宋体" w:hAnsi="Arial" w:cs="Arial"/>
          <w:color w:val="4D4D4D"/>
          <w:kern w:val="0"/>
          <w:sz w:val="27"/>
          <w:szCs w:val="27"/>
        </w:rPr>
        <w:t>评标：与投标人有利害关系的人不得进入相关项目的评标委员会。评标准则：依据客观事实（客观），得分区分高低，严控自由裁量权（量化评分），评分应便于评审。</w:t>
      </w:r>
      <w:r w:rsidRPr="00273BD5">
        <w:rPr>
          <w:rFonts w:ascii="Arial" w:eastAsia="宋体" w:hAnsi="Arial" w:cs="Arial"/>
          <w:color w:val="4D4D4D"/>
          <w:kern w:val="0"/>
          <w:sz w:val="27"/>
          <w:szCs w:val="27"/>
        </w:rPr>
        <w:br/>
      </w:r>
      <w:r w:rsidRPr="00273BD5">
        <w:rPr>
          <w:rFonts w:ascii="Arial" w:eastAsia="宋体" w:hAnsi="Arial" w:cs="Arial"/>
          <w:color w:val="4D4D4D"/>
          <w:kern w:val="0"/>
          <w:sz w:val="27"/>
          <w:szCs w:val="27"/>
        </w:rPr>
        <w:t>政府采购法：</w:t>
      </w:r>
      <w:r w:rsidRPr="00273BD5">
        <w:rPr>
          <w:rFonts w:ascii="Arial" w:eastAsia="宋体" w:hAnsi="Arial" w:cs="Arial"/>
          <w:color w:val="4D4D4D"/>
          <w:kern w:val="0"/>
          <w:sz w:val="27"/>
          <w:szCs w:val="27"/>
        </w:rPr>
        <w:br/>
      </w:r>
      <w:r w:rsidRPr="00273BD5">
        <w:rPr>
          <w:rFonts w:ascii="Arial" w:eastAsia="宋体" w:hAnsi="Arial" w:cs="Arial"/>
          <w:color w:val="4D4D4D"/>
          <w:kern w:val="0"/>
          <w:sz w:val="27"/>
          <w:szCs w:val="27"/>
        </w:rPr>
        <w:t>采购的形式有五种，公开招标（主要采购方式），邀请招标（特殊供应商处采购），竞争性谈判，单一采购来源（只能从单一处采购），询价（货物规格统一，价格变化小）</w:t>
      </w:r>
      <w:r w:rsidRPr="00273BD5">
        <w:rPr>
          <w:rFonts w:ascii="Arial" w:eastAsia="宋体" w:hAnsi="Arial" w:cs="Arial"/>
          <w:color w:val="4D4D4D"/>
          <w:kern w:val="0"/>
          <w:sz w:val="27"/>
          <w:szCs w:val="27"/>
        </w:rPr>
        <w:br/>
      </w:r>
      <w:r w:rsidRPr="00273BD5">
        <w:rPr>
          <w:rFonts w:ascii="Arial" w:eastAsia="宋体" w:hAnsi="Arial" w:cs="Arial"/>
          <w:color w:val="4D4D4D"/>
          <w:kern w:val="0"/>
          <w:sz w:val="27"/>
          <w:szCs w:val="27"/>
        </w:rPr>
        <w:t>招标中响应的供应商不足三家的，应该予以废标。</w:t>
      </w:r>
      <w:r w:rsidRPr="00273BD5">
        <w:rPr>
          <w:rFonts w:ascii="Arial" w:eastAsia="宋体" w:hAnsi="Arial" w:cs="Arial"/>
          <w:color w:val="4D4D4D"/>
          <w:kern w:val="0"/>
          <w:sz w:val="27"/>
          <w:szCs w:val="27"/>
        </w:rPr>
        <w:br/>
      </w:r>
      <w:r w:rsidRPr="00273BD5">
        <w:rPr>
          <w:rFonts w:ascii="Arial" w:eastAsia="宋体" w:hAnsi="Arial" w:cs="Arial"/>
          <w:color w:val="4D4D4D"/>
          <w:kern w:val="0"/>
          <w:sz w:val="27"/>
          <w:szCs w:val="27"/>
        </w:rPr>
        <w:t>竞争性谈判的应用环境：没有合格标的，没投标者；技术复杂，不能确定详细规格；时间紧急；无法事先计算总价。</w:t>
      </w:r>
      <w:r w:rsidRPr="00273BD5">
        <w:rPr>
          <w:rFonts w:ascii="Arial" w:eastAsia="宋体" w:hAnsi="Arial" w:cs="Arial"/>
          <w:color w:val="4D4D4D"/>
          <w:kern w:val="0"/>
          <w:sz w:val="27"/>
          <w:szCs w:val="27"/>
        </w:rPr>
        <w:br/>
      </w:r>
      <w:r w:rsidRPr="00273BD5">
        <w:rPr>
          <w:rFonts w:ascii="Arial" w:eastAsia="宋体" w:hAnsi="Arial" w:cs="Arial"/>
          <w:color w:val="4D4D4D"/>
          <w:kern w:val="0"/>
          <w:sz w:val="27"/>
          <w:szCs w:val="27"/>
        </w:rPr>
        <w:lastRenderedPageBreak/>
        <w:t>公开招标采购费用的比例过大，则采用邀请招标。</w:t>
      </w:r>
      <w:r w:rsidRPr="00273BD5">
        <w:rPr>
          <w:rFonts w:ascii="Arial" w:eastAsia="宋体" w:hAnsi="Arial" w:cs="Arial"/>
          <w:color w:val="4D4D4D"/>
          <w:kern w:val="0"/>
          <w:sz w:val="27"/>
          <w:szCs w:val="27"/>
        </w:rPr>
        <w:br/>
      </w:r>
      <w:r w:rsidRPr="00273BD5">
        <w:rPr>
          <w:rFonts w:ascii="Arial" w:eastAsia="宋体" w:hAnsi="Arial" w:cs="Arial"/>
          <w:noProof/>
          <w:color w:val="4D4D4D"/>
          <w:kern w:val="0"/>
          <w:sz w:val="27"/>
          <w:szCs w:val="27"/>
        </w:rPr>
        <w:drawing>
          <wp:inline distT="0" distB="0" distL="0" distR="0" wp14:anchorId="0AF86E7F" wp14:editId="10C5481F">
            <wp:extent cx="5301493" cy="3867931"/>
            <wp:effectExtent l="0" t="0" r="0" b="0"/>
            <wp:docPr id="44" name="图片 44" descr="https://img-blog.csdn.net/20180825200129841?watermark/2/text/aHR0cHM6Ly9ibG9nLmNzZG4ubmV0L0xhc3RfSW1wcmVzc2lvb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mg-blog.csdn.net/20180825200129841?watermark/2/text/aHR0cHM6Ly9ibG9nLmNzZG4ubmV0L0xhc3RfSW1wcmVzc2lvbg==/font/5a6L5L2T/fontsize/400/fill/I0JBQkFCMA==/dissolve/7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6703" cy="3879028"/>
                    </a:xfrm>
                    <a:prstGeom prst="rect">
                      <a:avLst/>
                    </a:prstGeom>
                    <a:noFill/>
                    <a:ln>
                      <a:noFill/>
                    </a:ln>
                  </pic:spPr>
                </pic:pic>
              </a:graphicData>
            </a:graphic>
          </wp:inline>
        </w:drawing>
      </w:r>
    </w:p>
    <w:p w:rsidR="00273BD5" w:rsidRPr="00273BD5" w:rsidRDefault="00273BD5" w:rsidP="00273BD5">
      <w:pPr>
        <w:widowControl/>
        <w:shd w:val="clear" w:color="auto" w:fill="FFFFFF"/>
        <w:spacing w:after="240"/>
        <w:jc w:val="left"/>
        <w:rPr>
          <w:rFonts w:ascii="Arial" w:eastAsia="宋体" w:hAnsi="Arial" w:cs="Arial"/>
          <w:color w:val="4D4D4D"/>
          <w:kern w:val="0"/>
          <w:sz w:val="27"/>
          <w:szCs w:val="27"/>
        </w:rPr>
      </w:pPr>
      <w:r w:rsidRPr="00273BD5">
        <w:rPr>
          <w:rFonts w:ascii="Arial" w:eastAsia="宋体" w:hAnsi="Arial" w:cs="Arial"/>
          <w:color w:val="4D4D4D"/>
          <w:kern w:val="0"/>
          <w:sz w:val="27"/>
          <w:szCs w:val="27"/>
        </w:rPr>
        <w:t>招标项目按照国家规定需要履行项目审批手续的，应当先履行审批手续，取得批准。</w:t>
      </w:r>
      <w:r w:rsidRPr="00273BD5">
        <w:rPr>
          <w:rFonts w:ascii="Arial" w:eastAsia="宋体" w:hAnsi="Arial" w:cs="Arial"/>
          <w:color w:val="4D4D4D"/>
          <w:kern w:val="0"/>
          <w:sz w:val="27"/>
          <w:szCs w:val="27"/>
        </w:rPr>
        <w:br/>
      </w:r>
      <w:r w:rsidRPr="00273BD5">
        <w:rPr>
          <w:rFonts w:ascii="Arial" w:eastAsia="宋体" w:hAnsi="Arial" w:cs="Arial"/>
          <w:color w:val="4D4D4D"/>
          <w:kern w:val="0"/>
          <w:sz w:val="27"/>
          <w:szCs w:val="27"/>
        </w:rPr>
        <w:t>任何单位和个人不得以任何方式为招标人指定招标代理机构。</w:t>
      </w:r>
      <w:r w:rsidRPr="00273BD5">
        <w:rPr>
          <w:rFonts w:ascii="Arial" w:eastAsia="宋体" w:hAnsi="Arial" w:cs="Arial"/>
          <w:color w:val="4D4D4D"/>
          <w:kern w:val="0"/>
          <w:sz w:val="27"/>
          <w:szCs w:val="27"/>
        </w:rPr>
        <w:br/>
      </w:r>
      <w:r w:rsidRPr="00273BD5">
        <w:rPr>
          <w:rFonts w:ascii="Arial" w:eastAsia="宋体" w:hAnsi="Arial" w:cs="Arial"/>
          <w:color w:val="4D4D4D"/>
          <w:kern w:val="0"/>
          <w:sz w:val="27"/>
          <w:szCs w:val="27"/>
        </w:rPr>
        <w:t>招标人收到投标文件后，应当签收保存，不得开启。投标人少于三个的，招标人应当依照本法重新招标。在招标文件要求提交投标文件的截止时间后，送达投标文件，招标人应当拒收。</w:t>
      </w:r>
      <w:r w:rsidRPr="00273BD5">
        <w:rPr>
          <w:rFonts w:ascii="Arial" w:eastAsia="宋体" w:hAnsi="Arial" w:cs="Arial"/>
          <w:color w:val="4D4D4D"/>
          <w:kern w:val="0"/>
          <w:sz w:val="27"/>
          <w:szCs w:val="27"/>
        </w:rPr>
        <w:br/>
      </w:r>
      <w:r w:rsidRPr="00273BD5">
        <w:rPr>
          <w:rFonts w:ascii="Arial" w:eastAsia="宋体" w:hAnsi="Arial" w:cs="Arial"/>
          <w:color w:val="4D4D4D"/>
          <w:kern w:val="0"/>
          <w:sz w:val="27"/>
          <w:szCs w:val="27"/>
        </w:rPr>
        <w:t>招标人收到标书以后应当签收不得开启。为了保护投标人的合法利益，招标人必须履行完备的签收，登记和备案手续。签收人要记录投标文件递交的日期和地点，以及密封情况，签收人签名后应将所有递交的投标文件放置在安全保密的地方，任何人不得开启投标文件。</w:t>
      </w:r>
      <w:r w:rsidRPr="00273BD5">
        <w:rPr>
          <w:rFonts w:ascii="Arial" w:eastAsia="宋体" w:hAnsi="Arial" w:cs="Arial"/>
          <w:color w:val="4D4D4D"/>
          <w:kern w:val="0"/>
          <w:sz w:val="27"/>
          <w:szCs w:val="27"/>
        </w:rPr>
        <w:br/>
      </w:r>
      <w:r w:rsidRPr="00273BD5">
        <w:rPr>
          <w:rFonts w:ascii="Arial" w:eastAsia="宋体" w:hAnsi="Arial" w:cs="Arial"/>
          <w:color w:val="4D4D4D"/>
          <w:kern w:val="0"/>
          <w:sz w:val="27"/>
          <w:szCs w:val="27"/>
        </w:rPr>
        <w:t>评标委员会是由具有高级职称或同等专业水平的技术，经济等相关领</w:t>
      </w:r>
      <w:r w:rsidRPr="00273BD5">
        <w:rPr>
          <w:rFonts w:ascii="Arial" w:eastAsia="宋体" w:hAnsi="Arial" w:cs="Arial"/>
          <w:color w:val="4D4D4D"/>
          <w:kern w:val="0"/>
          <w:sz w:val="27"/>
          <w:szCs w:val="27"/>
        </w:rPr>
        <w:lastRenderedPageBreak/>
        <w:t>域的专家组成。评标委员会成员名单在评标结果公示前必须保密。</w:t>
      </w:r>
      <w:r w:rsidRPr="00273BD5">
        <w:rPr>
          <w:rFonts w:ascii="Arial" w:eastAsia="宋体" w:hAnsi="Arial" w:cs="Arial"/>
          <w:color w:val="4D4D4D"/>
          <w:kern w:val="0"/>
          <w:sz w:val="27"/>
          <w:szCs w:val="27"/>
        </w:rPr>
        <w:br/>
      </w:r>
      <w:r w:rsidRPr="00273BD5">
        <w:rPr>
          <w:rFonts w:ascii="Arial" w:eastAsia="宋体" w:hAnsi="Arial" w:cs="Arial"/>
          <w:color w:val="4D4D4D"/>
          <w:kern w:val="0"/>
          <w:sz w:val="27"/>
          <w:szCs w:val="27"/>
        </w:rPr>
        <w:t>投标人应当提供在开标日前三个月内由其开立基本账户的银行开具的银行资信证明的原件或复印件。对投标文件中含义不明确的内容，可要求投标人进行澄清，但不得改变投标文件中的实质性内容。</w:t>
      </w:r>
      <w:r w:rsidRPr="00273BD5">
        <w:rPr>
          <w:rFonts w:ascii="Arial" w:eastAsia="宋体" w:hAnsi="Arial" w:cs="Arial"/>
          <w:color w:val="4D4D4D"/>
          <w:kern w:val="0"/>
          <w:sz w:val="27"/>
          <w:szCs w:val="27"/>
        </w:rPr>
        <w:br/>
      </w:r>
      <w:r w:rsidRPr="00273BD5">
        <w:rPr>
          <w:rFonts w:ascii="Arial" w:eastAsia="宋体" w:hAnsi="Arial" w:cs="Arial"/>
          <w:color w:val="4D4D4D"/>
          <w:kern w:val="0"/>
          <w:sz w:val="27"/>
          <w:szCs w:val="27"/>
        </w:rPr>
        <w:t>招标人根据评标委员会提出的书面评标报告和推荐的中标候选人确定中标人。招标人也可以授权评标委员会直接确定中标人。</w:t>
      </w:r>
      <w:r w:rsidRPr="00273BD5">
        <w:rPr>
          <w:rFonts w:ascii="Arial" w:eastAsia="宋体" w:hAnsi="Arial" w:cs="Arial"/>
          <w:color w:val="4D4D4D"/>
          <w:kern w:val="0"/>
          <w:sz w:val="27"/>
          <w:szCs w:val="27"/>
        </w:rPr>
        <w:br/>
      </w:r>
      <w:r w:rsidRPr="00273BD5">
        <w:rPr>
          <w:rFonts w:ascii="Arial" w:eastAsia="宋体" w:hAnsi="Arial" w:cs="Arial"/>
          <w:color w:val="4D4D4D"/>
          <w:kern w:val="0"/>
          <w:sz w:val="27"/>
          <w:szCs w:val="27"/>
        </w:rPr>
        <w:t>中标人的投标应当符合下列两个条件之一：</w:t>
      </w:r>
      <w:r w:rsidRPr="00273BD5">
        <w:rPr>
          <w:rFonts w:ascii="Arial" w:eastAsia="宋体" w:hAnsi="Arial" w:cs="Arial"/>
          <w:color w:val="4D4D4D"/>
          <w:kern w:val="0"/>
          <w:sz w:val="27"/>
          <w:szCs w:val="27"/>
        </w:rPr>
        <w:br/>
        <w:t>1.</w:t>
      </w:r>
      <w:r w:rsidRPr="00273BD5">
        <w:rPr>
          <w:rFonts w:ascii="Arial" w:eastAsia="宋体" w:hAnsi="Arial" w:cs="Arial"/>
          <w:color w:val="4D4D4D"/>
          <w:kern w:val="0"/>
          <w:sz w:val="27"/>
          <w:szCs w:val="27"/>
        </w:rPr>
        <w:t>能最大限度的满足招标文件中规定的各项综合评价标准。</w:t>
      </w:r>
      <w:r w:rsidRPr="00273BD5">
        <w:rPr>
          <w:rFonts w:ascii="Arial" w:eastAsia="宋体" w:hAnsi="Arial" w:cs="Arial"/>
          <w:color w:val="4D4D4D"/>
          <w:kern w:val="0"/>
          <w:sz w:val="27"/>
          <w:szCs w:val="27"/>
        </w:rPr>
        <w:br/>
        <w:t>2.</w:t>
      </w:r>
      <w:r w:rsidRPr="00273BD5">
        <w:rPr>
          <w:rFonts w:ascii="Arial" w:eastAsia="宋体" w:hAnsi="Arial" w:cs="Arial"/>
          <w:color w:val="4D4D4D"/>
          <w:kern w:val="0"/>
          <w:sz w:val="27"/>
          <w:szCs w:val="27"/>
        </w:rPr>
        <w:t>能满足招标文件的实质性要求，并且经评审的投标价格最低，但是投标价格低于成本除外。</w:t>
      </w:r>
      <w:r w:rsidRPr="00273BD5">
        <w:rPr>
          <w:rFonts w:ascii="Arial" w:eastAsia="宋体" w:hAnsi="Arial" w:cs="Arial"/>
          <w:color w:val="4D4D4D"/>
          <w:kern w:val="0"/>
          <w:sz w:val="27"/>
          <w:szCs w:val="27"/>
        </w:rPr>
        <w:br/>
      </w:r>
      <w:r w:rsidRPr="00273BD5">
        <w:rPr>
          <w:rFonts w:ascii="Arial" w:eastAsia="宋体" w:hAnsi="Arial" w:cs="Arial"/>
          <w:color w:val="4D4D4D"/>
          <w:kern w:val="0"/>
          <w:sz w:val="27"/>
          <w:szCs w:val="27"/>
        </w:rPr>
        <w:t>中标人确定后，招标人应当向中标人发出中标通知书，并同时将中标结果通知所有未中标的投标人，中标通知书对招标人和中标人具有法律效力。</w:t>
      </w:r>
      <w:r w:rsidRPr="00273BD5">
        <w:rPr>
          <w:rFonts w:ascii="Arial" w:eastAsia="宋体" w:hAnsi="Arial" w:cs="Arial"/>
          <w:color w:val="4D4D4D"/>
          <w:kern w:val="0"/>
          <w:sz w:val="27"/>
          <w:szCs w:val="27"/>
        </w:rPr>
        <w:br/>
      </w:r>
      <w:r w:rsidRPr="00273BD5">
        <w:rPr>
          <w:rFonts w:ascii="Arial" w:eastAsia="宋体" w:hAnsi="Arial" w:cs="Arial"/>
          <w:color w:val="4D4D4D"/>
          <w:kern w:val="0"/>
          <w:sz w:val="27"/>
          <w:szCs w:val="27"/>
        </w:rPr>
        <w:t>招标人和中标人应当自中标通知书发出之日起</w:t>
      </w:r>
      <w:r w:rsidRPr="00273BD5">
        <w:rPr>
          <w:rFonts w:ascii="Arial" w:eastAsia="宋体" w:hAnsi="Arial" w:cs="Arial"/>
          <w:color w:val="4D4D4D"/>
          <w:kern w:val="0"/>
          <w:sz w:val="27"/>
          <w:szCs w:val="27"/>
        </w:rPr>
        <w:t>30</w:t>
      </w:r>
      <w:r w:rsidRPr="00273BD5">
        <w:rPr>
          <w:rFonts w:ascii="Arial" w:eastAsia="宋体" w:hAnsi="Arial" w:cs="Arial"/>
          <w:color w:val="4D4D4D"/>
          <w:kern w:val="0"/>
          <w:sz w:val="27"/>
          <w:szCs w:val="27"/>
        </w:rPr>
        <w:t>日内，签订书面合同。招标人应当自确定中标人之日起</w:t>
      </w:r>
      <w:r w:rsidRPr="00273BD5">
        <w:rPr>
          <w:rFonts w:ascii="Arial" w:eastAsia="宋体" w:hAnsi="Arial" w:cs="Arial"/>
          <w:color w:val="4D4D4D"/>
          <w:kern w:val="0"/>
          <w:sz w:val="27"/>
          <w:szCs w:val="27"/>
        </w:rPr>
        <w:t>15</w:t>
      </w:r>
      <w:r w:rsidRPr="00273BD5">
        <w:rPr>
          <w:rFonts w:ascii="Arial" w:eastAsia="宋体" w:hAnsi="Arial" w:cs="Arial"/>
          <w:color w:val="4D4D4D"/>
          <w:kern w:val="0"/>
          <w:sz w:val="27"/>
          <w:szCs w:val="27"/>
        </w:rPr>
        <w:t>天内，向有关行政监督部门提交招标投标情况的书面报告。</w:t>
      </w:r>
    </w:p>
    <w:p w:rsidR="00273BD5" w:rsidRPr="00273BD5" w:rsidRDefault="00273BD5" w:rsidP="00273BD5">
      <w:pPr>
        <w:widowControl/>
        <w:shd w:val="clear" w:color="auto" w:fill="FFFFFF"/>
        <w:spacing w:after="240"/>
        <w:jc w:val="left"/>
        <w:rPr>
          <w:rFonts w:ascii="Arial" w:eastAsia="宋体" w:hAnsi="Arial" w:cs="Arial"/>
          <w:color w:val="4D4D4D"/>
          <w:kern w:val="0"/>
          <w:sz w:val="27"/>
          <w:szCs w:val="27"/>
        </w:rPr>
      </w:pPr>
      <w:r w:rsidRPr="00273BD5">
        <w:rPr>
          <w:rFonts w:ascii="Arial" w:eastAsia="宋体" w:hAnsi="Arial" w:cs="Arial"/>
          <w:noProof/>
          <w:color w:val="4D4D4D"/>
          <w:kern w:val="0"/>
          <w:sz w:val="27"/>
          <w:szCs w:val="27"/>
        </w:rPr>
        <w:drawing>
          <wp:inline distT="0" distB="0" distL="0" distR="0" wp14:anchorId="77B3ADB7" wp14:editId="5DC7B6D9">
            <wp:extent cx="5320243" cy="2132487"/>
            <wp:effectExtent l="0" t="0" r="0" b="1270"/>
            <wp:docPr id="45" name="图片 45" descr="https://img-blog.csdn.net/20180825200233145?watermark/2/text/aHR0cHM6Ly9ibG9nLmNzZG4ubmV0L0xhc3RfSW1wcmVzc2lvb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mg-blog.csdn.net/20180825200233145?watermark/2/text/aHR0cHM6Ly9ibG9nLmNzZG4ubmV0L0xhc3RfSW1wcmVzc2lvbg==/font/5a6L5L2T/fontsize/400/fill/I0JBQkFCMA==/dissolve/7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8083" cy="2143646"/>
                    </a:xfrm>
                    <a:prstGeom prst="rect">
                      <a:avLst/>
                    </a:prstGeom>
                    <a:noFill/>
                    <a:ln>
                      <a:noFill/>
                    </a:ln>
                  </pic:spPr>
                </pic:pic>
              </a:graphicData>
            </a:graphic>
          </wp:inline>
        </w:drawing>
      </w:r>
    </w:p>
    <w:p w:rsidR="00273BD5" w:rsidRPr="00273BD5" w:rsidRDefault="00273BD5" w:rsidP="00273BD5">
      <w:pPr>
        <w:widowControl/>
        <w:shd w:val="clear" w:color="auto" w:fill="FFFFFF"/>
        <w:spacing w:after="240"/>
        <w:jc w:val="left"/>
        <w:rPr>
          <w:rFonts w:ascii="Arial" w:eastAsia="宋体" w:hAnsi="Arial" w:cs="Arial"/>
          <w:color w:val="4D4D4D"/>
          <w:kern w:val="0"/>
          <w:sz w:val="27"/>
          <w:szCs w:val="27"/>
        </w:rPr>
      </w:pPr>
      <w:r w:rsidRPr="00273BD5">
        <w:rPr>
          <w:rFonts w:ascii="Arial" w:eastAsia="宋体" w:hAnsi="Arial" w:cs="Arial"/>
          <w:noProof/>
          <w:color w:val="4D4D4D"/>
          <w:kern w:val="0"/>
          <w:sz w:val="27"/>
          <w:szCs w:val="27"/>
        </w:rPr>
        <w:lastRenderedPageBreak/>
        <w:drawing>
          <wp:inline distT="0" distB="0" distL="0" distR="0" wp14:anchorId="431C2C6F" wp14:editId="01243D5E">
            <wp:extent cx="5249968" cy="3277479"/>
            <wp:effectExtent l="0" t="0" r="8255" b="0"/>
            <wp:docPr id="46" name="图片 46" descr="https://img-blog.csdn.net/2018082520030414?watermark/2/text/aHR0cHM6Ly9ibG9nLmNzZG4ubmV0L0xhc3RfSW1wcmVzc2lvb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mg-blog.csdn.net/2018082520030414?watermark/2/text/aHR0cHM6Ly9ibG9nLmNzZG4ubmV0L0xhc3RfSW1wcmVzc2lvbg==/font/5a6L5L2T/fontsize/400/fill/I0JBQkFCMA==/dissolve/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718" cy="3292930"/>
                    </a:xfrm>
                    <a:prstGeom prst="rect">
                      <a:avLst/>
                    </a:prstGeom>
                    <a:noFill/>
                    <a:ln>
                      <a:noFill/>
                    </a:ln>
                  </pic:spPr>
                </pic:pic>
              </a:graphicData>
            </a:graphic>
          </wp:inline>
        </w:drawing>
      </w:r>
    </w:p>
    <w:p w:rsidR="00273BD5" w:rsidRPr="00273BD5" w:rsidRDefault="00273BD5" w:rsidP="00273BD5">
      <w:pPr>
        <w:widowControl/>
        <w:shd w:val="clear" w:color="auto" w:fill="FFFFFF"/>
        <w:spacing w:after="240"/>
        <w:jc w:val="left"/>
        <w:rPr>
          <w:rFonts w:ascii="Arial" w:eastAsia="宋体" w:hAnsi="Arial" w:cs="Arial"/>
          <w:color w:val="4D4D4D"/>
          <w:kern w:val="0"/>
          <w:sz w:val="27"/>
          <w:szCs w:val="27"/>
        </w:rPr>
      </w:pPr>
      <w:r w:rsidRPr="00273BD5">
        <w:rPr>
          <w:rFonts w:ascii="Arial" w:eastAsia="宋体" w:hAnsi="Arial" w:cs="Arial"/>
          <w:noProof/>
          <w:color w:val="4D4D4D"/>
          <w:kern w:val="0"/>
          <w:sz w:val="27"/>
          <w:szCs w:val="27"/>
        </w:rPr>
        <w:drawing>
          <wp:inline distT="0" distB="0" distL="0" distR="0" wp14:anchorId="2AE167FB" wp14:editId="254DB073">
            <wp:extent cx="5450938" cy="3478102"/>
            <wp:effectExtent l="0" t="0" r="0" b="8255"/>
            <wp:docPr id="47" name="图片 47" descr="https://img-blog.csdn.net/20180825200701251?watermark/2/text/aHR0cHM6Ly9ibG9nLmNzZG4ubmV0L0xhc3RfSW1wcmVzc2lvb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mg-blog.csdn.net/20180825200701251?watermark/2/text/aHR0cHM6Ly9ibG9nLmNzZG4ubmV0L0xhc3RfSW1wcmVzc2lvbg==/font/5a6L5L2T/fontsize/400/fill/I0JBQkFCMA==/dissolve/7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1942" cy="3485123"/>
                    </a:xfrm>
                    <a:prstGeom prst="rect">
                      <a:avLst/>
                    </a:prstGeom>
                    <a:noFill/>
                    <a:ln>
                      <a:noFill/>
                    </a:ln>
                  </pic:spPr>
                </pic:pic>
              </a:graphicData>
            </a:graphic>
          </wp:inline>
        </w:drawing>
      </w:r>
    </w:p>
    <w:p w:rsidR="00273BD5" w:rsidRPr="00273BD5" w:rsidRDefault="00273BD5" w:rsidP="00273BD5">
      <w:pPr>
        <w:widowControl/>
        <w:shd w:val="clear" w:color="auto" w:fill="FFFFFF"/>
        <w:jc w:val="left"/>
        <w:rPr>
          <w:rFonts w:ascii="Arial" w:eastAsia="宋体" w:hAnsi="Arial" w:cs="Arial"/>
          <w:color w:val="4D4D4D"/>
          <w:kern w:val="0"/>
          <w:sz w:val="27"/>
          <w:szCs w:val="27"/>
        </w:rPr>
      </w:pPr>
      <w:r w:rsidRPr="00273BD5">
        <w:rPr>
          <w:rFonts w:ascii="Arial" w:eastAsia="宋体" w:hAnsi="Arial" w:cs="Arial"/>
          <w:b/>
          <w:bCs/>
          <w:color w:val="F33B45"/>
          <w:kern w:val="0"/>
          <w:sz w:val="27"/>
          <w:szCs w:val="27"/>
        </w:rPr>
        <w:t>4.</w:t>
      </w:r>
      <w:r w:rsidRPr="00273BD5">
        <w:rPr>
          <w:rFonts w:ascii="Arial" w:eastAsia="宋体" w:hAnsi="Arial" w:cs="Arial"/>
          <w:b/>
          <w:bCs/>
          <w:color w:val="F33B45"/>
          <w:kern w:val="0"/>
          <w:sz w:val="27"/>
          <w:szCs w:val="27"/>
        </w:rPr>
        <w:t>标准的分类，以及与软件工程有关的国家标准</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标准分四类</w:t>
      </w:r>
      <w:r w:rsidRPr="00273BD5">
        <w:rPr>
          <w:rFonts w:ascii="Arial" w:eastAsia="宋体" w:hAnsi="Arial" w:cs="Arial"/>
          <w:color w:val="4D4D4D"/>
          <w:kern w:val="0"/>
          <w:sz w:val="27"/>
          <w:szCs w:val="27"/>
        </w:rPr>
        <w:t>，国家标准（</w:t>
      </w:r>
      <w:r w:rsidRPr="00273BD5">
        <w:rPr>
          <w:rFonts w:ascii="Arial" w:eastAsia="宋体" w:hAnsi="Arial" w:cs="Arial"/>
          <w:color w:val="4D4D4D"/>
          <w:kern w:val="0"/>
          <w:sz w:val="27"/>
          <w:szCs w:val="27"/>
        </w:rPr>
        <w:t>GB</w:t>
      </w:r>
      <w:r w:rsidRPr="00273BD5">
        <w:rPr>
          <w:rFonts w:ascii="Arial" w:eastAsia="宋体" w:hAnsi="Arial" w:cs="Arial"/>
          <w:color w:val="4D4D4D"/>
          <w:kern w:val="0"/>
          <w:sz w:val="27"/>
          <w:szCs w:val="27"/>
        </w:rPr>
        <w:t>），</w:t>
      </w:r>
      <w:r w:rsidRPr="00273BD5">
        <w:rPr>
          <w:rFonts w:ascii="Arial" w:eastAsia="宋体" w:hAnsi="Arial" w:cs="Arial"/>
          <w:color w:val="4D4D4D"/>
          <w:kern w:val="0"/>
          <w:sz w:val="27"/>
          <w:szCs w:val="27"/>
          <w:u w:val="single"/>
        </w:rPr>
        <w:t>行业标准（由汉语拼音大写字母组成）</w:t>
      </w:r>
      <w:r w:rsidRPr="00273BD5">
        <w:rPr>
          <w:rFonts w:ascii="Arial" w:eastAsia="宋体" w:hAnsi="Arial" w:cs="Arial"/>
          <w:color w:val="4D4D4D"/>
          <w:kern w:val="0"/>
          <w:sz w:val="27"/>
          <w:szCs w:val="27"/>
        </w:rPr>
        <w:t>，</w:t>
      </w:r>
      <w:r w:rsidRPr="00273BD5">
        <w:rPr>
          <w:rFonts w:ascii="Arial" w:eastAsia="宋体" w:hAnsi="Arial" w:cs="Arial"/>
          <w:color w:val="4D4D4D"/>
          <w:kern w:val="0"/>
          <w:sz w:val="27"/>
          <w:szCs w:val="27"/>
          <w:u w:val="single"/>
        </w:rPr>
        <w:t>地方标准代号（由</w:t>
      </w:r>
      <w:r w:rsidRPr="00273BD5">
        <w:rPr>
          <w:rFonts w:ascii="Arial" w:eastAsia="宋体" w:hAnsi="Arial" w:cs="Arial"/>
          <w:color w:val="4D4D4D"/>
          <w:kern w:val="0"/>
          <w:sz w:val="27"/>
          <w:szCs w:val="27"/>
          <w:u w:val="single"/>
        </w:rPr>
        <w:t>DB</w:t>
      </w:r>
      <w:r w:rsidRPr="00273BD5">
        <w:rPr>
          <w:rFonts w:ascii="Arial" w:eastAsia="宋体" w:hAnsi="Arial" w:cs="Arial"/>
          <w:color w:val="4D4D4D"/>
          <w:kern w:val="0"/>
          <w:sz w:val="27"/>
          <w:szCs w:val="27"/>
          <w:u w:val="single"/>
        </w:rPr>
        <w:t>加上省级行政区划代码的前两位）</w:t>
      </w:r>
      <w:r w:rsidRPr="00273BD5">
        <w:rPr>
          <w:rFonts w:ascii="Arial" w:eastAsia="宋体" w:hAnsi="Arial" w:cs="Arial"/>
          <w:color w:val="4D4D4D"/>
          <w:kern w:val="0"/>
          <w:sz w:val="27"/>
          <w:szCs w:val="27"/>
        </w:rPr>
        <w:t>，</w:t>
      </w:r>
      <w:r w:rsidRPr="00273BD5">
        <w:rPr>
          <w:rFonts w:ascii="Arial" w:eastAsia="宋体" w:hAnsi="Arial" w:cs="Arial"/>
          <w:color w:val="4D4D4D"/>
          <w:kern w:val="0"/>
          <w:sz w:val="27"/>
          <w:szCs w:val="27"/>
          <w:u w:val="single"/>
        </w:rPr>
        <w:t>企业标准代号（由</w:t>
      </w:r>
      <w:r w:rsidRPr="00273BD5">
        <w:rPr>
          <w:rFonts w:ascii="Arial" w:eastAsia="宋体" w:hAnsi="Arial" w:cs="Arial"/>
          <w:color w:val="4D4D4D"/>
          <w:kern w:val="0"/>
          <w:sz w:val="27"/>
          <w:szCs w:val="27"/>
          <w:u w:val="single"/>
        </w:rPr>
        <w:t>Q</w:t>
      </w:r>
      <w:r w:rsidRPr="00273BD5">
        <w:rPr>
          <w:rFonts w:ascii="Arial" w:eastAsia="宋体" w:hAnsi="Arial" w:cs="Arial"/>
          <w:color w:val="4D4D4D"/>
          <w:kern w:val="0"/>
          <w:sz w:val="27"/>
          <w:szCs w:val="27"/>
          <w:u w:val="single"/>
        </w:rPr>
        <w:t>加企业代号组成）</w:t>
      </w:r>
      <w:r w:rsidRPr="00273BD5">
        <w:rPr>
          <w:rFonts w:ascii="Arial" w:eastAsia="宋体" w:hAnsi="Arial" w:cs="Arial"/>
          <w:color w:val="4D4D4D"/>
          <w:kern w:val="0"/>
          <w:sz w:val="27"/>
          <w:szCs w:val="27"/>
        </w:rPr>
        <w:t>。</w:t>
      </w:r>
      <w:r w:rsidRPr="00273BD5">
        <w:rPr>
          <w:rFonts w:ascii="Arial" w:eastAsia="宋体" w:hAnsi="Arial" w:cs="Arial"/>
          <w:color w:val="4D4D4D"/>
          <w:kern w:val="0"/>
          <w:sz w:val="27"/>
          <w:szCs w:val="27"/>
        </w:rPr>
        <w:br/>
      </w:r>
      <w:r w:rsidRPr="00273BD5">
        <w:rPr>
          <w:rFonts w:ascii="Arial" w:eastAsia="宋体" w:hAnsi="Arial" w:cs="Arial"/>
          <w:color w:val="4D4D4D"/>
          <w:kern w:val="0"/>
          <w:sz w:val="27"/>
          <w:szCs w:val="27"/>
        </w:rPr>
        <w:lastRenderedPageBreak/>
        <w:t>国家标准中，强制性标准代号</w:t>
      </w:r>
      <w:r w:rsidRPr="00273BD5">
        <w:rPr>
          <w:rFonts w:ascii="Arial" w:eastAsia="宋体" w:hAnsi="Arial" w:cs="Arial"/>
          <w:color w:val="4D4D4D"/>
          <w:kern w:val="0"/>
          <w:sz w:val="27"/>
          <w:szCs w:val="27"/>
        </w:rPr>
        <w:t>GB</w:t>
      </w:r>
      <w:r w:rsidRPr="00273BD5">
        <w:rPr>
          <w:rFonts w:ascii="Arial" w:eastAsia="宋体" w:hAnsi="Arial" w:cs="Arial"/>
          <w:color w:val="4D4D4D"/>
          <w:kern w:val="0"/>
          <w:sz w:val="27"/>
          <w:szCs w:val="27"/>
        </w:rPr>
        <w:t>，推荐性标准代号</w:t>
      </w:r>
      <w:r w:rsidRPr="00273BD5">
        <w:rPr>
          <w:rFonts w:ascii="Arial" w:eastAsia="宋体" w:hAnsi="Arial" w:cs="Arial"/>
          <w:color w:val="4D4D4D"/>
          <w:kern w:val="0"/>
          <w:sz w:val="27"/>
          <w:szCs w:val="27"/>
        </w:rPr>
        <w:t>GB/T</w:t>
      </w:r>
      <w:r w:rsidRPr="00273BD5">
        <w:rPr>
          <w:rFonts w:ascii="Arial" w:eastAsia="宋体" w:hAnsi="Arial" w:cs="Arial"/>
          <w:color w:val="4D4D4D"/>
          <w:kern w:val="0"/>
          <w:sz w:val="27"/>
          <w:szCs w:val="27"/>
        </w:rPr>
        <w:t>，指导性标准代号</w:t>
      </w:r>
      <w:r w:rsidRPr="00273BD5">
        <w:rPr>
          <w:rFonts w:ascii="Arial" w:eastAsia="宋体" w:hAnsi="Arial" w:cs="Arial"/>
          <w:color w:val="4D4D4D"/>
          <w:kern w:val="0"/>
          <w:sz w:val="27"/>
          <w:szCs w:val="27"/>
        </w:rPr>
        <w:t>GB/Z</w:t>
      </w:r>
      <w:r w:rsidRPr="00273BD5">
        <w:rPr>
          <w:rFonts w:ascii="Arial" w:eastAsia="宋体" w:hAnsi="Arial" w:cs="Arial"/>
          <w:color w:val="4D4D4D"/>
          <w:kern w:val="0"/>
          <w:sz w:val="27"/>
          <w:szCs w:val="27"/>
        </w:rPr>
        <w:t>，实物标准代号</w:t>
      </w:r>
      <w:r w:rsidRPr="00273BD5">
        <w:rPr>
          <w:rFonts w:ascii="Arial" w:eastAsia="宋体" w:hAnsi="Arial" w:cs="Arial"/>
          <w:color w:val="4D4D4D"/>
          <w:kern w:val="0"/>
          <w:sz w:val="27"/>
          <w:szCs w:val="27"/>
        </w:rPr>
        <w:t>GSB</w:t>
      </w:r>
      <w:r w:rsidRPr="00273BD5">
        <w:rPr>
          <w:rFonts w:ascii="Arial" w:eastAsia="宋体" w:hAnsi="Arial" w:cs="Arial"/>
          <w:color w:val="4D4D4D"/>
          <w:kern w:val="0"/>
          <w:sz w:val="27"/>
          <w:szCs w:val="27"/>
        </w:rPr>
        <w:t>。</w:t>
      </w:r>
      <w:r w:rsidRPr="00273BD5">
        <w:rPr>
          <w:rFonts w:ascii="Arial" w:eastAsia="宋体" w:hAnsi="Arial" w:cs="Arial"/>
          <w:color w:val="4D4D4D"/>
          <w:kern w:val="0"/>
          <w:sz w:val="27"/>
          <w:szCs w:val="27"/>
        </w:rPr>
        <w:br/>
      </w:r>
      <w:r w:rsidRPr="00273BD5">
        <w:rPr>
          <w:rFonts w:ascii="Arial" w:eastAsia="宋体" w:hAnsi="Arial" w:cs="Arial"/>
          <w:color w:val="4D4D4D"/>
          <w:kern w:val="0"/>
          <w:sz w:val="27"/>
          <w:szCs w:val="27"/>
        </w:rPr>
        <w:t>与软件工程有关的国家标准常用的有四项：</w:t>
      </w:r>
      <w:r w:rsidRPr="00273BD5">
        <w:rPr>
          <w:rFonts w:ascii="Arial" w:eastAsia="宋体" w:hAnsi="Arial" w:cs="Arial"/>
          <w:color w:val="4D4D4D"/>
          <w:kern w:val="0"/>
          <w:sz w:val="27"/>
          <w:szCs w:val="27"/>
        </w:rPr>
        <w:br/>
        <w:t>1</w:t>
      </w:r>
      <w:r w:rsidRPr="00273BD5">
        <w:rPr>
          <w:rFonts w:ascii="Arial" w:eastAsia="宋体" w:hAnsi="Arial" w:cs="Arial"/>
          <w:color w:val="4D4D4D"/>
          <w:kern w:val="0"/>
          <w:sz w:val="27"/>
          <w:szCs w:val="27"/>
        </w:rPr>
        <w:t>）</w:t>
      </w:r>
      <w:r w:rsidRPr="00273BD5">
        <w:rPr>
          <w:rFonts w:ascii="Arial" w:eastAsia="宋体" w:hAnsi="Arial" w:cs="Arial"/>
          <w:color w:val="4D4D4D"/>
          <w:kern w:val="0"/>
          <w:sz w:val="27"/>
          <w:szCs w:val="27"/>
        </w:rPr>
        <w:t xml:space="preserve">GB/T16260 </w:t>
      </w:r>
      <w:r w:rsidRPr="00273BD5">
        <w:rPr>
          <w:rFonts w:ascii="Arial" w:eastAsia="宋体" w:hAnsi="Arial" w:cs="Arial"/>
          <w:color w:val="4D4D4D"/>
          <w:kern w:val="0"/>
          <w:sz w:val="27"/>
          <w:szCs w:val="27"/>
        </w:rPr>
        <w:t>软件工程产品质量</w:t>
      </w:r>
      <w:r w:rsidRPr="00273BD5">
        <w:rPr>
          <w:rFonts w:ascii="Arial" w:eastAsia="宋体" w:hAnsi="Arial" w:cs="Arial"/>
          <w:color w:val="4D4D4D"/>
          <w:kern w:val="0"/>
          <w:sz w:val="27"/>
          <w:szCs w:val="27"/>
        </w:rPr>
        <w:br/>
      </w:r>
      <w:r w:rsidRPr="00273BD5">
        <w:rPr>
          <w:rFonts w:ascii="Arial" w:eastAsia="宋体" w:hAnsi="Arial" w:cs="Arial"/>
          <w:color w:val="4D4D4D"/>
          <w:kern w:val="0"/>
          <w:sz w:val="27"/>
          <w:szCs w:val="27"/>
        </w:rPr>
        <w:t>软件质量分三类：内部质量，外部质量，使用质量。</w:t>
      </w:r>
      <w:r w:rsidRPr="00273BD5">
        <w:rPr>
          <w:rFonts w:ascii="Arial" w:eastAsia="宋体" w:hAnsi="Arial" w:cs="Arial"/>
          <w:color w:val="4D4D4D"/>
          <w:kern w:val="0"/>
          <w:sz w:val="27"/>
          <w:szCs w:val="27"/>
        </w:rPr>
        <w:br/>
      </w:r>
      <w:r w:rsidRPr="00273BD5">
        <w:rPr>
          <w:rFonts w:ascii="Arial" w:eastAsia="宋体" w:hAnsi="Arial" w:cs="Arial"/>
          <w:color w:val="4D4D4D"/>
          <w:kern w:val="0"/>
          <w:sz w:val="27"/>
          <w:szCs w:val="27"/>
        </w:rPr>
        <w:t>度量分两种：内部度量和外部度量。</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内部度量：</w:t>
      </w:r>
      <w:r w:rsidRPr="00273BD5">
        <w:rPr>
          <w:rFonts w:ascii="Arial" w:eastAsia="宋体" w:hAnsi="Arial" w:cs="Arial"/>
          <w:color w:val="4D4D4D"/>
          <w:kern w:val="0"/>
          <w:sz w:val="27"/>
          <w:szCs w:val="27"/>
        </w:rPr>
        <w:t>用于测试软件产品的中间产品</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外部度量：</w:t>
      </w:r>
      <w:r w:rsidRPr="00273BD5">
        <w:rPr>
          <w:rFonts w:ascii="Arial" w:eastAsia="宋体" w:hAnsi="Arial" w:cs="Arial"/>
          <w:color w:val="4D4D4D"/>
          <w:kern w:val="0"/>
          <w:sz w:val="27"/>
          <w:szCs w:val="27"/>
        </w:rPr>
        <w:t>运行观察可执行的软件或系统。它只能在测试阶段和任何运行阶段使用。</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质量模型框架：</w:t>
      </w:r>
      <w:r w:rsidRPr="00273BD5">
        <w:rPr>
          <w:rFonts w:ascii="Arial" w:eastAsia="宋体" w:hAnsi="Arial" w:cs="Arial"/>
          <w:color w:val="4D4D4D"/>
          <w:kern w:val="0"/>
          <w:sz w:val="27"/>
          <w:szCs w:val="27"/>
        </w:rPr>
        <w:t>功能性，可靠性，易用性，效率，维护性，可移植性。</w:t>
      </w:r>
      <w:r w:rsidRPr="00273BD5">
        <w:rPr>
          <w:rFonts w:ascii="Arial" w:eastAsia="宋体" w:hAnsi="Arial" w:cs="Arial"/>
          <w:color w:val="4D4D4D"/>
          <w:kern w:val="0"/>
          <w:sz w:val="27"/>
          <w:szCs w:val="27"/>
        </w:rPr>
        <w:br/>
        <w:t>2</w:t>
      </w:r>
      <w:r w:rsidRPr="00273BD5">
        <w:rPr>
          <w:rFonts w:ascii="Arial" w:eastAsia="宋体" w:hAnsi="Arial" w:cs="Arial"/>
          <w:color w:val="4D4D4D"/>
          <w:kern w:val="0"/>
          <w:sz w:val="27"/>
          <w:szCs w:val="27"/>
        </w:rPr>
        <w:t>）</w:t>
      </w:r>
      <w:r w:rsidRPr="00273BD5">
        <w:rPr>
          <w:rFonts w:ascii="Arial" w:eastAsia="宋体" w:hAnsi="Arial" w:cs="Arial"/>
          <w:color w:val="4D4D4D"/>
          <w:kern w:val="0"/>
          <w:sz w:val="27"/>
          <w:szCs w:val="27"/>
        </w:rPr>
        <w:t xml:space="preserve">GB/T16680 </w:t>
      </w:r>
      <w:r w:rsidRPr="00273BD5">
        <w:rPr>
          <w:rFonts w:ascii="Arial" w:eastAsia="宋体" w:hAnsi="Arial" w:cs="Arial"/>
          <w:color w:val="4D4D4D"/>
          <w:kern w:val="0"/>
          <w:sz w:val="27"/>
          <w:szCs w:val="27"/>
        </w:rPr>
        <w:t>软件文档管理指南</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项目周期中的文档</w:t>
      </w:r>
      <w:r w:rsidRPr="00273BD5">
        <w:rPr>
          <w:rFonts w:ascii="Arial" w:eastAsia="宋体" w:hAnsi="Arial" w:cs="Arial"/>
          <w:color w:val="4D4D4D"/>
          <w:kern w:val="0"/>
          <w:sz w:val="27"/>
          <w:szCs w:val="27"/>
        </w:rPr>
        <w:t>：</w:t>
      </w:r>
      <w:r w:rsidRPr="00273BD5">
        <w:rPr>
          <w:rFonts w:ascii="Arial" w:eastAsia="宋体" w:hAnsi="Arial" w:cs="Arial"/>
          <w:color w:val="4D4D4D"/>
          <w:kern w:val="0"/>
          <w:sz w:val="27"/>
          <w:szCs w:val="27"/>
          <w:u w:val="single"/>
        </w:rPr>
        <w:t>开发文档</w:t>
      </w:r>
      <w:r w:rsidRPr="00273BD5">
        <w:rPr>
          <w:rFonts w:ascii="Arial" w:eastAsia="宋体" w:hAnsi="Arial" w:cs="Arial"/>
          <w:color w:val="4D4D4D"/>
          <w:kern w:val="0"/>
          <w:sz w:val="27"/>
          <w:szCs w:val="27"/>
        </w:rPr>
        <w:t>，</w:t>
      </w:r>
      <w:r w:rsidRPr="00273BD5">
        <w:rPr>
          <w:rFonts w:ascii="Arial" w:eastAsia="宋体" w:hAnsi="Arial" w:cs="Arial"/>
          <w:color w:val="4D4D4D"/>
          <w:kern w:val="0"/>
          <w:sz w:val="27"/>
          <w:szCs w:val="27"/>
          <w:u w:val="single"/>
        </w:rPr>
        <w:t>管理文档</w:t>
      </w:r>
      <w:r w:rsidRPr="00273BD5">
        <w:rPr>
          <w:rFonts w:ascii="Arial" w:eastAsia="宋体" w:hAnsi="Arial" w:cs="Arial"/>
          <w:color w:val="4D4D4D"/>
          <w:kern w:val="0"/>
          <w:sz w:val="27"/>
          <w:szCs w:val="27"/>
        </w:rPr>
        <w:t>，</w:t>
      </w:r>
      <w:r w:rsidRPr="00273BD5">
        <w:rPr>
          <w:rFonts w:ascii="Arial" w:eastAsia="宋体" w:hAnsi="Arial" w:cs="Arial"/>
          <w:color w:val="4D4D4D"/>
          <w:kern w:val="0"/>
          <w:sz w:val="27"/>
          <w:szCs w:val="27"/>
          <w:u w:val="single"/>
        </w:rPr>
        <w:t>产品文档</w:t>
      </w:r>
      <w:r w:rsidRPr="00273BD5">
        <w:rPr>
          <w:rFonts w:ascii="Arial" w:eastAsia="宋体" w:hAnsi="Arial" w:cs="Arial"/>
          <w:color w:val="4D4D4D"/>
          <w:kern w:val="0"/>
          <w:sz w:val="27"/>
          <w:szCs w:val="27"/>
        </w:rPr>
        <w:t>。</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文档质量分级：</w:t>
      </w:r>
      <w:r w:rsidRPr="00273BD5">
        <w:rPr>
          <w:rFonts w:ascii="Arial" w:eastAsia="宋体" w:hAnsi="Arial" w:cs="Arial"/>
          <w:color w:val="4D4D4D"/>
          <w:kern w:val="0"/>
          <w:sz w:val="27"/>
          <w:szCs w:val="27"/>
        </w:rPr>
        <w:t>最低限度文档，内部文档，工作文档，正式文档。</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最低限度文档</w:t>
      </w:r>
      <w:r w:rsidRPr="00273BD5">
        <w:rPr>
          <w:rFonts w:ascii="Arial" w:eastAsia="宋体" w:hAnsi="Arial" w:cs="Arial"/>
          <w:color w:val="4D4D4D"/>
          <w:kern w:val="0"/>
          <w:sz w:val="27"/>
          <w:szCs w:val="27"/>
        </w:rPr>
        <w:t>（</w:t>
      </w:r>
      <w:r w:rsidRPr="00273BD5">
        <w:rPr>
          <w:rFonts w:ascii="Arial" w:eastAsia="宋体" w:hAnsi="Arial" w:cs="Arial"/>
          <w:color w:val="4D4D4D"/>
          <w:kern w:val="0"/>
          <w:sz w:val="27"/>
          <w:szCs w:val="27"/>
        </w:rPr>
        <w:t>1</w:t>
      </w:r>
      <w:r w:rsidRPr="00273BD5">
        <w:rPr>
          <w:rFonts w:ascii="Arial" w:eastAsia="宋体" w:hAnsi="Arial" w:cs="Arial"/>
          <w:color w:val="4D4D4D"/>
          <w:kern w:val="0"/>
          <w:sz w:val="27"/>
          <w:szCs w:val="27"/>
        </w:rPr>
        <w:t>级）：适合开发工作量低于一个人月的开发者自用程序。</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内部文档</w:t>
      </w:r>
      <w:r w:rsidRPr="00273BD5">
        <w:rPr>
          <w:rFonts w:ascii="Arial" w:eastAsia="宋体" w:hAnsi="Arial" w:cs="Arial"/>
          <w:color w:val="4D4D4D"/>
          <w:kern w:val="0"/>
          <w:sz w:val="27"/>
          <w:szCs w:val="27"/>
        </w:rPr>
        <w:t>（</w:t>
      </w:r>
      <w:r w:rsidRPr="00273BD5">
        <w:rPr>
          <w:rFonts w:ascii="Arial" w:eastAsia="宋体" w:hAnsi="Arial" w:cs="Arial"/>
          <w:color w:val="4D4D4D"/>
          <w:kern w:val="0"/>
          <w:sz w:val="27"/>
          <w:szCs w:val="27"/>
        </w:rPr>
        <w:t>2</w:t>
      </w:r>
      <w:r w:rsidRPr="00273BD5">
        <w:rPr>
          <w:rFonts w:ascii="Arial" w:eastAsia="宋体" w:hAnsi="Arial" w:cs="Arial"/>
          <w:color w:val="4D4D4D"/>
          <w:kern w:val="0"/>
          <w:sz w:val="27"/>
          <w:szCs w:val="27"/>
        </w:rPr>
        <w:t>级）：精心研究后被认为似乎没有与其他用户共享资源的专用程序。</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工作文档</w:t>
      </w:r>
      <w:r w:rsidRPr="00273BD5">
        <w:rPr>
          <w:rFonts w:ascii="Arial" w:eastAsia="宋体" w:hAnsi="Arial" w:cs="Arial"/>
          <w:color w:val="4D4D4D"/>
          <w:kern w:val="0"/>
          <w:sz w:val="27"/>
          <w:szCs w:val="27"/>
        </w:rPr>
        <w:t>（</w:t>
      </w:r>
      <w:r w:rsidRPr="00273BD5">
        <w:rPr>
          <w:rFonts w:ascii="Arial" w:eastAsia="宋体" w:hAnsi="Arial" w:cs="Arial"/>
          <w:color w:val="4D4D4D"/>
          <w:kern w:val="0"/>
          <w:sz w:val="27"/>
          <w:szCs w:val="27"/>
        </w:rPr>
        <w:t>3</w:t>
      </w:r>
      <w:r w:rsidRPr="00273BD5">
        <w:rPr>
          <w:rFonts w:ascii="Arial" w:eastAsia="宋体" w:hAnsi="Arial" w:cs="Arial"/>
          <w:color w:val="4D4D4D"/>
          <w:kern w:val="0"/>
          <w:sz w:val="27"/>
          <w:szCs w:val="27"/>
        </w:rPr>
        <w:t>级）：同单位若干人联合开发的程序，或被其他单位使用的程序。</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正式文档</w:t>
      </w:r>
      <w:r w:rsidRPr="00273BD5">
        <w:rPr>
          <w:rFonts w:ascii="Arial" w:eastAsia="宋体" w:hAnsi="Arial" w:cs="Arial"/>
          <w:color w:val="4D4D4D"/>
          <w:kern w:val="0"/>
          <w:sz w:val="27"/>
          <w:szCs w:val="27"/>
        </w:rPr>
        <w:t>（</w:t>
      </w:r>
      <w:r w:rsidRPr="00273BD5">
        <w:rPr>
          <w:rFonts w:ascii="Arial" w:eastAsia="宋体" w:hAnsi="Arial" w:cs="Arial"/>
          <w:color w:val="4D4D4D"/>
          <w:kern w:val="0"/>
          <w:sz w:val="27"/>
          <w:szCs w:val="27"/>
        </w:rPr>
        <w:t>4</w:t>
      </w:r>
      <w:r w:rsidRPr="00273BD5">
        <w:rPr>
          <w:rFonts w:ascii="Arial" w:eastAsia="宋体" w:hAnsi="Arial" w:cs="Arial"/>
          <w:color w:val="4D4D4D"/>
          <w:kern w:val="0"/>
          <w:sz w:val="27"/>
          <w:szCs w:val="27"/>
        </w:rPr>
        <w:t>级）：适用于要正式发行</w:t>
      </w:r>
      <w:proofErr w:type="gramStart"/>
      <w:r w:rsidRPr="00273BD5">
        <w:rPr>
          <w:rFonts w:ascii="Arial" w:eastAsia="宋体" w:hAnsi="Arial" w:cs="Arial"/>
          <w:color w:val="4D4D4D"/>
          <w:kern w:val="0"/>
          <w:sz w:val="27"/>
          <w:szCs w:val="27"/>
        </w:rPr>
        <w:t>功普遍</w:t>
      </w:r>
      <w:proofErr w:type="gramEnd"/>
      <w:r w:rsidRPr="00273BD5">
        <w:rPr>
          <w:rFonts w:ascii="Arial" w:eastAsia="宋体" w:hAnsi="Arial" w:cs="Arial"/>
          <w:color w:val="4D4D4D"/>
          <w:kern w:val="0"/>
          <w:sz w:val="27"/>
          <w:szCs w:val="27"/>
        </w:rPr>
        <w:t>使用的软件产品。</w:t>
      </w:r>
      <w:r w:rsidRPr="00273BD5">
        <w:rPr>
          <w:rFonts w:ascii="Arial" w:eastAsia="宋体" w:hAnsi="Arial" w:cs="Arial"/>
          <w:color w:val="4D4D4D"/>
          <w:kern w:val="0"/>
          <w:sz w:val="27"/>
          <w:szCs w:val="27"/>
        </w:rPr>
        <w:br/>
        <w:t>3</w:t>
      </w:r>
      <w:r w:rsidRPr="00273BD5">
        <w:rPr>
          <w:rFonts w:ascii="Arial" w:eastAsia="宋体" w:hAnsi="Arial" w:cs="Arial"/>
          <w:color w:val="4D4D4D"/>
          <w:kern w:val="0"/>
          <w:sz w:val="27"/>
          <w:szCs w:val="27"/>
        </w:rPr>
        <w:t>）</w:t>
      </w:r>
      <w:r w:rsidRPr="00273BD5">
        <w:rPr>
          <w:rFonts w:ascii="Arial" w:eastAsia="宋体" w:hAnsi="Arial" w:cs="Arial"/>
          <w:color w:val="4D4D4D"/>
          <w:kern w:val="0"/>
          <w:sz w:val="27"/>
          <w:szCs w:val="27"/>
        </w:rPr>
        <w:t>GB/T12504-1990</w:t>
      </w:r>
      <w:r w:rsidRPr="00273BD5">
        <w:rPr>
          <w:rFonts w:ascii="Arial" w:eastAsia="宋体" w:hAnsi="Arial" w:cs="Arial"/>
          <w:color w:val="4D4D4D"/>
          <w:kern w:val="0"/>
          <w:sz w:val="27"/>
          <w:szCs w:val="27"/>
        </w:rPr>
        <w:t>计算机软件质量保证计划规范</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lastRenderedPageBreak/>
        <w:t>验证：</w:t>
      </w:r>
      <w:r w:rsidRPr="00273BD5">
        <w:rPr>
          <w:rFonts w:ascii="Arial" w:eastAsia="宋体" w:hAnsi="Arial" w:cs="Arial"/>
          <w:color w:val="4D4D4D"/>
          <w:kern w:val="0"/>
          <w:sz w:val="27"/>
          <w:szCs w:val="27"/>
        </w:rPr>
        <w:t>阶段产品是否达到需求</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确认：</w:t>
      </w:r>
      <w:r w:rsidRPr="00273BD5">
        <w:rPr>
          <w:rFonts w:ascii="Arial" w:eastAsia="宋体" w:hAnsi="Arial" w:cs="Arial"/>
          <w:color w:val="4D4D4D"/>
          <w:kern w:val="0"/>
          <w:sz w:val="27"/>
          <w:szCs w:val="27"/>
        </w:rPr>
        <w:t>开发过程结束时评价是否和需求一致。</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测试：</w:t>
      </w:r>
      <w:r w:rsidRPr="00273BD5">
        <w:rPr>
          <w:rFonts w:ascii="Arial" w:eastAsia="宋体" w:hAnsi="Arial" w:cs="Arial"/>
          <w:color w:val="4D4D4D"/>
          <w:kern w:val="0"/>
          <w:sz w:val="27"/>
          <w:szCs w:val="27"/>
        </w:rPr>
        <w:t>发现程序中设计和编码的错误。</w:t>
      </w:r>
      <w:r w:rsidRPr="00273BD5">
        <w:rPr>
          <w:rFonts w:ascii="Arial" w:eastAsia="宋体" w:hAnsi="Arial" w:cs="Arial"/>
          <w:color w:val="4D4D4D"/>
          <w:kern w:val="0"/>
          <w:sz w:val="27"/>
          <w:szCs w:val="27"/>
        </w:rPr>
        <w:br/>
        <w:t>4</w:t>
      </w:r>
      <w:r w:rsidRPr="00273BD5">
        <w:rPr>
          <w:rFonts w:ascii="Arial" w:eastAsia="宋体" w:hAnsi="Arial" w:cs="Arial"/>
          <w:color w:val="4D4D4D"/>
          <w:kern w:val="0"/>
          <w:sz w:val="27"/>
          <w:szCs w:val="27"/>
        </w:rPr>
        <w:t>）</w:t>
      </w:r>
      <w:r w:rsidRPr="00273BD5">
        <w:rPr>
          <w:rFonts w:ascii="Arial" w:eastAsia="宋体" w:hAnsi="Arial" w:cs="Arial"/>
          <w:color w:val="4D4D4D"/>
          <w:kern w:val="0"/>
          <w:sz w:val="27"/>
          <w:szCs w:val="27"/>
        </w:rPr>
        <w:t xml:space="preserve">GB/T11457-2006 </w:t>
      </w:r>
      <w:r w:rsidRPr="00273BD5">
        <w:rPr>
          <w:rFonts w:ascii="Arial" w:eastAsia="宋体" w:hAnsi="Arial" w:cs="Arial"/>
          <w:color w:val="4D4D4D"/>
          <w:kern w:val="0"/>
          <w:sz w:val="27"/>
          <w:szCs w:val="27"/>
        </w:rPr>
        <w:t>软件工程术语</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配置管理有三种基线：</w:t>
      </w:r>
      <w:r w:rsidRPr="00273BD5">
        <w:rPr>
          <w:rFonts w:ascii="Arial" w:eastAsia="宋体" w:hAnsi="Arial" w:cs="Arial"/>
          <w:color w:val="4D4D4D"/>
          <w:kern w:val="0"/>
          <w:sz w:val="27"/>
          <w:szCs w:val="27"/>
        </w:rPr>
        <w:t>功能基线，分配基线，产品基线。</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需求规格说明书（</w:t>
      </w:r>
      <w:r w:rsidRPr="00273BD5">
        <w:rPr>
          <w:rFonts w:ascii="Arial" w:eastAsia="宋体" w:hAnsi="Arial" w:cs="Arial"/>
          <w:b/>
          <w:bCs/>
          <w:color w:val="4D4D4D"/>
          <w:kern w:val="0"/>
          <w:sz w:val="27"/>
          <w:szCs w:val="27"/>
        </w:rPr>
        <w:t>SRS</w:t>
      </w:r>
      <w:r w:rsidRPr="00273BD5">
        <w:rPr>
          <w:rFonts w:ascii="Arial" w:eastAsia="宋体" w:hAnsi="Arial" w:cs="Arial"/>
          <w:b/>
          <w:bCs/>
          <w:color w:val="4D4D4D"/>
          <w:kern w:val="0"/>
          <w:sz w:val="27"/>
          <w:szCs w:val="27"/>
        </w:rPr>
        <w:t>）</w:t>
      </w:r>
      <w:r w:rsidRPr="00273BD5">
        <w:rPr>
          <w:rFonts w:ascii="Arial" w:eastAsia="宋体" w:hAnsi="Arial" w:cs="Arial"/>
          <w:color w:val="4D4D4D"/>
          <w:kern w:val="0"/>
          <w:sz w:val="27"/>
          <w:szCs w:val="27"/>
        </w:rPr>
        <w:t>：由开发者和客户双方联合起草。是对要完成一定功能，性能的软件产品，程序或一组程序的说明。在</w:t>
      </w:r>
      <w:r w:rsidRPr="00273BD5">
        <w:rPr>
          <w:rFonts w:ascii="Arial" w:eastAsia="宋体" w:hAnsi="Arial" w:cs="Arial"/>
          <w:color w:val="4D4D4D"/>
          <w:kern w:val="0"/>
          <w:sz w:val="27"/>
          <w:szCs w:val="27"/>
        </w:rPr>
        <w:t>SRS</w:t>
      </w:r>
      <w:r w:rsidRPr="00273BD5">
        <w:rPr>
          <w:rFonts w:ascii="Arial" w:eastAsia="宋体" w:hAnsi="Arial" w:cs="Arial"/>
          <w:color w:val="4D4D4D"/>
          <w:kern w:val="0"/>
          <w:sz w:val="27"/>
          <w:szCs w:val="27"/>
        </w:rPr>
        <w:t>中嵌入了设计和项目要求。</w:t>
      </w:r>
      <w:r w:rsidRPr="00273BD5">
        <w:rPr>
          <w:rFonts w:ascii="Arial" w:eastAsia="宋体" w:hAnsi="Arial" w:cs="Arial"/>
          <w:color w:val="4D4D4D"/>
          <w:kern w:val="0"/>
          <w:sz w:val="27"/>
          <w:szCs w:val="27"/>
        </w:rPr>
        <w:br/>
      </w:r>
      <w:r w:rsidRPr="00273BD5">
        <w:rPr>
          <w:rFonts w:ascii="Arial" w:eastAsia="宋体" w:hAnsi="Arial" w:cs="Arial"/>
          <w:b/>
          <w:bCs/>
          <w:color w:val="4D4D4D"/>
          <w:kern w:val="0"/>
          <w:sz w:val="27"/>
          <w:szCs w:val="27"/>
        </w:rPr>
        <w:t xml:space="preserve">GB/T 17544 </w:t>
      </w:r>
      <w:r w:rsidRPr="00273BD5">
        <w:rPr>
          <w:rFonts w:ascii="Arial" w:eastAsia="宋体" w:hAnsi="Arial" w:cs="Arial"/>
          <w:b/>
          <w:bCs/>
          <w:color w:val="4D4D4D"/>
          <w:kern w:val="0"/>
          <w:sz w:val="27"/>
          <w:szCs w:val="27"/>
        </w:rPr>
        <w:t>软件包质量要求包括三部分</w:t>
      </w:r>
      <w:r w:rsidRPr="00273BD5">
        <w:rPr>
          <w:rFonts w:ascii="Arial" w:eastAsia="宋体" w:hAnsi="Arial" w:cs="Arial"/>
          <w:color w:val="4D4D4D"/>
          <w:kern w:val="0"/>
          <w:sz w:val="27"/>
          <w:szCs w:val="27"/>
        </w:rPr>
        <w:t>：产品描述要求，用户文档要求，软件包中的程序要求和数据要求。</w:t>
      </w:r>
    </w:p>
    <w:p w:rsidR="00273BD5" w:rsidRPr="00273BD5" w:rsidRDefault="00273BD5" w:rsidP="00273BD5">
      <w:pPr>
        <w:widowControl/>
        <w:shd w:val="clear" w:color="auto" w:fill="FFFFFF"/>
        <w:jc w:val="left"/>
        <w:rPr>
          <w:rFonts w:ascii="Arial" w:eastAsia="宋体" w:hAnsi="Arial" w:cs="Arial"/>
          <w:color w:val="4D4D4D"/>
          <w:kern w:val="0"/>
          <w:sz w:val="27"/>
          <w:szCs w:val="27"/>
        </w:rPr>
      </w:pPr>
      <w:r w:rsidRPr="00273BD5">
        <w:rPr>
          <w:rFonts w:ascii="Arial" w:eastAsia="宋体" w:hAnsi="Arial" w:cs="Arial"/>
          <w:b/>
          <w:bCs/>
          <w:noProof/>
          <w:color w:val="F33B45"/>
          <w:kern w:val="0"/>
          <w:sz w:val="27"/>
          <w:szCs w:val="27"/>
        </w:rPr>
        <w:lastRenderedPageBreak/>
        <w:drawing>
          <wp:inline distT="0" distB="0" distL="0" distR="0" wp14:anchorId="245ED0DE" wp14:editId="285E4F1E">
            <wp:extent cx="5293400" cy="9331862"/>
            <wp:effectExtent l="0" t="0" r="2540" b="3175"/>
            <wp:docPr id="48" name="图片 48" descr="https://img-blog.csdn.net/20180825201923808?watermark/2/text/aHR0cHM6Ly9ibG9nLmNzZG4ubmV0L0xhc3RfSW1wcmVzc2lvb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img-blog.csdn.net/20180825201923808?watermark/2/text/aHR0cHM6Ly9ibG9nLmNzZG4ubmV0L0xhc3RfSW1wcmVzc2lvbg==/font/5a6L5L2T/fontsize/400/fill/I0JBQkFCMA==/dissolve/7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0672" cy="9344683"/>
                    </a:xfrm>
                    <a:prstGeom prst="rect">
                      <a:avLst/>
                    </a:prstGeom>
                    <a:noFill/>
                    <a:ln>
                      <a:noFill/>
                    </a:ln>
                  </pic:spPr>
                </pic:pic>
              </a:graphicData>
            </a:graphic>
          </wp:inline>
        </w:drawing>
      </w:r>
    </w:p>
    <w:p w:rsidR="00273BD5" w:rsidRPr="00273BD5" w:rsidRDefault="00273BD5" w:rsidP="00273BD5">
      <w:pPr>
        <w:widowControl/>
        <w:shd w:val="clear" w:color="auto" w:fill="FFFFFF"/>
        <w:spacing w:after="240"/>
        <w:jc w:val="left"/>
        <w:rPr>
          <w:rFonts w:ascii="Arial" w:eastAsia="宋体" w:hAnsi="Arial" w:cs="Arial"/>
          <w:color w:val="4D4D4D"/>
          <w:kern w:val="0"/>
          <w:sz w:val="27"/>
          <w:szCs w:val="27"/>
        </w:rPr>
      </w:pPr>
      <w:r w:rsidRPr="00273BD5">
        <w:rPr>
          <w:rFonts w:ascii="Arial" w:eastAsia="宋体" w:hAnsi="Arial" w:cs="Arial"/>
          <w:noProof/>
          <w:color w:val="4D4D4D"/>
          <w:kern w:val="0"/>
          <w:sz w:val="27"/>
          <w:szCs w:val="27"/>
        </w:rPr>
        <w:lastRenderedPageBreak/>
        <w:drawing>
          <wp:inline distT="0" distB="0" distL="0" distR="0" wp14:anchorId="647F8F77" wp14:editId="2BDE232E">
            <wp:extent cx="4331970" cy="5058410"/>
            <wp:effectExtent l="0" t="0" r="0" b="8890"/>
            <wp:docPr id="49" name="图片 49" descr="https://img-blog.csdn.net/20180825202000457?watermark/2/text/aHR0cHM6Ly9ibG9nLmNzZG4ubmV0L0xhc3RfSW1wcmVzc2lvb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mg-blog.csdn.net/20180825202000457?watermark/2/text/aHR0cHM6Ly9ibG9nLmNzZG4ubmV0L0xhc3RfSW1wcmVzc2lvbg==/font/5a6L5L2T/fontsize/400/fill/I0JBQkFCMA==/dissolve/7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31970" cy="5058410"/>
                    </a:xfrm>
                    <a:prstGeom prst="rect">
                      <a:avLst/>
                    </a:prstGeom>
                    <a:noFill/>
                    <a:ln>
                      <a:noFill/>
                    </a:ln>
                  </pic:spPr>
                </pic:pic>
              </a:graphicData>
            </a:graphic>
          </wp:inline>
        </w:drawing>
      </w:r>
    </w:p>
    <w:p w:rsidR="00273BD5" w:rsidRPr="00273BD5" w:rsidRDefault="00273BD5" w:rsidP="00273BD5">
      <w:pPr>
        <w:widowControl/>
        <w:shd w:val="clear" w:color="auto" w:fill="FFFFFF"/>
        <w:spacing w:after="240"/>
        <w:jc w:val="left"/>
        <w:rPr>
          <w:rFonts w:ascii="Arial" w:eastAsia="宋体" w:hAnsi="Arial" w:cs="Arial"/>
          <w:color w:val="4D4D4D"/>
          <w:kern w:val="0"/>
          <w:sz w:val="27"/>
          <w:szCs w:val="27"/>
        </w:rPr>
      </w:pPr>
      <w:r w:rsidRPr="00273BD5">
        <w:rPr>
          <w:rFonts w:ascii="Arial" w:eastAsia="宋体" w:hAnsi="Arial" w:cs="Arial"/>
          <w:noProof/>
          <w:color w:val="4D4D4D"/>
          <w:kern w:val="0"/>
          <w:sz w:val="27"/>
          <w:szCs w:val="27"/>
        </w:rPr>
        <w:lastRenderedPageBreak/>
        <w:drawing>
          <wp:inline distT="0" distB="0" distL="0" distR="0" wp14:anchorId="0CAFB8A0" wp14:editId="137B109F">
            <wp:extent cx="4923790" cy="3810000"/>
            <wp:effectExtent l="0" t="0" r="0" b="0"/>
            <wp:docPr id="50" name="图片 50" descr="https://img-blog.csdn.net/2018082520203967?watermark/2/text/aHR0cHM6Ly9ibG9nLmNzZG4ubmV0L0xhc3RfSW1wcmVzc2lvb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mg-blog.csdn.net/2018082520203967?watermark/2/text/aHR0cHM6Ly9ibG9nLmNzZG4ubmV0L0xhc3RfSW1wcmVzc2lvbg==/font/5a6L5L2T/fontsize/400/fill/I0JBQkFCMA==/dissolve/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3790" cy="3810000"/>
                    </a:xfrm>
                    <a:prstGeom prst="rect">
                      <a:avLst/>
                    </a:prstGeom>
                    <a:noFill/>
                    <a:ln>
                      <a:noFill/>
                    </a:ln>
                  </pic:spPr>
                </pic:pic>
              </a:graphicData>
            </a:graphic>
          </wp:inline>
        </w:drawing>
      </w:r>
    </w:p>
    <w:p w:rsidR="00273BD5" w:rsidRPr="00273BD5" w:rsidRDefault="00273BD5" w:rsidP="00273BD5">
      <w:pPr>
        <w:widowControl/>
        <w:shd w:val="clear" w:color="auto" w:fill="FFFFFF"/>
        <w:spacing w:after="240"/>
        <w:jc w:val="left"/>
        <w:rPr>
          <w:rFonts w:ascii="Arial" w:eastAsia="宋体" w:hAnsi="Arial" w:cs="Arial"/>
          <w:color w:val="4D4D4D"/>
          <w:kern w:val="0"/>
          <w:sz w:val="27"/>
          <w:szCs w:val="27"/>
        </w:rPr>
      </w:pPr>
      <w:r w:rsidRPr="00273BD5">
        <w:rPr>
          <w:rFonts w:ascii="Arial" w:eastAsia="宋体" w:hAnsi="Arial" w:cs="Arial"/>
          <w:noProof/>
          <w:color w:val="4D4D4D"/>
          <w:kern w:val="0"/>
          <w:sz w:val="27"/>
          <w:szCs w:val="27"/>
        </w:rPr>
        <w:lastRenderedPageBreak/>
        <w:drawing>
          <wp:inline distT="0" distB="0" distL="0" distR="0" wp14:anchorId="4C4A9749" wp14:editId="4AF977EE">
            <wp:extent cx="5123180" cy="5914390"/>
            <wp:effectExtent l="0" t="0" r="1270" b="0"/>
            <wp:docPr id="51" name="图片 51" descr="https://img-blog.csdn.net/20180825202105292?watermark/2/text/aHR0cHM6Ly9ibG9nLmNzZG4ubmV0L0xhc3RfSW1wcmVzc2lvb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mg-blog.csdn.net/20180825202105292?watermark/2/text/aHR0cHM6Ly9ibG9nLmNzZG4ubmV0L0xhc3RfSW1wcmVzc2lvbg==/font/5a6L5L2T/fontsize/400/fill/I0JBQkFCMA==/dissolve/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3180" cy="5914390"/>
                    </a:xfrm>
                    <a:prstGeom prst="rect">
                      <a:avLst/>
                    </a:prstGeom>
                    <a:noFill/>
                    <a:ln>
                      <a:noFill/>
                    </a:ln>
                  </pic:spPr>
                </pic:pic>
              </a:graphicData>
            </a:graphic>
          </wp:inline>
        </w:drawing>
      </w:r>
    </w:p>
    <w:p w:rsidR="00273BD5" w:rsidRPr="00273BD5" w:rsidRDefault="00273BD5" w:rsidP="00273BD5">
      <w:pPr>
        <w:widowControl/>
        <w:shd w:val="clear" w:color="auto" w:fill="FFFFFF"/>
        <w:spacing w:after="240"/>
        <w:jc w:val="left"/>
        <w:rPr>
          <w:rFonts w:ascii="Arial" w:eastAsia="宋体" w:hAnsi="Arial" w:cs="Arial"/>
          <w:color w:val="4D4D4D"/>
          <w:kern w:val="0"/>
          <w:sz w:val="27"/>
          <w:szCs w:val="27"/>
        </w:rPr>
      </w:pPr>
      <w:r w:rsidRPr="00273BD5">
        <w:rPr>
          <w:rFonts w:ascii="Arial" w:eastAsia="宋体" w:hAnsi="Arial" w:cs="Arial"/>
          <w:noProof/>
          <w:color w:val="4D4D4D"/>
          <w:kern w:val="0"/>
          <w:sz w:val="27"/>
          <w:szCs w:val="27"/>
        </w:rPr>
        <w:lastRenderedPageBreak/>
        <w:drawing>
          <wp:inline distT="0" distB="0" distL="0" distR="0" wp14:anchorId="649A9818" wp14:editId="2C764667">
            <wp:extent cx="5621020" cy="3341370"/>
            <wp:effectExtent l="0" t="0" r="0" b="0"/>
            <wp:docPr id="52" name="图片 52" descr="https://img-blog.csdn.net/20180825202136226?watermark/2/text/aHR0cHM6Ly9ibG9nLmNzZG4ubmV0L0xhc3RfSW1wcmVzc2lvb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mg-blog.csdn.net/20180825202136226?watermark/2/text/aHR0cHM6Ly9ibG9nLmNzZG4ubmV0L0xhc3RfSW1wcmVzc2lvbg==/font/5a6L5L2T/fontsize/400/fill/I0JBQkFCMA==/dissolve/7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21020" cy="3341370"/>
                    </a:xfrm>
                    <a:prstGeom prst="rect">
                      <a:avLst/>
                    </a:prstGeom>
                    <a:noFill/>
                    <a:ln>
                      <a:noFill/>
                    </a:ln>
                  </pic:spPr>
                </pic:pic>
              </a:graphicData>
            </a:graphic>
          </wp:inline>
        </w:drawing>
      </w:r>
    </w:p>
    <w:p w:rsidR="00273BD5" w:rsidRPr="00273BD5" w:rsidRDefault="00273BD5" w:rsidP="00273BD5">
      <w:pPr>
        <w:widowControl/>
        <w:shd w:val="clear" w:color="auto" w:fill="FFFFFF"/>
        <w:spacing w:after="240"/>
        <w:jc w:val="left"/>
        <w:rPr>
          <w:rFonts w:ascii="Arial" w:eastAsia="宋体" w:hAnsi="Arial" w:cs="Arial"/>
          <w:color w:val="4D4D4D"/>
          <w:kern w:val="0"/>
          <w:sz w:val="27"/>
          <w:szCs w:val="27"/>
        </w:rPr>
      </w:pPr>
      <w:r w:rsidRPr="00273BD5">
        <w:rPr>
          <w:rFonts w:ascii="Arial" w:eastAsia="宋体" w:hAnsi="Arial" w:cs="Arial"/>
          <w:noProof/>
          <w:color w:val="4D4D4D"/>
          <w:kern w:val="0"/>
          <w:sz w:val="27"/>
          <w:szCs w:val="27"/>
        </w:rPr>
        <w:drawing>
          <wp:inline distT="0" distB="0" distL="0" distR="0" wp14:anchorId="19C9C2FD" wp14:editId="002B2A52">
            <wp:extent cx="4401820" cy="4202430"/>
            <wp:effectExtent l="0" t="0" r="0" b="7620"/>
            <wp:docPr id="53" name="图片 53" descr="https://img-blog.csdn.net/2018082520215556?watermark/2/text/aHR0cHM6Ly9ibG9nLmNzZG4ubmV0L0xhc3RfSW1wcmVzc2lvb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mg-blog.csdn.net/2018082520215556?watermark/2/text/aHR0cHM6Ly9ibG9nLmNzZG4ubmV0L0xhc3RfSW1wcmVzc2lvbg==/font/5a6L5L2T/fontsize/400/fill/I0JBQkFCMA==/dissolve/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01820" cy="4202430"/>
                    </a:xfrm>
                    <a:prstGeom prst="rect">
                      <a:avLst/>
                    </a:prstGeom>
                    <a:noFill/>
                    <a:ln>
                      <a:noFill/>
                    </a:ln>
                  </pic:spPr>
                </pic:pic>
              </a:graphicData>
            </a:graphic>
          </wp:inline>
        </w:drawing>
      </w:r>
    </w:p>
    <w:p w:rsidR="00273BD5" w:rsidRPr="00273BD5" w:rsidRDefault="00273BD5" w:rsidP="00273BD5">
      <w:pPr>
        <w:widowControl/>
        <w:shd w:val="clear" w:color="auto" w:fill="FFFFFF"/>
        <w:spacing w:after="240"/>
        <w:jc w:val="left"/>
        <w:rPr>
          <w:rFonts w:ascii="Arial" w:eastAsia="宋体" w:hAnsi="Arial" w:cs="Arial"/>
          <w:color w:val="4D4D4D"/>
          <w:kern w:val="0"/>
          <w:sz w:val="27"/>
          <w:szCs w:val="27"/>
        </w:rPr>
      </w:pPr>
      <w:r w:rsidRPr="00273BD5">
        <w:rPr>
          <w:rFonts w:ascii="Arial" w:eastAsia="宋体" w:hAnsi="Arial" w:cs="Arial"/>
          <w:noProof/>
          <w:color w:val="4D4D4D"/>
          <w:kern w:val="0"/>
          <w:sz w:val="27"/>
          <w:szCs w:val="27"/>
        </w:rPr>
        <w:lastRenderedPageBreak/>
        <w:drawing>
          <wp:inline distT="0" distB="0" distL="0" distR="0" wp14:anchorId="6C4A1775" wp14:editId="6C29F296">
            <wp:extent cx="5257800" cy="4513580"/>
            <wp:effectExtent l="0" t="0" r="0" b="1270"/>
            <wp:docPr id="54" name="图片 54" descr="https://img-blog.csdn.net/20180825202237671?watermark/2/text/aHR0cHM6Ly9ibG9nLmNzZG4ubmV0L0xhc3RfSW1wcmVzc2lvb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mg-blog.csdn.net/20180825202237671?watermark/2/text/aHR0cHM6Ly9ibG9nLmNzZG4ubmV0L0xhc3RfSW1wcmVzc2lvbg==/font/5a6L5L2T/fontsize/400/fill/I0JBQkFCMA==/dissolve/7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7800" cy="4513580"/>
                    </a:xfrm>
                    <a:prstGeom prst="rect">
                      <a:avLst/>
                    </a:prstGeom>
                    <a:noFill/>
                    <a:ln>
                      <a:noFill/>
                    </a:ln>
                  </pic:spPr>
                </pic:pic>
              </a:graphicData>
            </a:graphic>
          </wp:inline>
        </w:drawing>
      </w:r>
    </w:p>
    <w:p w:rsidR="005727BA" w:rsidRDefault="005727BA"/>
    <w:sectPr w:rsidR="005727B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7963"/>
    <w:rsid w:val="00273BD5"/>
    <w:rsid w:val="005727BA"/>
    <w:rsid w:val="006C79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5EF33E-E885-43B7-AEEA-F953CE582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7255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1055</Words>
  <Characters>6014</Characters>
  <Application>Microsoft Office Word</Application>
  <DocSecurity>0</DocSecurity>
  <Lines>50</Lines>
  <Paragraphs>14</Paragraphs>
  <ScaleCrop>false</ScaleCrop>
  <Company/>
  <LinksUpToDate>false</LinksUpToDate>
  <CharactersWithSpaces>7055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hitfgx</dc:creator>
  <cp:keywords/>
  <dc:description/>
  <cp:lastModifiedBy>hitfgx</cp:lastModifiedBy>
  <cp:revision>3</cp:revision>
  <dcterms:created xsi:type="dcterms:W3CDTF">2020-10-26T03:21:00Z</dcterms:created>
  <dcterms:modified xsi:type="dcterms:W3CDTF">2020-10-26T03:24:00Z</dcterms:modified>
</cp:coreProperties>
</file>