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  <w:t>1..Axios请求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  <w:t>安装 cnpm install axios -S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测试链接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"http://www.autohome.com.cn/ashx/AjaxIndexCarFind.ashx?type=11"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https://www.autohome.com.cn/ashx/AjaxIndexCarFind.ashx?type=11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566874"/>
          <w:sz w:val="24"/>
          <w:szCs w:val="24"/>
          <w:shd w:val="clear" w:fill="FFFFFF"/>
        </w:rPr>
        <w:t>devServer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566874"/>
          <w:sz w:val="24"/>
          <w:szCs w:val="24"/>
          <w:shd w:val="clear" w:fill="FFFFFF"/>
        </w:rPr>
        <w:t>port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333333"/>
          <w:sz w:val="24"/>
          <w:szCs w:val="24"/>
          <w:shd w:val="clear" w:fill="FFFFFF"/>
        </w:rPr>
        <w:t>8001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,</w:t>
      </w:r>
      <w:r>
        <w:rPr>
          <w:rFonts w:hint="eastAsia" w:cs="宋体"/>
          <w:color w:val="333333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566874"/>
          <w:sz w:val="24"/>
          <w:szCs w:val="24"/>
          <w:shd w:val="clear" w:fill="FFFFFF"/>
        </w:rPr>
        <w:t>proxy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'/api'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566874"/>
          <w:sz w:val="24"/>
          <w:szCs w:val="24"/>
          <w:shd w:val="clear" w:fill="FFFFFF"/>
        </w:rPr>
        <w:t>target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'https://www.autohome.com.cn'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566874"/>
          <w:sz w:val="24"/>
          <w:szCs w:val="24"/>
          <w:shd w:val="clear" w:fill="FFFFFF"/>
        </w:rPr>
        <w:t>changeOrigin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7F0055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566874"/>
          <w:sz w:val="24"/>
          <w:szCs w:val="24"/>
          <w:shd w:val="clear" w:fill="FFFFFF"/>
        </w:rPr>
        <w:t>ws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7F0055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566874"/>
          <w:sz w:val="24"/>
          <w:szCs w:val="24"/>
          <w:shd w:val="clear" w:fill="FFFFFF"/>
        </w:rPr>
        <w:t>pathRewrite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'^/api'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'/'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  <w:t>2.Element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  <w:t>cnpm install element-ui -S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官网地址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"https://element.eleme.io/" \l "/zh-CN/component/installation"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https://element.eleme.io/#/zh-CN/component/installation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import element from 'element-ui'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import 'element-ui/lib/theme-chalk/index.css'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Vue.use(element)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  <w:t>3.Ant-design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  <w:t>安装 c</w:t>
      </w:r>
      <w:r>
        <w:rPr>
          <w:rFonts w:hint="default" w:cs="宋体"/>
          <w:color w:val="000066"/>
          <w:sz w:val="24"/>
          <w:szCs w:val="24"/>
          <w:shd w:val="clear" w:fill="FFFFFF"/>
          <w:lang w:val="en-US" w:eastAsia="zh-CN"/>
        </w:rPr>
        <w:t>npm install ant-design-vue -</w:t>
      </w:r>
      <w:r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import ant from 'ant-design-vue'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import 'ant-design-vue/dist/antd.css'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Vue.use(ant)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66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官网地址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"https://www.antdv.com/docs/vue/introduce-cn/"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https://www.antdv.com/docs/vue/introduce-cn/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66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4BC1"/>
    <w:rsid w:val="09D26ABB"/>
    <w:rsid w:val="0D9B1B8F"/>
    <w:rsid w:val="11546345"/>
    <w:rsid w:val="16CF2182"/>
    <w:rsid w:val="1EFA444D"/>
    <w:rsid w:val="285920A6"/>
    <w:rsid w:val="2D813122"/>
    <w:rsid w:val="322D6052"/>
    <w:rsid w:val="381239B9"/>
    <w:rsid w:val="42136662"/>
    <w:rsid w:val="425422ED"/>
    <w:rsid w:val="5CF622E8"/>
    <w:rsid w:val="5ED07266"/>
    <w:rsid w:val="6AA74E18"/>
    <w:rsid w:val="6E79442D"/>
    <w:rsid w:val="747656F4"/>
    <w:rsid w:val="7A5F79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godic</dc:creator>
  <cp:lastModifiedBy>godic</cp:lastModifiedBy>
  <dcterms:modified xsi:type="dcterms:W3CDTF">2020-03-06T10:35:58Z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