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旅游自然景观拍照行为研究：变量测量工具总表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变量 (Variable)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维度 (Dimension)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测量题项 (Measurement Items)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来源与改编依据 (Source &amp; Rationale)</w:t>
            </w:r>
          </w:p>
        </w:tc>
      </w:tr>
      <w:tr>
        <w:tc>
          <w:tcPr>
            <w:tcW w:type="dxa" w:w="1728"/>
          </w:tcPr>
          <w:p>
            <w:r>
              <w:t>自变量：拍照投入度</w:t>
              <w:br/>
              <w:t>(Photo-taking Involvement)</w:t>
            </w:r>
          </w:p>
        </w:tc>
        <w:tc>
          <w:tcPr>
            <w:tcW w:type="dxa" w:w="1728"/>
          </w:tcPr>
          <w:p>
            <w:r>
              <w:t>吸引力</w:t>
              <w:br/>
              <w:t>(Attraction)</w:t>
            </w:r>
          </w:p>
        </w:tc>
        <w:tc>
          <w:tcPr>
            <w:tcW w:type="dxa" w:w="1728"/>
          </w:tcPr>
          <w:p>
            <w:r>
              <w:t>PI1</w:t>
            </w:r>
          </w:p>
        </w:tc>
        <w:tc>
          <w:tcPr>
            <w:tcW w:type="dxa" w:w="1728"/>
          </w:tcPr>
          <w:p>
            <w:r>
              <w:t>在这次旅游中，拍照对我来说非常重要。</w:t>
            </w:r>
          </w:p>
        </w:tc>
        <w:tc>
          <w:tcPr>
            <w:tcW w:type="dxa" w:w="1728"/>
          </w:tcPr>
          <w:p>
            <w:r>
              <w:t>Kyle et al. (2003)</w:t>
              <w:br/>
              <w:t>依据："Attraction" 维度测量重要性与愉悦感，对应“脑力/情感投入”。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PI2</w:t>
            </w:r>
          </w:p>
        </w:tc>
        <w:tc>
          <w:tcPr>
            <w:tcW w:type="dxa" w:w="1728"/>
          </w:tcPr>
          <w:p>
            <w:r>
              <w:t>我对在旅游中拍照这件事很感兴趣，投入了很多心思。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PI3</w:t>
            </w:r>
          </w:p>
        </w:tc>
        <w:tc>
          <w:tcPr>
            <w:tcW w:type="dxa" w:w="1728"/>
          </w:tcPr>
          <w:p>
            <w:r>
              <w:t>拍照是这次旅游中最令我愉快的事情之一。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中心性</w:t>
              <w:br/>
              <w:t>(Centrality)</w:t>
            </w:r>
          </w:p>
        </w:tc>
        <w:tc>
          <w:tcPr>
            <w:tcW w:type="dxa" w:w="1728"/>
          </w:tcPr>
          <w:p>
            <w:r>
              <w:t>PI4</w:t>
            </w:r>
          </w:p>
        </w:tc>
        <w:tc>
          <w:tcPr>
            <w:tcW w:type="dxa" w:w="1728"/>
          </w:tcPr>
          <w:p>
            <w:r>
              <w:t>在这次旅游中，我的很多行程安排都是围绕着“拍照”展开的。</w:t>
            </w:r>
          </w:p>
        </w:tc>
        <w:tc>
          <w:tcPr>
            <w:tcW w:type="dxa" w:w="1728"/>
          </w:tcPr>
          <w:p>
            <w:r>
              <w:t>Kyle et al. (2003)</w:t>
              <w:br/>
              <w:t>依据：测量生活/行程围绕活动的组织程度，对应“时间占比”。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PI5</w:t>
            </w:r>
          </w:p>
        </w:tc>
        <w:tc>
          <w:tcPr>
            <w:tcW w:type="dxa" w:w="1728"/>
          </w:tcPr>
          <w:p>
            <w:r>
              <w:t>拍照占据了我这次游览体验的核心位置。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PI6</w:t>
            </w:r>
          </w:p>
        </w:tc>
        <w:tc>
          <w:tcPr>
            <w:tcW w:type="dxa" w:w="1728"/>
          </w:tcPr>
          <w:p>
            <w:r>
              <w:t>我把大量的游览时间都花在了寻找机位和拍摄上。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自我表达</w:t>
              <w:br/>
              <w:t>(Self Expression)</w:t>
            </w:r>
          </w:p>
        </w:tc>
        <w:tc>
          <w:tcPr>
            <w:tcW w:type="dxa" w:w="1728"/>
          </w:tcPr>
          <w:p>
            <w:r>
              <w:t>PI7</w:t>
            </w:r>
          </w:p>
        </w:tc>
        <w:tc>
          <w:tcPr>
            <w:tcW w:type="dxa" w:w="1728"/>
          </w:tcPr>
          <w:p>
            <w:r>
              <w:t>通过在旅游中拍照，我能真正地表达我的审美和想法。</w:t>
            </w:r>
          </w:p>
        </w:tc>
        <w:tc>
          <w:tcPr>
            <w:tcW w:type="dxa" w:w="1728"/>
          </w:tcPr>
          <w:p>
            <w:r>
              <w:t>Kyle et al. (2003)</w:t>
              <w:br/>
              <w:t>依据：测量通过活动展示自我的程度，对应“主动参与”。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PI8</w:t>
            </w:r>
          </w:p>
        </w:tc>
        <w:tc>
          <w:tcPr>
            <w:tcW w:type="dxa" w:w="1728"/>
          </w:tcPr>
          <w:p>
            <w:r>
              <w:t>从我拍的旅游照片中，能看出我是个什么样的人。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PI9</w:t>
            </w:r>
          </w:p>
        </w:tc>
        <w:tc>
          <w:tcPr>
            <w:tcW w:type="dxa" w:w="1728"/>
          </w:tcPr>
          <w:p>
            <w:r>
              <w:t>我希望通过分享这些照片，让别人看到我想要展示的一面。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中介A：双重任务干扰</w:t>
              <w:br/>
              <w:t>(Dual-task Interference)</w:t>
            </w:r>
          </w:p>
        </w:tc>
        <w:tc>
          <w:tcPr>
            <w:tcW w:type="dxa" w:w="1728"/>
          </w:tcPr>
          <w:p>
            <w:r>
              <w:t>认知资源竞争</w:t>
            </w:r>
          </w:p>
        </w:tc>
        <w:tc>
          <w:tcPr>
            <w:tcW w:type="dxa" w:w="1728"/>
          </w:tcPr>
          <w:p>
            <w:r>
              <w:t>DT1</w:t>
            </w:r>
          </w:p>
        </w:tc>
        <w:tc>
          <w:tcPr>
            <w:tcW w:type="dxa" w:w="1728"/>
          </w:tcPr>
          <w:p>
            <w:r>
              <w:t>即使眼前的景色需要全神贯注欣赏，我也常因为忙于寻找拍摄角度或操作相机而分心。</w:t>
            </w:r>
          </w:p>
        </w:tc>
        <w:tc>
          <w:tcPr>
            <w:tcW w:type="dxa" w:w="1728"/>
          </w:tcPr>
          <w:p>
            <w:r>
              <w:t>Throuvala (SDS) + Guo (2019)</w:t>
              <w:br/>
              <w:t>依据：基于SDS注意力冲动，结合Guo的旅游情境改编。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DT2</w:t>
            </w:r>
          </w:p>
        </w:tc>
        <w:tc>
          <w:tcPr>
            <w:tcW w:type="dxa" w:w="1728"/>
          </w:tcPr>
          <w:p>
            <w:r>
              <w:t>操作拍照设备（如对焦、选滤镜、修图）占据了我原本用来感受风景的大部分注意力。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DT3</w:t>
            </w:r>
          </w:p>
        </w:tc>
        <w:tc>
          <w:tcPr>
            <w:tcW w:type="dxa" w:w="1728"/>
          </w:tcPr>
          <w:p>
            <w:r>
              <w:t>我经常发现自己是通过“屏幕/取景器”在看风景，而不是用肉眼直接观察。</w:t>
            </w:r>
          </w:p>
        </w:tc>
        <w:tc>
          <w:tcPr>
            <w:tcW w:type="dxa" w:w="1728"/>
          </w:tcPr>
          <w:p>
            <w:r>
              <w:t>新增：强化视觉隔离逻辑。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体验中断</w:t>
            </w:r>
          </w:p>
        </w:tc>
        <w:tc>
          <w:tcPr>
            <w:tcW w:type="dxa" w:w="1728"/>
          </w:tcPr>
          <w:p>
            <w:r>
              <w:t>DT4</w:t>
            </w:r>
          </w:p>
        </w:tc>
        <w:tc>
          <w:tcPr>
            <w:tcW w:type="dxa" w:w="1728"/>
          </w:tcPr>
          <w:p>
            <w:r>
              <w:t>我经常在“沉浸欣赏风景”和“低头检查照片”这两种状态之间来回切换，感到很难兼顾。</w:t>
            </w:r>
          </w:p>
        </w:tc>
        <w:tc>
          <w:tcPr>
            <w:tcW w:type="dxa" w:w="1728"/>
          </w:tcPr>
          <w:p>
            <w:r>
              <w:t>Throuvala (SDS)</w:t>
              <w:br/>
              <w:t>依据：基于SDS多任务维度，测量行为切换。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DT5</w:t>
            </w:r>
          </w:p>
        </w:tc>
        <w:tc>
          <w:tcPr>
            <w:tcW w:type="dxa" w:w="1728"/>
          </w:tcPr>
          <w:p>
            <w:r>
              <w:t>我经常一边走路或浏览景点，一边盯着屏幕处理刚才拍的照片（如筛选、查看）。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DT6</w:t>
            </w:r>
          </w:p>
        </w:tc>
        <w:tc>
          <w:tcPr>
            <w:tcW w:type="dxa" w:w="1728"/>
          </w:tcPr>
          <w:p>
            <w:r>
              <w:t>拍照的过程打断了我对自然景观体验的连续性，让我很难进入深度的欣赏状态。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中介B：正念觉察</w:t>
              <w:br/>
              <w:t>(State Mindfulness)</w:t>
            </w:r>
          </w:p>
        </w:tc>
        <w:tc>
          <w:tcPr>
            <w:tcW w:type="dxa" w:w="1728"/>
          </w:tcPr>
          <w:p>
            <w:r>
              <w:t>状态正念</w:t>
            </w:r>
          </w:p>
        </w:tc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在这次游览过程中，我发现自己很难集中注意力在当下发生的事情上。（反向）</w:t>
            </w:r>
          </w:p>
        </w:tc>
        <w:tc>
          <w:tcPr>
            <w:tcW w:type="dxa" w:w="1728"/>
          </w:tcPr>
          <w:p>
            <w:r>
              <w:t>Brown &amp; Ryan (2003)</w:t>
              <w:br/>
              <w:t>依据：State MAAS，测量受拍照影响的心理状态。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在游览时，我经常在做一件事（如看景/走路）的同时，没有专心去体会它。（反向）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我发现自己当时太过于关注未来（如接下来的行程/出片效果）或过去，而忽略了眼前。（反向）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我似乎是在“自动”进行游览活动，并没有太意识到自己具体在做什么。（反向）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我匆忙地逛完景点，却没有真正专心去体验它们。（反向）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因变量：旅游记忆鲜活性</w:t>
              <w:br/>
              <w:t>(Vividness)</w:t>
            </w:r>
          </w:p>
        </w:tc>
        <w:tc>
          <w:tcPr>
            <w:tcW w:type="dxa" w:w="1728"/>
          </w:tcPr>
          <w:p>
            <w:r>
              <w:t>视觉表象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当我回忆起这次旅行时，我能在脑海中清晰地看到当时的画面。</w:t>
            </w:r>
          </w:p>
        </w:tc>
        <w:tc>
          <w:tcPr>
            <w:tcW w:type="dxa" w:w="1728"/>
          </w:tcPr>
          <w:p>
            <w:r>
              <w:t>Rubin et al. (2003) AMQ</w:t>
              <w:br/>
              <w:t>依据：测量Visual Imagery。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听觉表象</w:t>
            </w:r>
          </w:p>
        </w:tc>
        <w:tc>
          <w:tcPr>
            <w:tcW w:type="dxa" w:w="1728"/>
          </w:tcPr>
          <w:p>
            <w:r>
              <w:t>V2</w:t>
            </w:r>
          </w:p>
        </w:tc>
        <w:tc>
          <w:tcPr>
            <w:tcW w:type="dxa" w:w="1728"/>
          </w:tcPr>
          <w:p>
            <w:r>
              <w:t>当我回忆起这次旅行时，我能在脑海中听到当时的声音（如风声、人声等）。</w:t>
            </w:r>
          </w:p>
        </w:tc>
        <w:tc>
          <w:tcPr>
            <w:tcW w:type="dxa" w:w="1728"/>
          </w:tcPr>
          <w:p>
            <w:r>
              <w:t>依据：测量Auditory Imagery。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空间布局</w:t>
            </w:r>
          </w:p>
        </w:tc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当我回忆起这次旅行时，我清楚地记得当时的空间布局（即什么东西在什么位置）。</w:t>
            </w:r>
          </w:p>
        </w:tc>
        <w:tc>
          <w:tcPr>
            <w:tcW w:type="dxa" w:w="1728"/>
          </w:tcPr>
          <w:p>
            <w:r>
              <w:t>依据：测量Spatial Layout。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场景细节</w:t>
            </w:r>
          </w:p>
        </w:tc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当我回忆起这次旅行时，我能清晰地回想起事情发生的具体场景。</w:t>
            </w:r>
          </w:p>
        </w:tc>
        <w:tc>
          <w:tcPr>
            <w:tcW w:type="dxa" w:w="1728"/>
          </w:tcPr>
          <w:p>
            <w:r>
              <w:t>依据：测量Recall Setting。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