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343" w:rsidRPr="00B14343" w:rsidRDefault="00B14343" w:rsidP="00B14343">
      <w:pPr>
        <w:spacing w:line="240" w:lineRule="auto"/>
        <w:rPr>
          <w:sz w:val="20"/>
        </w:rPr>
      </w:pPr>
      <w:r w:rsidRPr="00B14343">
        <w:rPr>
          <w:sz w:val="20"/>
        </w:rPr>
        <w:t xml:space="preserve">1. Figure out a way to represent Lat/Long </w:t>
      </w:r>
      <w:r>
        <w:rPr>
          <w:sz w:val="20"/>
        </w:rPr>
        <w:t xml:space="preserve">data from the GPS (the problem </w:t>
      </w:r>
      <w:r w:rsidRPr="00B14343">
        <w:rPr>
          <w:sz w:val="20"/>
        </w:rPr>
        <w:t>with int is that I cannot know where the decimal point is)</w:t>
      </w:r>
    </w:p>
    <w:p w:rsidR="00B14343" w:rsidRPr="00B14343" w:rsidRDefault="00B14343" w:rsidP="00B14343">
      <w:pPr>
        <w:spacing w:line="240" w:lineRule="auto"/>
        <w:rPr>
          <w:sz w:val="20"/>
        </w:rPr>
      </w:pPr>
    </w:p>
    <w:p w:rsidR="00B14343" w:rsidRPr="00B14343" w:rsidRDefault="00B14343" w:rsidP="00B14343">
      <w:pPr>
        <w:spacing w:line="240" w:lineRule="auto"/>
        <w:rPr>
          <w:sz w:val="20"/>
        </w:rPr>
      </w:pPr>
      <w:r w:rsidRPr="00B14343">
        <w:rPr>
          <w:sz w:val="20"/>
        </w:rPr>
        <w:t>2. Figure out what SCK frequency I sho</w:t>
      </w:r>
      <w:r>
        <w:rPr>
          <w:sz w:val="20"/>
        </w:rPr>
        <w:t xml:space="preserve">uld use for the SPI comm with </w:t>
      </w:r>
      <w:r w:rsidRPr="00B14343">
        <w:rPr>
          <w:sz w:val="20"/>
        </w:rPr>
        <w:t>NRF24L01. Then, modify the prescaler in SPI1_Init to an appropriate value.</w:t>
      </w:r>
    </w:p>
    <w:p w:rsidR="00B14343" w:rsidRPr="00B14343" w:rsidRDefault="00B14343" w:rsidP="00B14343">
      <w:pPr>
        <w:spacing w:line="240" w:lineRule="auto"/>
        <w:rPr>
          <w:sz w:val="20"/>
        </w:rPr>
      </w:pPr>
    </w:p>
    <w:p w:rsidR="00B14343" w:rsidRPr="00B14343" w:rsidRDefault="00B14343" w:rsidP="00B14343">
      <w:pPr>
        <w:spacing w:line="240" w:lineRule="auto"/>
        <w:rPr>
          <w:sz w:val="20"/>
        </w:rPr>
      </w:pPr>
      <w:r w:rsidRPr="00B14343">
        <w:rPr>
          <w:rFonts w:hint="eastAsia"/>
          <w:sz w:val="20"/>
        </w:rPr>
        <w:t xml:space="preserve">3. </w:t>
      </w:r>
      <w:r w:rsidRPr="00B14343">
        <w:rPr>
          <w:rFonts w:hint="eastAsia"/>
          <w:sz w:val="20"/>
        </w:rPr>
        <w:t>对于机载</w:t>
      </w:r>
      <w:r w:rsidRPr="00B14343">
        <w:rPr>
          <w:rFonts w:hint="eastAsia"/>
          <w:sz w:val="20"/>
        </w:rPr>
        <w:t>MCU</w:t>
      </w:r>
      <w:r w:rsidRPr="00B14343">
        <w:rPr>
          <w:rFonts w:hint="eastAsia"/>
          <w:sz w:val="20"/>
        </w:rPr>
        <w:t>和地面站通信的构想：</w:t>
      </w:r>
    </w:p>
    <w:p w:rsidR="00B14343" w:rsidRPr="00B14343" w:rsidRDefault="00B14343" w:rsidP="00B14343">
      <w:pPr>
        <w:spacing w:line="240" w:lineRule="auto"/>
        <w:rPr>
          <w:sz w:val="20"/>
        </w:rPr>
      </w:pPr>
      <w:r w:rsidRPr="00B14343">
        <w:rPr>
          <w:rFonts w:hint="eastAsia"/>
          <w:sz w:val="20"/>
        </w:rPr>
        <w:t>【方案</w:t>
      </w:r>
      <w:r w:rsidRPr="00B14343">
        <w:rPr>
          <w:rFonts w:hint="eastAsia"/>
          <w:sz w:val="20"/>
        </w:rPr>
        <w:t>1</w:t>
      </w:r>
      <w:r w:rsidRPr="00B14343">
        <w:rPr>
          <w:rFonts w:hint="eastAsia"/>
          <w:sz w:val="20"/>
        </w:rPr>
        <w:t>】：由于</w:t>
      </w:r>
      <w:r w:rsidRPr="00B14343">
        <w:rPr>
          <w:rFonts w:hint="eastAsia"/>
          <w:sz w:val="20"/>
        </w:rPr>
        <w:t>ACK message</w:t>
      </w:r>
      <w:r w:rsidRPr="00B14343">
        <w:rPr>
          <w:rFonts w:hint="eastAsia"/>
          <w:sz w:val="20"/>
        </w:rPr>
        <w:t>里可以搭载</w:t>
      </w:r>
      <w:r w:rsidRPr="00B14343">
        <w:rPr>
          <w:rFonts w:hint="eastAsia"/>
          <w:sz w:val="20"/>
        </w:rPr>
        <w:t>Payload</w:t>
      </w:r>
      <w:r w:rsidRPr="00B14343">
        <w:rPr>
          <w:rFonts w:hint="eastAsia"/>
          <w:sz w:val="20"/>
        </w:rPr>
        <w:t>，我可以让机载电台定时向地面站推送消息，然后当地面站接收到消息的时候，顺便把需要发送的数据装入</w:t>
      </w:r>
      <w:r w:rsidRPr="00B14343">
        <w:rPr>
          <w:rFonts w:hint="eastAsia"/>
          <w:sz w:val="20"/>
        </w:rPr>
        <w:t>TX_PLD</w:t>
      </w:r>
      <w:r w:rsidRPr="00B14343">
        <w:rPr>
          <w:rFonts w:hint="eastAsia"/>
          <w:sz w:val="20"/>
        </w:rPr>
        <w:t>寄存器里，随同</w:t>
      </w:r>
      <w:r w:rsidRPr="00B14343">
        <w:rPr>
          <w:rFonts w:hint="eastAsia"/>
          <w:sz w:val="20"/>
        </w:rPr>
        <w:t>ACK</w:t>
      </w:r>
      <w:r w:rsidRPr="00B14343">
        <w:rPr>
          <w:rFonts w:hint="eastAsia"/>
          <w:sz w:val="20"/>
        </w:rPr>
        <w:t>一起发送给机载电台。如此一来，机载电台便可以“一直”工作在</w:t>
      </w:r>
      <w:r w:rsidRPr="00B14343">
        <w:rPr>
          <w:rFonts w:hint="eastAsia"/>
          <w:sz w:val="20"/>
        </w:rPr>
        <w:t>TX_MODE</w:t>
      </w:r>
      <w:r w:rsidRPr="00B14343">
        <w:rPr>
          <w:rFonts w:hint="eastAsia"/>
          <w:sz w:val="20"/>
        </w:rPr>
        <w:t>，地面电台可以“一直”工作在</w:t>
      </w:r>
      <w:r w:rsidRPr="00B14343">
        <w:rPr>
          <w:rFonts w:hint="eastAsia"/>
          <w:sz w:val="20"/>
        </w:rPr>
        <w:t>RX_MODE</w:t>
      </w:r>
      <w:r w:rsidRPr="00B14343">
        <w:rPr>
          <w:rFonts w:hint="eastAsia"/>
          <w:sz w:val="20"/>
        </w:rPr>
        <w:t>，免去切换的烦恼。但使用此法时一定一定要保证机载电台能定时、不间断地给地面推送消息。</w:t>
      </w:r>
    </w:p>
    <w:p w:rsidR="00B14343" w:rsidRPr="00B14343" w:rsidRDefault="00B14343" w:rsidP="00B14343">
      <w:pPr>
        <w:spacing w:line="240" w:lineRule="auto"/>
        <w:rPr>
          <w:sz w:val="20"/>
        </w:rPr>
      </w:pPr>
      <w:r>
        <w:rPr>
          <w:rFonts w:hint="eastAsia"/>
          <w:sz w:val="20"/>
        </w:rPr>
        <w:t>【方案</w:t>
      </w:r>
      <w:r>
        <w:rPr>
          <w:rFonts w:hint="eastAsia"/>
          <w:sz w:val="20"/>
        </w:rPr>
        <w:t>2</w:t>
      </w:r>
      <w:r>
        <w:rPr>
          <w:rFonts w:hint="eastAsia"/>
          <w:sz w:val="20"/>
        </w:rPr>
        <w:t>（推荐）】：</w:t>
      </w:r>
      <w:r w:rsidRPr="00B14343">
        <w:rPr>
          <w:rFonts w:hint="eastAsia"/>
          <w:sz w:val="20"/>
        </w:rPr>
        <w:t xml:space="preserve"> </w:t>
      </w:r>
      <w:r w:rsidRPr="00B14343">
        <w:rPr>
          <w:rFonts w:hint="eastAsia"/>
          <w:sz w:val="20"/>
        </w:rPr>
        <w:t>将电台的</w:t>
      </w:r>
      <w:r w:rsidRPr="00B14343">
        <w:rPr>
          <w:rFonts w:hint="eastAsia"/>
          <w:sz w:val="20"/>
        </w:rPr>
        <w:t>IRQ</w:t>
      </w:r>
      <w:r w:rsidRPr="00B14343">
        <w:rPr>
          <w:rFonts w:hint="eastAsia"/>
          <w:sz w:val="20"/>
        </w:rPr>
        <w:t>引脚连到机载</w:t>
      </w:r>
      <w:r w:rsidRPr="00B14343">
        <w:rPr>
          <w:rFonts w:hint="eastAsia"/>
          <w:sz w:val="20"/>
        </w:rPr>
        <w:t>MCU</w:t>
      </w:r>
      <w:r w:rsidRPr="00B14343">
        <w:rPr>
          <w:rFonts w:hint="eastAsia"/>
          <w:sz w:val="20"/>
        </w:rPr>
        <w:t>的</w:t>
      </w:r>
      <w:r w:rsidRPr="00B14343">
        <w:rPr>
          <w:rFonts w:hint="eastAsia"/>
          <w:sz w:val="20"/>
        </w:rPr>
        <w:t>interrupt pin</w:t>
      </w:r>
      <w:r w:rsidRPr="00B14343">
        <w:rPr>
          <w:rFonts w:hint="eastAsia"/>
          <w:sz w:val="20"/>
        </w:rPr>
        <w:t>。让机载电台长期处于</w:t>
      </w:r>
      <w:r>
        <w:rPr>
          <w:rFonts w:hint="eastAsia"/>
          <w:sz w:val="20"/>
        </w:rPr>
        <w:cr/>
      </w:r>
      <w:r w:rsidRPr="00B14343">
        <w:rPr>
          <w:rFonts w:hint="eastAsia"/>
          <w:sz w:val="20"/>
        </w:rPr>
        <w:t>RX_MODE</w:t>
      </w:r>
      <w:r w:rsidRPr="00B14343">
        <w:rPr>
          <w:rFonts w:hint="eastAsia"/>
          <w:sz w:val="20"/>
        </w:rPr>
        <w:t>，一旦接收到消息，</w:t>
      </w:r>
      <w:r w:rsidRPr="00B14343">
        <w:rPr>
          <w:rFonts w:hint="eastAsia"/>
          <w:sz w:val="20"/>
        </w:rPr>
        <w:t>IRQ</w:t>
      </w:r>
      <w:r w:rsidRPr="00B14343">
        <w:rPr>
          <w:rFonts w:hint="eastAsia"/>
          <w:sz w:val="20"/>
        </w:rPr>
        <w:t>触发中断并作相应处理。机载</w:t>
      </w:r>
      <w:r w:rsidRPr="00B14343">
        <w:rPr>
          <w:rFonts w:hint="eastAsia"/>
          <w:sz w:val="20"/>
        </w:rPr>
        <w:t>MCU</w:t>
      </w:r>
      <w:r w:rsidRPr="00B14343">
        <w:rPr>
          <w:rFonts w:hint="eastAsia"/>
          <w:sz w:val="20"/>
        </w:rPr>
        <w:t>仍然定期向地面发送消息，发送消息之前，</w:t>
      </w:r>
      <w:r w:rsidRPr="00B14343">
        <w:rPr>
          <w:rFonts w:hint="eastAsia"/>
          <w:sz w:val="20"/>
        </w:rPr>
        <w:t>powerUpTx</w:t>
      </w:r>
      <w:r w:rsidRPr="00B14343">
        <w:rPr>
          <w:rFonts w:hint="eastAsia"/>
          <w:sz w:val="20"/>
        </w:rPr>
        <w:t>，然后把</w:t>
      </w:r>
      <w:r w:rsidRPr="00B14343">
        <w:rPr>
          <w:rFonts w:hint="eastAsia"/>
          <w:sz w:val="20"/>
        </w:rPr>
        <w:t>data</w:t>
      </w:r>
      <w:r w:rsidRPr="00B14343">
        <w:rPr>
          <w:rFonts w:hint="eastAsia"/>
          <w:sz w:val="20"/>
        </w:rPr>
        <w:t>传给电台，然后把</w:t>
      </w:r>
      <w:r w:rsidRPr="00B14343">
        <w:rPr>
          <w:rFonts w:hint="eastAsia"/>
          <w:sz w:val="20"/>
        </w:rPr>
        <w:t>CE</w:t>
      </w:r>
      <w:r w:rsidRPr="00B14343">
        <w:rPr>
          <w:rFonts w:hint="eastAsia"/>
          <w:sz w:val="20"/>
        </w:rPr>
        <w:t>置高，再之后就交给中断去处理了，线程挂起</w:t>
      </w:r>
      <w:r w:rsidRPr="00B14343">
        <w:rPr>
          <w:rFonts w:hint="eastAsia"/>
          <w:sz w:val="20"/>
        </w:rPr>
        <w:t>50ms</w:t>
      </w:r>
      <w:r w:rsidRPr="00B14343">
        <w:rPr>
          <w:rFonts w:hint="eastAsia"/>
          <w:sz w:val="20"/>
        </w:rPr>
        <w:t>。当发送完毕</w:t>
      </w:r>
      <w:r w:rsidRPr="00B14343">
        <w:rPr>
          <w:rFonts w:hint="eastAsia"/>
          <w:sz w:val="20"/>
        </w:rPr>
        <w:t>TX_DS</w:t>
      </w:r>
      <w:r w:rsidRPr="00B14343">
        <w:rPr>
          <w:rFonts w:hint="eastAsia"/>
          <w:sz w:val="20"/>
        </w:rPr>
        <w:t>或</w:t>
      </w:r>
      <w:r w:rsidRPr="00B14343">
        <w:rPr>
          <w:rFonts w:hint="eastAsia"/>
          <w:sz w:val="20"/>
        </w:rPr>
        <w:t>MAX_RT</w:t>
      </w:r>
      <w:r w:rsidRPr="00B14343">
        <w:rPr>
          <w:rFonts w:hint="eastAsia"/>
          <w:sz w:val="20"/>
        </w:rPr>
        <w:t>，中断被触发，此时可以</w:t>
      </w:r>
      <w:r w:rsidRPr="00B14343">
        <w:rPr>
          <w:rFonts w:hint="eastAsia"/>
          <w:sz w:val="20"/>
        </w:rPr>
        <w:t>powerUpRx</w:t>
      </w:r>
      <w:r w:rsidRPr="00B14343">
        <w:rPr>
          <w:rFonts w:hint="eastAsia"/>
          <w:sz w:val="20"/>
        </w:rPr>
        <w:t>让电台重新进入</w:t>
      </w:r>
      <w:r w:rsidRPr="00B14343">
        <w:rPr>
          <w:rFonts w:hint="eastAsia"/>
          <w:sz w:val="20"/>
        </w:rPr>
        <w:t>RX_MODE</w:t>
      </w:r>
      <w:r w:rsidRPr="00B14343">
        <w:rPr>
          <w:rFonts w:hint="eastAsia"/>
          <w:sz w:val="20"/>
        </w:rPr>
        <w:t>。注意要清除</w:t>
      </w:r>
      <w:r w:rsidRPr="00B14343">
        <w:rPr>
          <w:rFonts w:hint="eastAsia"/>
          <w:sz w:val="20"/>
        </w:rPr>
        <w:t>interrupt bits</w:t>
      </w:r>
      <w:r w:rsidRPr="00B14343">
        <w:rPr>
          <w:rFonts w:hint="eastAsia"/>
          <w:sz w:val="20"/>
        </w:rPr>
        <w:t>。</w:t>
      </w:r>
      <w:r w:rsidRPr="00B14343">
        <w:rPr>
          <w:rFonts w:hint="eastAsia"/>
          <w:sz w:val="20"/>
        </w:rPr>
        <w:t xml:space="preserve"> </w:t>
      </w:r>
      <w:r w:rsidRPr="00B14343">
        <w:rPr>
          <w:rFonts w:hint="eastAsia"/>
          <w:sz w:val="20"/>
        </w:rPr>
        <w:t>此做法的好处在于，地面站可以主动向机载</w:t>
      </w:r>
      <w:r w:rsidRPr="00B14343">
        <w:rPr>
          <w:rFonts w:hint="eastAsia"/>
          <w:sz w:val="20"/>
        </w:rPr>
        <w:t>MCU</w:t>
      </w:r>
      <w:r w:rsidRPr="00B14343">
        <w:rPr>
          <w:rFonts w:hint="eastAsia"/>
          <w:sz w:val="20"/>
        </w:rPr>
        <w:t>发送消息，感觉更安全一点。</w:t>
      </w:r>
    </w:p>
    <w:p w:rsidR="004025EB" w:rsidRPr="00B14343" w:rsidRDefault="00B14343" w:rsidP="00B14343">
      <w:pPr>
        <w:spacing w:line="240" w:lineRule="auto"/>
        <w:rPr>
          <w:sz w:val="20"/>
        </w:rPr>
      </w:pPr>
      <w:r w:rsidRPr="00B14343">
        <w:rPr>
          <w:rFonts w:hint="eastAsia"/>
          <w:sz w:val="20"/>
        </w:rPr>
        <w:t>【</w:t>
      </w:r>
      <w:r w:rsidRPr="00B14343">
        <w:rPr>
          <w:rFonts w:hint="eastAsia"/>
          <w:sz w:val="20"/>
        </w:rPr>
        <w:t>2013-11-22</w:t>
      </w:r>
      <w:r w:rsidRPr="00B14343">
        <w:rPr>
          <w:rFonts w:hint="eastAsia"/>
          <w:sz w:val="20"/>
        </w:rPr>
        <w:t>】：</w:t>
      </w:r>
      <w:r w:rsidRPr="00B14343">
        <w:rPr>
          <w:rFonts w:hint="eastAsia"/>
          <w:sz w:val="20"/>
        </w:rPr>
        <w:t>EXTI</w:t>
      </w:r>
      <w:r w:rsidRPr="00B14343">
        <w:rPr>
          <w:rFonts w:hint="eastAsia"/>
          <w:sz w:val="20"/>
        </w:rPr>
        <w:t>部分已经完成，使用</w:t>
      </w:r>
      <w:r w:rsidRPr="00B14343">
        <w:rPr>
          <w:rFonts w:hint="eastAsia"/>
          <w:sz w:val="20"/>
        </w:rPr>
        <w:t>PC5</w:t>
      </w:r>
      <w:r w:rsidRPr="00B14343">
        <w:rPr>
          <w:rFonts w:hint="eastAsia"/>
          <w:sz w:val="20"/>
        </w:rPr>
        <w:t>作为</w:t>
      </w:r>
      <w:r w:rsidRPr="00B14343">
        <w:rPr>
          <w:rFonts w:hint="eastAsia"/>
          <w:sz w:val="20"/>
        </w:rPr>
        <w:t>IRQ</w:t>
      </w:r>
      <w:r w:rsidRPr="00B14343">
        <w:rPr>
          <w:rFonts w:hint="eastAsia"/>
          <w:sz w:val="20"/>
        </w:rPr>
        <w:t>输入，下降沿触发。已测试成功运作！</w:t>
      </w:r>
      <w:r w:rsidR="005B67B8">
        <w:rPr>
          <w:rFonts w:hint="eastAsia"/>
          <w:sz w:val="20"/>
        </w:rPr>
        <w:t>SPI</w:t>
      </w:r>
      <w:r w:rsidR="005B67B8">
        <w:rPr>
          <w:rFonts w:hint="eastAsia"/>
          <w:sz w:val="20"/>
        </w:rPr>
        <w:t>部分仿真测试完成，收发均正常。尚未在</w:t>
      </w:r>
      <w:r w:rsidR="005B67B8">
        <w:rPr>
          <w:rFonts w:hint="eastAsia"/>
          <w:sz w:val="20"/>
        </w:rPr>
        <w:t>NRF24L01</w:t>
      </w:r>
      <w:r w:rsidR="005B67B8">
        <w:rPr>
          <w:rFonts w:hint="eastAsia"/>
          <w:sz w:val="20"/>
        </w:rPr>
        <w:t>上测试。</w:t>
      </w:r>
      <w:bookmarkStart w:id="0" w:name="_GoBack"/>
      <w:bookmarkEnd w:id="0"/>
    </w:p>
    <w:sectPr w:rsidR="004025EB" w:rsidRPr="00B143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194"/>
    <w:rsid w:val="00013CE7"/>
    <w:rsid w:val="00067FD8"/>
    <w:rsid w:val="00076FA6"/>
    <w:rsid w:val="000D0B2B"/>
    <w:rsid w:val="00111E85"/>
    <w:rsid w:val="00143C20"/>
    <w:rsid w:val="00173DFB"/>
    <w:rsid w:val="001C3B6F"/>
    <w:rsid w:val="002929D6"/>
    <w:rsid w:val="002C3EF4"/>
    <w:rsid w:val="00322B19"/>
    <w:rsid w:val="003625F2"/>
    <w:rsid w:val="003C71E5"/>
    <w:rsid w:val="003E7421"/>
    <w:rsid w:val="004025EB"/>
    <w:rsid w:val="00497659"/>
    <w:rsid w:val="004C3540"/>
    <w:rsid w:val="00503738"/>
    <w:rsid w:val="00547EC6"/>
    <w:rsid w:val="005B67B8"/>
    <w:rsid w:val="005C273D"/>
    <w:rsid w:val="00625167"/>
    <w:rsid w:val="00627BA2"/>
    <w:rsid w:val="00630FC4"/>
    <w:rsid w:val="006365C8"/>
    <w:rsid w:val="0064598E"/>
    <w:rsid w:val="006475E9"/>
    <w:rsid w:val="006538A2"/>
    <w:rsid w:val="006769BF"/>
    <w:rsid w:val="00682003"/>
    <w:rsid w:val="006937ED"/>
    <w:rsid w:val="006C769D"/>
    <w:rsid w:val="006D3657"/>
    <w:rsid w:val="006F33B1"/>
    <w:rsid w:val="007B1A45"/>
    <w:rsid w:val="007B5194"/>
    <w:rsid w:val="007C4FE6"/>
    <w:rsid w:val="008A7911"/>
    <w:rsid w:val="008F5784"/>
    <w:rsid w:val="00951FB8"/>
    <w:rsid w:val="009528B2"/>
    <w:rsid w:val="0095461D"/>
    <w:rsid w:val="0099332E"/>
    <w:rsid w:val="00AA0E35"/>
    <w:rsid w:val="00AA6AB8"/>
    <w:rsid w:val="00AA6ECA"/>
    <w:rsid w:val="00AB564F"/>
    <w:rsid w:val="00B14343"/>
    <w:rsid w:val="00B63BF2"/>
    <w:rsid w:val="00B64715"/>
    <w:rsid w:val="00BC14C6"/>
    <w:rsid w:val="00C2438B"/>
    <w:rsid w:val="00C423BC"/>
    <w:rsid w:val="00C62650"/>
    <w:rsid w:val="00D17794"/>
    <w:rsid w:val="00DF1073"/>
    <w:rsid w:val="00E028A7"/>
    <w:rsid w:val="00E1758F"/>
    <w:rsid w:val="00E33F21"/>
    <w:rsid w:val="00F14FBE"/>
    <w:rsid w:val="00F706D1"/>
    <w:rsid w:val="00FB298D"/>
    <w:rsid w:val="00FE1EDE"/>
    <w:rsid w:val="00FF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Anson</dc:creator>
  <cp:keywords/>
  <dc:description/>
  <cp:lastModifiedBy>Anson</cp:lastModifiedBy>
  <cp:revision>4</cp:revision>
  <dcterms:created xsi:type="dcterms:W3CDTF">2013-11-22T19:40:00Z</dcterms:created>
  <dcterms:modified xsi:type="dcterms:W3CDTF">2013-11-22T21:53:00Z</dcterms:modified>
</cp:coreProperties>
</file>