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0"/>
        </w:rPr>
        <w:t>大语言模型在教育领域的应用 -- 文献综述报告</w:t>
      </w:r>
    </w:p>
    <w:p>
      <w:pPr>
        <w:pStyle w:val="Heading1"/>
      </w:pPr>
      <w:r>
        <w:t>一、调研概览</w:t>
      </w:r>
    </w:p>
    <w:p>
      <w:r>
        <w:t>本报告共调研 4 篇与「大语言模型在教育领域的应用」相关的学术论文。</w:t>
      </w:r>
    </w:p>
    <w:p>
      <w:pPr>
        <w:pStyle w:val="ListBullet"/>
      </w:pPr>
      <w:r>
        <w:t>最新研究年份: 2025，覆盖 2024-2025</w:t>
      </w:r>
    </w:p>
    <w:p>
      <w:pPr>
        <w:pStyle w:val="ListBullet"/>
      </w:pPr>
      <w:r>
        <w:t>最高引用论文: 「A Survey on 大语言模型在教育领域的应用: Methods, Appl...」(128 次)</w:t>
      </w:r>
    </w:p>
    <w:p>
      <w:pPr>
        <w:pStyle w:val="ListBullet"/>
      </w:pPr>
      <w:r>
        <w:t>主流方法: 方法论需进一步分析, Transformer 架构, Prompt 工程</w:t>
      </w:r>
    </w:p>
    <w:p>
      <w:pPr>
        <w:pStyle w:val="Heading1"/>
      </w:pPr>
      <w:r>
        <w:t>二、论文详情表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引用数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核心方法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 Survey on 大语言模型在教育领域的应用: Methods, Appl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 xml:space="preserve">Zhang Wei, Li Ming, 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128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Transformer 架构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Prompt Engineering for Domain-Specific 大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 xml:space="preserve">Liu Yang, Chen Jie, 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Prompt 工程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Evaluating 大语言模型在教育领域的应用 in Real-World E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Sun Tao, Wu Lei, Hua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方法论需进一步分析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Multi-Agent Collaboration for 大语言模型在教育领域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Park Jimin, Kim Sooy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方法论需进一步分析</w:t>
            </w:r>
          </w:p>
        </w:tc>
      </w:tr>
    </w:tbl>
    <w:p/>
    <w:p>
      <w:pPr>
        <w:pStyle w:val="Heading1"/>
      </w:pPr>
      <w:r>
        <w:t>三、分篇综述</w:t>
      </w:r>
    </w:p>
    <w:p>
      <w:pPr>
        <w:pStyle w:val="Heading2"/>
      </w:pPr>
      <w:r>
        <w:rPr>
          <w:color w:val="1F4E79"/>
        </w:rPr>
        <w:t>1. A Survey on 大语言模型在教育领域的应用: Methods, Applications and Challenges</w:t>
      </w:r>
    </w:p>
    <w:p>
      <w:r>
        <w:rPr>
          <w:sz w:val="18"/>
        </w:rPr>
        <w:t>作者: Zhang Wei, Li Ming, Wang Fang | 年份: 2025 | 引用: 128</w:t>
      </w:r>
    </w:p>
    <w:p>
      <w:pPr>
        <w:pStyle w:val="ListBullet"/>
      </w:pPr>
      <w:r>
        <w:rPr>
          <w:b/>
        </w:rPr>
        <w:t xml:space="preserve">方法: </w:t>
      </w:r>
      <w:r>
        <w:t>Transformer 架构</w:t>
      </w:r>
    </w:p>
    <w:p>
      <w:pPr>
        <w:pStyle w:val="ListBullet"/>
      </w:pPr>
      <w:r>
        <w:rPr>
          <w:b/>
        </w:rPr>
        <w:t xml:space="preserve">发现: </w:t>
      </w:r>
      <w:r>
        <w:t>首先梳理了该领域的主要技术路线，包括基于 Transformer 的方法、强化学习方法以及混合方法</w:t>
      </w:r>
    </w:p>
    <w:p>
      <w:pPr>
        <w:pStyle w:val="ListBullet"/>
      </w:pPr>
      <w:r>
        <w:rPr>
          <w:b/>
        </w:rPr>
        <w:t xml:space="preserve">结论: </w:t>
      </w:r>
      <w:r>
        <w:t>然后分析了在教育和工业场景中的应用案例，最后讨论了当前面临的挑战和未来方向</w:t>
      </w:r>
    </w:p>
    <w:p>
      <w:pPr>
        <w:pStyle w:val="Heading2"/>
      </w:pPr>
      <w:r>
        <w:rPr>
          <w:color w:val="1F4E79"/>
        </w:rPr>
        <w:t>2. Prompt Engineering for Domain-Specific 大语言模型在教育领域的应用: A Systematic Review</w:t>
      </w:r>
    </w:p>
    <w:p>
      <w:r>
        <w:rPr>
          <w:sz w:val="18"/>
        </w:rPr>
        <w:t>作者: Liu Yang, Chen Jie, Zhao Xin | 年份: 2025 | 引用: 56</w:t>
      </w:r>
    </w:p>
    <w:p>
      <w:pPr>
        <w:pStyle w:val="ListBullet"/>
      </w:pPr>
      <w:r>
        <w:rPr>
          <w:b/>
        </w:rPr>
        <w:t xml:space="preserve">方法: </w:t>
      </w:r>
      <w:r>
        <w:t>Prompt 工程</w:t>
      </w:r>
    </w:p>
    <w:p>
      <w:pPr>
        <w:pStyle w:val="ListBullet"/>
      </w:pPr>
      <w:r>
        <w:rPr>
          <w:b/>
        </w:rPr>
        <w:t xml:space="preserve">发现: </w:t>
      </w:r>
      <w:r>
        <w:t>关键指标: 12.3%</w:t>
      </w:r>
    </w:p>
    <w:p>
      <w:pPr>
        <w:pStyle w:val="ListBullet"/>
      </w:pPr>
      <w:r>
        <w:rPr>
          <w:b/>
        </w:rPr>
        <w:t xml:space="preserve">结论: </w:t>
      </w:r>
      <w:r>
        <w:t>3%</w:t>
      </w:r>
    </w:p>
    <w:p>
      <w:pPr>
        <w:pStyle w:val="Heading2"/>
      </w:pPr>
      <w:r>
        <w:rPr>
          <w:color w:val="1F4E79"/>
        </w:rPr>
        <w:t>3. Evaluating 大语言模型在教育领域的应用 in Real-World Educational Settings</w:t>
      </w:r>
    </w:p>
    <w:p>
      <w:r>
        <w:rPr>
          <w:sz w:val="18"/>
        </w:rPr>
        <w:t>作者: Sun Tao, Wu Lei, Huang Mei | 年份: 2024 | 引用: 89</w:t>
      </w:r>
    </w:p>
    <w:p>
      <w:pPr>
        <w:pStyle w:val="ListBullet"/>
      </w:pPr>
      <w:r>
        <w:rPr>
          <w:b/>
        </w:rPr>
        <w:t xml:space="preserve">方法: </w:t>
      </w:r>
      <w:r>
        <w:t>方法论需进一步分析</w:t>
      </w:r>
    </w:p>
    <w:p>
      <w:pPr>
        <w:pStyle w:val="ListBullet"/>
      </w:pPr>
      <w:r>
        <w:rPr>
          <w:b/>
        </w:rPr>
        <w:t xml:space="preserve">发现: </w:t>
      </w:r>
      <w:r>
        <w:t>关键指标: 23%</w:t>
      </w:r>
    </w:p>
    <w:p>
      <w:pPr>
        <w:pStyle w:val="ListBullet"/>
      </w:pPr>
      <w:r>
        <w:rPr>
          <w:b/>
        </w:rPr>
        <w:t xml:space="preserve">结论: </w:t>
      </w:r>
      <w:r>
        <w:t>通过为期一学期的对照实验，发现在实验组中学生的学习效率提升了 23%，但同时也暴露了模型幻觉和事实准确性方面的不足</w:t>
      </w:r>
    </w:p>
    <w:p>
      <w:pPr>
        <w:pStyle w:val="Heading2"/>
      </w:pPr>
      <w:r>
        <w:rPr>
          <w:color w:val="1F4E79"/>
        </w:rPr>
        <w:t>4. Multi-Agent Collaboration for 大语言模型在教育领域的应用: Architecture and Benchmarks</w:t>
      </w:r>
    </w:p>
    <w:p>
      <w:r>
        <w:rPr>
          <w:sz w:val="18"/>
        </w:rPr>
        <w:t>作者: Park Jimin, Kim Sooyeon, Lee Hyunwoo | 年份: 2024 | 引用: 42</w:t>
      </w:r>
    </w:p>
    <w:p>
      <w:pPr>
        <w:pStyle w:val="ListBullet"/>
      </w:pPr>
      <w:r>
        <w:rPr>
          <w:b/>
        </w:rPr>
        <w:t xml:space="preserve">方法: </w:t>
      </w:r>
      <w:r>
        <w:t>方法论需进一步分析</w:t>
      </w:r>
    </w:p>
    <w:p>
      <w:pPr>
        <w:pStyle w:val="ListBullet"/>
      </w:pPr>
      <w:r>
        <w:rPr>
          <w:b/>
        </w:rPr>
        <w:t xml:space="preserve">发现: </w:t>
      </w:r>
      <w:r>
        <w:t>关键指标: 15%; 关键指标: 30%</w:t>
      </w:r>
    </w:p>
    <w:p>
      <w:pPr>
        <w:pStyle w:val="ListBullet"/>
      </w:pPr>
      <w:r>
        <w:rPr>
          <w:b/>
        </w:rPr>
        <w:t xml:space="preserve">结论: </w:t>
      </w:r>
      <w:r>
        <w:t>通过角色分工和迭代优化机制，该框架在多个基准测试上超越了单智能体方法 15-30%</w:t>
      </w:r>
    </w:p>
    <w:p>
      <w:pPr>
        <w:pStyle w:val="Heading1"/>
      </w:pPr>
      <w:r>
        <w:t>四、研究空白与建议</w:t>
      </w:r>
    </w:p>
    <w:p>
      <w:pPr>
        <w:pStyle w:val="ListBullet"/>
      </w:pPr>
      <w:r>
        <w:t>当前关于「大语言模型在教育领域的应用」的研究主要集中在方法层面，实际落地应用的长期效果评估仍不足</w:t>
      </w:r>
    </w:p>
    <w:p>
      <w:pPr>
        <w:pStyle w:val="ListBullet"/>
      </w:pPr>
      <w:r>
        <w:t>跨领域迁移能力的研究较为匮乏，建议关注通用性更强的解决方案</w:t>
      </w:r>
    </w:p>
    <w:p>
      <w:pPr>
        <w:pStyle w:val="ListBullet"/>
      </w:pPr>
      <w:r>
        <w:t>数据集规模和多样性有待提升，建议构建更大规模的中文领域基准测试</w:t>
      </w:r>
    </w:p>
    <w:p>
      <w:pPr>
        <w:pStyle w:val="ListBullet"/>
      </w:pPr>
      <w:r>
        <w:t>当前仅检索到 4 篇相关论文，建议扩大检索范围或调整关键词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