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816A5" w14:textId="77777777" w:rsidR="00735BAC" w:rsidRPr="00917CA2" w:rsidRDefault="00DB03E6">
      <w:pPr>
        <w:tabs>
          <w:tab w:val="right" w:pos="864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17CA2">
        <w:rPr>
          <w:rFonts w:ascii="Times New Roman" w:hAnsi="Times New Roman" w:cs="Times New Roman"/>
          <w:b/>
          <w:color w:val="000000"/>
          <w:sz w:val="32"/>
          <w:szCs w:val="32"/>
        </w:rPr>
        <w:t>Curriculum Vitae</w:t>
      </w:r>
      <w:bookmarkStart w:id="0" w:name="_GoBack"/>
      <w:bookmarkEnd w:id="0"/>
    </w:p>
    <w:p w14:paraId="1309A6FD" w14:textId="77777777" w:rsidR="00735BAC" w:rsidRPr="00917CA2" w:rsidRDefault="00DB03E6">
      <w:pPr>
        <w:tabs>
          <w:tab w:val="right" w:pos="864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17CA2">
        <w:rPr>
          <w:rFonts w:ascii="Times New Roman" w:hAnsi="Times New Roman" w:cs="Times New Roman"/>
          <w:b/>
          <w:color w:val="000000"/>
          <w:sz w:val="32"/>
          <w:szCs w:val="32"/>
        </w:rPr>
        <w:t>Zhixin Guo</w:t>
      </w:r>
    </w:p>
    <w:p w14:paraId="7457F2BA" w14:textId="77777777" w:rsidR="00735BAC" w:rsidRPr="00917CA2" w:rsidRDefault="00DB03E6">
      <w:pPr>
        <w:jc w:val="center"/>
        <w:rPr>
          <w:rFonts w:ascii="Times New Roman" w:hAnsi="Times New Roman" w:cs="Times New Roman"/>
          <w:sz w:val="22"/>
          <w:szCs w:val="22"/>
        </w:rPr>
      </w:pPr>
      <w:r w:rsidRPr="00917CA2">
        <w:rPr>
          <w:rFonts w:ascii="Times New Roman" w:hAnsi="Times New Roman" w:cs="Times New Roman"/>
          <w:sz w:val="22"/>
          <w:szCs w:val="22"/>
        </w:rPr>
        <w:t>North Third Ring Road 15, Chaoyang District</w:t>
      </w:r>
    </w:p>
    <w:p w14:paraId="6D07B9F6" w14:textId="77777777" w:rsidR="00735BAC" w:rsidRPr="00917CA2" w:rsidRDefault="00DB03E6">
      <w:pPr>
        <w:jc w:val="center"/>
        <w:rPr>
          <w:rFonts w:ascii="Times New Roman" w:hAnsi="Times New Roman" w:cs="Times New Roman"/>
          <w:sz w:val="22"/>
          <w:szCs w:val="22"/>
          <w:lang w:eastAsia="zh-CN"/>
        </w:rPr>
      </w:pPr>
      <w:r w:rsidRPr="00917CA2">
        <w:rPr>
          <w:rFonts w:ascii="Times New Roman" w:hAnsi="Times New Roman" w:cs="Times New Roman"/>
          <w:sz w:val="22"/>
          <w:szCs w:val="22"/>
        </w:rPr>
        <w:t>Beijing, China 100029</w:t>
      </w:r>
    </w:p>
    <w:p w14:paraId="5C75FDE3" w14:textId="77777777" w:rsidR="00735BAC" w:rsidRPr="00917CA2" w:rsidRDefault="00DB03E6">
      <w:pPr>
        <w:jc w:val="center"/>
        <w:rPr>
          <w:rFonts w:ascii="Times New Roman" w:hAnsi="Times New Roman" w:cs="Times New Roman"/>
        </w:rPr>
      </w:pPr>
      <w:r w:rsidRPr="00917CA2">
        <w:rPr>
          <w:rFonts w:ascii="Times New Roman" w:hAnsi="Times New Roman" w:cs="Times New Roman"/>
          <w:sz w:val="22"/>
          <w:szCs w:val="22"/>
        </w:rPr>
        <w:t xml:space="preserve">+86 13161612217, </w:t>
      </w:r>
      <w:hyperlink r:id="rId8">
        <w:r w:rsidRPr="00917CA2">
          <w:rPr>
            <w:rStyle w:val="InternetLink"/>
            <w:rFonts w:ascii="Times New Roman" w:hAnsi="Times New Roman" w:cs="Times New Roman"/>
            <w:sz w:val="22"/>
            <w:szCs w:val="22"/>
          </w:rPr>
          <w:t>guozhixin456@hotmail.com</w:t>
        </w:r>
      </w:hyperlink>
    </w:p>
    <w:p w14:paraId="3599E07B" w14:textId="77777777" w:rsidR="00735BAC" w:rsidRDefault="00DB03E6">
      <w:pPr>
        <w:jc w:val="both"/>
        <w:rPr>
          <w:rFonts w:ascii="Times" w:hAnsi="Times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inline distT="0" distB="0" distL="114300" distR="114300" wp14:anchorId="6B6111DE" wp14:editId="05F76EDC">
                <wp:extent cx="20117435" cy="19685"/>
                <wp:effectExtent l="0" t="0" r="0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1583.95pt;height:1.4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 w14:paraId="6B45A18D" w14:textId="77777777" w:rsidR="00735BAC" w:rsidRDefault="00DB03E6">
      <w:pPr>
        <w:jc w:val="both"/>
        <w:rPr>
          <w:rFonts w:ascii="Times" w:eastAsia="Calibri" w:hAnsi="Times"/>
        </w:rPr>
      </w:pPr>
      <w:r>
        <w:rPr>
          <w:rFonts w:ascii="Times" w:hAnsi="Times"/>
          <w:b/>
        </w:rPr>
        <w:t>EDUCATION:</w:t>
      </w:r>
    </w:p>
    <w:p w14:paraId="69539A60" w14:textId="783AA404" w:rsidR="00735BAC" w:rsidRDefault="00DB03E6">
      <w:pPr>
        <w:numPr>
          <w:ilvl w:val="0"/>
          <w:numId w:val="1"/>
        </w:numPr>
        <w:jc w:val="both"/>
        <w:rPr>
          <w:rFonts w:ascii="Times" w:hAnsi="Times"/>
          <w:b/>
          <w:color w:val="000000"/>
          <w:sz w:val="22"/>
          <w:szCs w:val="22"/>
        </w:rPr>
      </w:pPr>
      <w:r>
        <w:rPr>
          <w:rFonts w:ascii="Times" w:hAnsi="Times"/>
          <w:b/>
          <w:color w:val="000000"/>
          <w:sz w:val="22"/>
          <w:szCs w:val="22"/>
        </w:rPr>
        <w:t>Sept.</w:t>
      </w:r>
      <w:r w:rsidR="00036B90">
        <w:rPr>
          <w:rFonts w:ascii="Times" w:hAnsi="Times"/>
          <w:b/>
          <w:color w:val="000000"/>
          <w:sz w:val="22"/>
          <w:szCs w:val="22"/>
        </w:rPr>
        <w:t xml:space="preserve"> </w:t>
      </w:r>
      <w:r>
        <w:rPr>
          <w:rFonts w:ascii="Times" w:hAnsi="Times"/>
          <w:b/>
          <w:color w:val="000000"/>
          <w:sz w:val="22"/>
          <w:szCs w:val="22"/>
        </w:rPr>
        <w:t>2016 – Present: Beijing University of Chemical Technology (member university of Project 211)</w:t>
      </w:r>
    </w:p>
    <w:p w14:paraId="47565454" w14:textId="001334BD" w:rsidR="00735BAC" w:rsidRDefault="00036B90">
      <w:pPr>
        <w:ind w:left="270"/>
        <w:jc w:val="both"/>
        <w:rPr>
          <w:rFonts w:ascii="Times" w:hAnsi="Times"/>
          <w:color w:val="000000"/>
          <w:sz w:val="22"/>
          <w:szCs w:val="22"/>
        </w:rPr>
      </w:pPr>
      <w:bookmarkStart w:id="1" w:name="OLE_LINK4"/>
      <w:bookmarkStart w:id="2" w:name="OLE_LINK3"/>
      <w:r>
        <w:rPr>
          <w:rFonts w:ascii="Times" w:hAnsi="Times"/>
          <w:color w:val="000000"/>
          <w:sz w:val="22"/>
          <w:szCs w:val="22"/>
        </w:rPr>
        <w:t xml:space="preserve">PhD, </w:t>
      </w:r>
      <w:r w:rsidR="00DB03E6">
        <w:rPr>
          <w:rFonts w:ascii="Times" w:hAnsi="Times"/>
          <w:color w:val="000000"/>
          <w:sz w:val="22"/>
          <w:szCs w:val="22"/>
        </w:rPr>
        <w:t>Chemistry</w:t>
      </w:r>
      <w:bookmarkEnd w:id="1"/>
      <w:bookmarkEnd w:id="2"/>
      <w:r w:rsidR="00DB03E6">
        <w:rPr>
          <w:rFonts w:ascii="Times" w:hAnsi="Times"/>
          <w:color w:val="000000"/>
          <w:sz w:val="22"/>
          <w:szCs w:val="22"/>
        </w:rPr>
        <w:t xml:space="preserve">   </w:t>
      </w:r>
    </w:p>
    <w:p w14:paraId="55EDF33B" w14:textId="77777777" w:rsidR="00735BAC" w:rsidRDefault="00DB03E6">
      <w:pPr>
        <w:ind w:left="270"/>
        <w:jc w:val="both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 xml:space="preserve">Advisor: Shouke Yan </w:t>
      </w:r>
      <w:r>
        <w:rPr>
          <w:rFonts w:ascii="Times" w:hAnsi="Times"/>
          <w:color w:val="000000"/>
          <w:sz w:val="22"/>
          <w:szCs w:val="22"/>
        </w:rPr>
        <w:t>（</w:t>
      </w:r>
      <w:r>
        <w:rPr>
          <w:rFonts w:ascii="Times" w:hAnsi="Times"/>
          <w:color w:val="000000"/>
          <w:sz w:val="22"/>
          <w:szCs w:val="22"/>
        </w:rPr>
        <w:t>Distinguished Young Scholar</w:t>
      </w:r>
      <w:r>
        <w:rPr>
          <w:rFonts w:ascii="Times" w:hAnsi="Times"/>
          <w:color w:val="000000"/>
          <w:sz w:val="22"/>
          <w:szCs w:val="22"/>
        </w:rPr>
        <w:t>）</w:t>
      </w:r>
    </w:p>
    <w:p w14:paraId="2498FAAC" w14:textId="1CF8DA95" w:rsidR="00735BAC" w:rsidRDefault="00DB03E6">
      <w:pPr>
        <w:numPr>
          <w:ilvl w:val="0"/>
          <w:numId w:val="1"/>
        </w:numPr>
        <w:jc w:val="both"/>
        <w:rPr>
          <w:rFonts w:ascii="Times" w:hAnsi="Times"/>
          <w:b/>
          <w:color w:val="000000"/>
          <w:sz w:val="22"/>
          <w:szCs w:val="22"/>
        </w:rPr>
      </w:pPr>
      <w:r>
        <w:rPr>
          <w:rFonts w:ascii="Times" w:eastAsia="宋体" w:hAnsi="Times"/>
          <w:b/>
          <w:color w:val="000000"/>
          <w:sz w:val="22"/>
          <w:szCs w:val="22"/>
        </w:rPr>
        <w:t>Sept. 2012</w:t>
      </w:r>
      <w:r w:rsidR="00F853B2">
        <w:rPr>
          <w:rFonts w:ascii="Times" w:hAnsi="Times"/>
          <w:b/>
          <w:color w:val="000000"/>
          <w:sz w:val="22"/>
          <w:szCs w:val="22"/>
        </w:rPr>
        <w:t xml:space="preserve"> – </w:t>
      </w:r>
      <w:r>
        <w:rPr>
          <w:rFonts w:ascii="Times" w:eastAsia="宋体" w:hAnsi="Times"/>
          <w:b/>
          <w:color w:val="000000"/>
          <w:sz w:val="22"/>
          <w:szCs w:val="22"/>
        </w:rPr>
        <w:t xml:space="preserve">Jun. 2016: </w:t>
      </w:r>
      <w:r>
        <w:rPr>
          <w:rFonts w:ascii="Times" w:eastAsia="宋体" w:hAnsi="Times"/>
          <w:b/>
          <w:color w:val="000000"/>
          <w:sz w:val="22"/>
          <w:szCs w:val="22"/>
          <w:lang w:eastAsia="zh-CN"/>
        </w:rPr>
        <w:t xml:space="preserve">Beijing University of Chemical Technology </w:t>
      </w:r>
      <w:r>
        <w:rPr>
          <w:rFonts w:ascii="Times" w:hAnsi="Times"/>
          <w:b/>
          <w:color w:val="000000"/>
          <w:sz w:val="22"/>
          <w:szCs w:val="22"/>
        </w:rPr>
        <w:t>(member university of Project 211)</w:t>
      </w:r>
    </w:p>
    <w:p w14:paraId="1BD562F7" w14:textId="56A01B0D" w:rsidR="00735BAC" w:rsidRDefault="00036B90">
      <w:pPr>
        <w:ind w:left="270"/>
        <w:jc w:val="both"/>
        <w:rPr>
          <w:rFonts w:ascii="Times" w:eastAsia="宋体" w:hAnsi="Times"/>
          <w:b/>
          <w:bCs/>
          <w:color w:val="000000"/>
          <w:sz w:val="22"/>
          <w:szCs w:val="22"/>
          <w:lang w:eastAsia="zh-CN"/>
        </w:rPr>
      </w:pP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Bachelor’s Degree, </w:t>
      </w:r>
      <w:r w:rsidR="00DB03E6">
        <w:rPr>
          <w:rFonts w:ascii="Times" w:eastAsia="宋体" w:hAnsi="Times"/>
          <w:color w:val="000000"/>
          <w:sz w:val="22"/>
          <w:szCs w:val="22"/>
          <w:lang w:eastAsia="zh-CN"/>
        </w:rPr>
        <w:t xml:space="preserve">Polymer Materials and Engineering </w:t>
      </w:r>
      <w:r w:rsidR="00DB03E6">
        <w:rPr>
          <w:rFonts w:ascii="Times" w:eastAsia="宋体" w:hAnsi="Times"/>
          <w:b/>
          <w:color w:val="000000"/>
          <w:sz w:val="22"/>
          <w:szCs w:val="22"/>
          <w:lang w:eastAsia="zh-CN"/>
        </w:rPr>
        <w:t>(</w:t>
      </w:r>
      <w:r w:rsidR="00DB03E6">
        <w:rPr>
          <w:rFonts w:ascii="Times" w:eastAsia="宋体" w:hAnsi="Times"/>
          <w:b/>
          <w:bCs/>
          <w:color w:val="000000"/>
          <w:sz w:val="22"/>
          <w:szCs w:val="22"/>
          <w:lang w:eastAsia="zh-CN"/>
        </w:rPr>
        <w:t>GPA: 3.39/4.00)</w:t>
      </w:r>
    </w:p>
    <w:p w14:paraId="64426656" w14:textId="77777777" w:rsidR="00735BAC" w:rsidRDefault="00DB03E6">
      <w:pPr>
        <w:jc w:val="both"/>
        <w:rPr>
          <w:rFonts w:ascii="Times" w:eastAsia="宋体" w:hAnsi="Times"/>
          <w:b/>
        </w:rPr>
      </w:pPr>
      <w:r>
        <w:rPr>
          <w:noProof/>
          <w:lang w:eastAsia="zh-CN"/>
        </w:rPr>
        <mc:AlternateContent>
          <mc:Choice Requires="wps">
            <w:drawing>
              <wp:inline distT="0" distB="0" distL="114300" distR="114300" wp14:anchorId="00648F1F" wp14:editId="2CD33749">
                <wp:extent cx="20117435" cy="19685"/>
                <wp:effectExtent l="0" t="0" r="0" b="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1583.95pt;height:1.4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Times" w:eastAsia="宋体" w:hAnsi="Times"/>
          <w:b/>
        </w:rPr>
        <w:t>INTER</w:t>
      </w:r>
      <w:r w:rsidR="00602121">
        <w:rPr>
          <w:rFonts w:ascii="Times" w:eastAsia="宋体" w:hAnsi="Times"/>
          <w:b/>
        </w:rPr>
        <w:t>N</w:t>
      </w:r>
      <w:r>
        <w:rPr>
          <w:rFonts w:ascii="Times" w:eastAsia="宋体" w:hAnsi="Times"/>
          <w:b/>
        </w:rPr>
        <w:t>SHIP EXPERENCE</w:t>
      </w:r>
    </w:p>
    <w:p w14:paraId="625CCB74" w14:textId="77777777" w:rsidR="00D5709F" w:rsidRDefault="00D5709F" w:rsidP="00D5709F">
      <w:pPr>
        <w:numPr>
          <w:ilvl w:val="0"/>
          <w:numId w:val="1"/>
        </w:numPr>
        <w:tabs>
          <w:tab w:val="left" w:pos="720"/>
        </w:tabs>
        <w:rPr>
          <w:rStyle w:val="apple-style-span"/>
          <w:sz w:val="22"/>
          <w:szCs w:val="22"/>
          <w:lang w:eastAsia="zh-CN"/>
        </w:rPr>
      </w:pPr>
      <w:r w:rsidRPr="002854F9">
        <w:rPr>
          <w:rStyle w:val="apple-style-span"/>
          <w:b/>
          <w:sz w:val="22"/>
          <w:szCs w:val="22"/>
          <w:lang w:eastAsia="zh-CN"/>
        </w:rPr>
        <w:t>Beijing University of Chemical Technology, Beijing , China</w:t>
      </w:r>
      <w:r>
        <w:rPr>
          <w:rStyle w:val="apple-style-span"/>
          <w:sz w:val="22"/>
          <w:szCs w:val="22"/>
          <w:lang w:eastAsia="zh-CN"/>
        </w:rPr>
        <w:t xml:space="preserve">                               Sept.2018-Present</w:t>
      </w:r>
    </w:p>
    <w:p w14:paraId="1CF615A8" w14:textId="77777777" w:rsidR="00D5709F" w:rsidRPr="002854F9" w:rsidRDefault="00D5709F" w:rsidP="00D5709F">
      <w:pPr>
        <w:ind w:firstLine="330"/>
        <w:rPr>
          <w:rStyle w:val="apple-style-span"/>
          <w:i/>
          <w:sz w:val="22"/>
          <w:szCs w:val="22"/>
          <w:lang w:eastAsia="zh-CN"/>
        </w:rPr>
      </w:pPr>
      <w:r w:rsidRPr="002854F9">
        <w:rPr>
          <w:rStyle w:val="apple-style-span"/>
          <w:i/>
          <w:sz w:val="22"/>
          <w:szCs w:val="22"/>
          <w:lang w:eastAsia="zh-CN"/>
        </w:rPr>
        <w:t>Teaching assistant</w:t>
      </w:r>
    </w:p>
    <w:p w14:paraId="27A992D1" w14:textId="77777777" w:rsidR="00D5709F" w:rsidRDefault="00D5709F" w:rsidP="00D5709F">
      <w:pPr>
        <w:ind w:left="360"/>
      </w:pPr>
      <w:r>
        <w:rPr>
          <w:rStyle w:val="apple-style-span"/>
          <w:sz w:val="22"/>
          <w:szCs w:val="22"/>
          <w:lang w:eastAsia="zh-CN"/>
        </w:rPr>
        <w:t xml:space="preserve">Responsible for teaching freshmen advanced mathematics, helping them with </w:t>
      </w:r>
      <w:r w:rsidR="00FD0036">
        <w:rPr>
          <w:rStyle w:val="apple-style-span"/>
          <w:sz w:val="22"/>
          <w:szCs w:val="22"/>
          <w:lang w:eastAsia="zh-CN"/>
        </w:rPr>
        <w:t>questions</w:t>
      </w:r>
      <w:r>
        <w:rPr>
          <w:rStyle w:val="apple-style-span"/>
          <w:sz w:val="22"/>
          <w:szCs w:val="22"/>
          <w:lang w:eastAsia="zh-CN"/>
        </w:rPr>
        <w:t>. After class I answer</w:t>
      </w:r>
      <w:r w:rsidR="00FD0036">
        <w:rPr>
          <w:rStyle w:val="apple-style-span"/>
          <w:sz w:val="22"/>
          <w:szCs w:val="22"/>
          <w:lang w:eastAsia="zh-CN"/>
        </w:rPr>
        <w:t>ed</w:t>
      </w:r>
      <w:r>
        <w:rPr>
          <w:rStyle w:val="apple-style-span"/>
          <w:sz w:val="22"/>
          <w:szCs w:val="22"/>
          <w:lang w:eastAsia="zh-CN"/>
        </w:rPr>
        <w:t xml:space="preserve"> their questions online and correct</w:t>
      </w:r>
      <w:r w:rsidR="00FD0036">
        <w:rPr>
          <w:rStyle w:val="apple-style-span"/>
          <w:sz w:val="22"/>
          <w:szCs w:val="22"/>
          <w:lang w:eastAsia="zh-CN"/>
        </w:rPr>
        <w:t>ed</w:t>
      </w:r>
      <w:r>
        <w:rPr>
          <w:rStyle w:val="apple-style-span"/>
          <w:sz w:val="22"/>
          <w:szCs w:val="22"/>
          <w:lang w:eastAsia="zh-CN"/>
        </w:rPr>
        <w:t xml:space="preserve"> their homework.</w:t>
      </w:r>
    </w:p>
    <w:p w14:paraId="2F722C07" w14:textId="573AA5C0" w:rsidR="00735BAC" w:rsidRDefault="00DB03E6">
      <w:pPr>
        <w:numPr>
          <w:ilvl w:val="0"/>
          <w:numId w:val="1"/>
        </w:numPr>
        <w:tabs>
          <w:tab w:val="left" w:pos="720"/>
        </w:tabs>
        <w:rPr>
          <w:rStyle w:val="apple-style-span"/>
          <w:sz w:val="22"/>
          <w:szCs w:val="22"/>
          <w:lang w:eastAsia="zh-CN"/>
        </w:rPr>
      </w:pPr>
      <w:r w:rsidRPr="002854F9">
        <w:rPr>
          <w:rStyle w:val="apple-style-span"/>
          <w:b/>
          <w:sz w:val="22"/>
          <w:szCs w:val="22"/>
          <w:lang w:eastAsia="zh-CN"/>
        </w:rPr>
        <w:t xml:space="preserve">Beijing University of Chemical Technology, Beijing , China   </w:t>
      </w:r>
      <w:r>
        <w:rPr>
          <w:rStyle w:val="apple-style-span"/>
          <w:sz w:val="22"/>
          <w:szCs w:val="22"/>
          <w:lang w:eastAsia="zh-CN"/>
        </w:rPr>
        <w:t xml:space="preserve">                             Sept.2017-Present</w:t>
      </w:r>
    </w:p>
    <w:p w14:paraId="4A0FC2B0" w14:textId="77777777" w:rsidR="00735BAC" w:rsidRPr="002854F9" w:rsidRDefault="00DB03E6">
      <w:pPr>
        <w:ind w:left="360"/>
        <w:rPr>
          <w:rStyle w:val="apple-style-span"/>
          <w:i/>
          <w:sz w:val="22"/>
          <w:szCs w:val="22"/>
          <w:lang w:eastAsia="zh-CN"/>
        </w:rPr>
      </w:pPr>
      <w:r w:rsidRPr="002854F9">
        <w:rPr>
          <w:rStyle w:val="apple-style-span"/>
          <w:i/>
          <w:sz w:val="22"/>
          <w:szCs w:val="22"/>
          <w:lang w:eastAsia="zh-CN"/>
        </w:rPr>
        <w:t>Research assistant</w:t>
      </w:r>
    </w:p>
    <w:p w14:paraId="59ACB1FA" w14:textId="2DDB0B68" w:rsidR="00735BAC" w:rsidRDefault="00DB03E6">
      <w:pPr>
        <w:ind w:left="360"/>
      </w:pPr>
      <w:r>
        <w:rPr>
          <w:rStyle w:val="apple-style-span"/>
          <w:sz w:val="22"/>
          <w:szCs w:val="22"/>
          <w:lang w:eastAsia="zh-CN"/>
        </w:rPr>
        <w:t xml:space="preserve">Responsible </w:t>
      </w:r>
      <w:r w:rsidR="00235916">
        <w:rPr>
          <w:rStyle w:val="apple-style-span"/>
          <w:sz w:val="22"/>
          <w:szCs w:val="22"/>
          <w:lang w:eastAsia="zh-CN"/>
        </w:rPr>
        <w:t xml:space="preserve">for </w:t>
      </w:r>
      <w:r>
        <w:rPr>
          <w:rStyle w:val="apple-style-span"/>
          <w:sz w:val="22"/>
          <w:szCs w:val="22"/>
          <w:lang w:eastAsia="zh-CN"/>
        </w:rPr>
        <w:t>laboratory</w:t>
      </w:r>
      <w:r w:rsidR="00235916">
        <w:rPr>
          <w:rStyle w:val="apple-style-span"/>
          <w:sz w:val="22"/>
          <w:szCs w:val="22"/>
          <w:lang w:eastAsia="zh-CN"/>
        </w:rPr>
        <w:t>,</w:t>
      </w:r>
      <w:r>
        <w:rPr>
          <w:rStyle w:val="apple-style-span"/>
          <w:sz w:val="22"/>
          <w:szCs w:val="22"/>
          <w:lang w:eastAsia="zh-CN"/>
        </w:rPr>
        <w:t xml:space="preserve"> especially for TEM and AFM. At the same time, I was responsible for taki</w:t>
      </w:r>
      <w:r w:rsidR="002854F9">
        <w:rPr>
          <w:rStyle w:val="apple-style-span"/>
          <w:sz w:val="22"/>
          <w:szCs w:val="22"/>
          <w:lang w:eastAsia="zh-CN"/>
        </w:rPr>
        <w:t>ng part of the test work within</w:t>
      </w:r>
      <w:r>
        <w:rPr>
          <w:rStyle w:val="apple-style-span"/>
          <w:sz w:val="22"/>
          <w:szCs w:val="22"/>
          <w:lang w:eastAsia="zh-CN"/>
        </w:rPr>
        <w:t xml:space="preserve"> the group and external testing. So I am familiar with </w:t>
      </w:r>
      <w:r w:rsidR="005D6FB9">
        <w:rPr>
          <w:rStyle w:val="apple-style-span"/>
          <w:sz w:val="22"/>
          <w:szCs w:val="22"/>
          <w:lang w:eastAsia="zh-CN"/>
        </w:rPr>
        <w:t xml:space="preserve">the </w:t>
      </w:r>
      <w:r>
        <w:rPr>
          <w:rStyle w:val="apple-style-span"/>
          <w:sz w:val="22"/>
          <w:szCs w:val="22"/>
          <w:lang w:eastAsia="zh-CN"/>
        </w:rPr>
        <w:t>management and operation of TEM and AFM. As a</w:t>
      </w:r>
      <w:r w:rsidR="00B00EB5">
        <w:rPr>
          <w:rStyle w:val="apple-style-span"/>
          <w:sz w:val="22"/>
          <w:szCs w:val="22"/>
          <w:lang w:eastAsia="zh-CN"/>
        </w:rPr>
        <w:t xml:space="preserve"> doctor</w:t>
      </w:r>
      <w:r w:rsidR="004D65A1">
        <w:rPr>
          <w:rStyle w:val="apple-style-span"/>
          <w:sz w:val="22"/>
          <w:szCs w:val="22"/>
          <w:lang w:eastAsia="zh-CN"/>
        </w:rPr>
        <w:t>al candidate</w:t>
      </w:r>
      <w:r w:rsidR="00B00EB5">
        <w:rPr>
          <w:rStyle w:val="apple-style-span"/>
          <w:sz w:val="22"/>
          <w:szCs w:val="22"/>
          <w:lang w:eastAsia="zh-CN"/>
        </w:rPr>
        <w:t>, I also train</w:t>
      </w:r>
      <w:r w:rsidR="004D65A1">
        <w:rPr>
          <w:rStyle w:val="apple-style-span"/>
          <w:sz w:val="22"/>
          <w:szCs w:val="22"/>
          <w:lang w:eastAsia="zh-CN"/>
        </w:rPr>
        <w:t>ed</w:t>
      </w:r>
      <w:r>
        <w:rPr>
          <w:rStyle w:val="apple-style-span"/>
          <w:sz w:val="22"/>
          <w:szCs w:val="22"/>
          <w:lang w:eastAsia="zh-CN"/>
        </w:rPr>
        <w:t xml:space="preserve"> new student</w:t>
      </w:r>
      <w:r w:rsidR="00235916">
        <w:rPr>
          <w:rStyle w:val="apple-style-span"/>
          <w:sz w:val="22"/>
          <w:szCs w:val="22"/>
          <w:lang w:eastAsia="zh-CN"/>
        </w:rPr>
        <w:t>s</w:t>
      </w:r>
      <w:r w:rsidR="004D65A1">
        <w:rPr>
          <w:rStyle w:val="apple-style-span"/>
          <w:sz w:val="22"/>
          <w:szCs w:val="22"/>
          <w:lang w:eastAsia="zh-CN"/>
        </w:rPr>
        <w:t xml:space="preserve">, </w:t>
      </w:r>
      <w:r>
        <w:rPr>
          <w:rStyle w:val="apple-style-span"/>
          <w:sz w:val="22"/>
          <w:szCs w:val="22"/>
          <w:lang w:eastAsia="zh-CN"/>
        </w:rPr>
        <w:t>especially</w:t>
      </w:r>
      <w:r w:rsidR="004D65A1">
        <w:rPr>
          <w:rStyle w:val="apple-style-span"/>
          <w:sz w:val="22"/>
          <w:szCs w:val="22"/>
          <w:lang w:eastAsia="zh-CN"/>
        </w:rPr>
        <w:t xml:space="preserve"> in</w:t>
      </w:r>
      <w:r>
        <w:rPr>
          <w:rStyle w:val="apple-style-span"/>
          <w:sz w:val="22"/>
          <w:szCs w:val="22"/>
          <w:lang w:eastAsia="zh-CN"/>
        </w:rPr>
        <w:t xml:space="preserve"> TEM and AFM</w:t>
      </w:r>
      <w:r w:rsidR="004D65A1">
        <w:rPr>
          <w:rStyle w:val="apple-style-span"/>
          <w:sz w:val="22"/>
          <w:szCs w:val="22"/>
          <w:lang w:eastAsia="zh-CN"/>
        </w:rPr>
        <w:t>,</w:t>
      </w:r>
      <w:r>
        <w:rPr>
          <w:rStyle w:val="apple-style-span"/>
          <w:sz w:val="22"/>
          <w:szCs w:val="22"/>
          <w:lang w:eastAsia="zh-CN"/>
        </w:rPr>
        <w:t xml:space="preserve"> when they just entered the lab.</w:t>
      </w:r>
    </w:p>
    <w:p w14:paraId="5134AE11" w14:textId="77777777" w:rsidR="001F5EAE" w:rsidRDefault="001F5EAE" w:rsidP="001F5EAE">
      <w:pPr>
        <w:numPr>
          <w:ilvl w:val="0"/>
          <w:numId w:val="1"/>
        </w:numPr>
        <w:tabs>
          <w:tab w:val="left" w:pos="720"/>
        </w:tabs>
        <w:rPr>
          <w:rStyle w:val="apple-style-span"/>
          <w:sz w:val="22"/>
          <w:szCs w:val="22"/>
          <w:lang w:eastAsia="zh-CN"/>
        </w:rPr>
      </w:pPr>
      <w:r w:rsidRPr="002854F9">
        <w:rPr>
          <w:rStyle w:val="apple-style-span"/>
          <w:b/>
          <w:sz w:val="22"/>
          <w:szCs w:val="22"/>
          <w:lang w:eastAsia="zh-CN"/>
        </w:rPr>
        <w:t xml:space="preserve">UT Southwestern medical research center, Dallas, USA </w:t>
      </w:r>
      <w:r>
        <w:rPr>
          <w:rStyle w:val="apple-style-span"/>
          <w:sz w:val="22"/>
          <w:szCs w:val="22"/>
          <w:lang w:eastAsia="zh-CN"/>
        </w:rPr>
        <w:t xml:space="preserve">                                     Jan. 2019- Feb. 2019</w:t>
      </w:r>
    </w:p>
    <w:p w14:paraId="6D06B1BE" w14:textId="77777777" w:rsidR="001F5EAE" w:rsidRPr="002854F9" w:rsidRDefault="001F5EAE" w:rsidP="001F5EAE">
      <w:pPr>
        <w:tabs>
          <w:tab w:val="left" w:pos="720"/>
        </w:tabs>
        <w:ind w:left="360"/>
        <w:rPr>
          <w:rStyle w:val="apple-style-span"/>
          <w:i/>
          <w:sz w:val="22"/>
          <w:szCs w:val="22"/>
          <w:lang w:eastAsia="zh-CN"/>
        </w:rPr>
      </w:pPr>
      <w:r w:rsidRPr="002854F9">
        <w:rPr>
          <w:rStyle w:val="apple-style-span"/>
          <w:i/>
          <w:sz w:val="22"/>
          <w:szCs w:val="22"/>
          <w:lang w:eastAsia="zh-CN"/>
        </w:rPr>
        <w:t>I</w:t>
      </w:r>
      <w:r w:rsidRPr="002854F9">
        <w:rPr>
          <w:rStyle w:val="apple-style-span"/>
          <w:rFonts w:hint="eastAsia"/>
          <w:i/>
          <w:sz w:val="22"/>
          <w:szCs w:val="22"/>
          <w:lang w:eastAsia="zh-CN"/>
        </w:rPr>
        <w:t>nter</w:t>
      </w:r>
      <w:r w:rsidRPr="002854F9">
        <w:rPr>
          <w:rStyle w:val="apple-style-span"/>
          <w:i/>
          <w:sz w:val="22"/>
          <w:szCs w:val="22"/>
          <w:lang w:eastAsia="zh-CN"/>
        </w:rPr>
        <w:t>nship web-developer</w:t>
      </w:r>
    </w:p>
    <w:p w14:paraId="34DDB19F" w14:textId="77777777" w:rsidR="001F5EAE" w:rsidRDefault="001F5EAE" w:rsidP="001F5EAE">
      <w:pPr>
        <w:ind w:left="360"/>
      </w:pPr>
      <w:r>
        <w:rPr>
          <w:rStyle w:val="apple-style-span"/>
          <w:sz w:val="22"/>
          <w:szCs w:val="22"/>
          <w:lang w:eastAsia="zh-CN"/>
        </w:rPr>
        <w:t>Learning knowledge of HTML/CSS, at the same time developing a new website for an assistant professor who is working in the Quantitative Biomedical Research Center. My love for program</w:t>
      </w:r>
      <w:r w:rsidR="004D65A1">
        <w:rPr>
          <w:rStyle w:val="apple-style-span"/>
          <w:sz w:val="22"/>
          <w:szCs w:val="22"/>
          <w:lang w:eastAsia="zh-CN"/>
        </w:rPr>
        <w:t>ming</w:t>
      </w:r>
      <w:r>
        <w:rPr>
          <w:rStyle w:val="apple-style-span"/>
          <w:sz w:val="22"/>
          <w:szCs w:val="22"/>
          <w:lang w:eastAsia="zh-CN"/>
        </w:rPr>
        <w:t xml:space="preserve"> started at this time</w:t>
      </w:r>
      <w:r w:rsidR="004D65A1">
        <w:rPr>
          <w:rStyle w:val="apple-style-span"/>
          <w:sz w:val="22"/>
          <w:szCs w:val="22"/>
          <w:lang w:eastAsia="zh-CN"/>
        </w:rPr>
        <w:t>,</w:t>
      </w:r>
      <w:r>
        <w:rPr>
          <w:rStyle w:val="apple-style-span"/>
          <w:sz w:val="22"/>
          <w:szCs w:val="22"/>
          <w:lang w:eastAsia="zh-CN"/>
        </w:rPr>
        <w:t xml:space="preserve"> especially when I finished </w:t>
      </w:r>
      <w:r w:rsidR="004D65A1">
        <w:rPr>
          <w:rStyle w:val="apple-style-span"/>
          <w:sz w:val="22"/>
          <w:szCs w:val="22"/>
          <w:lang w:eastAsia="zh-CN"/>
        </w:rPr>
        <w:t>the</w:t>
      </w:r>
      <w:r>
        <w:rPr>
          <w:rStyle w:val="apple-style-span"/>
          <w:sz w:val="22"/>
          <w:szCs w:val="22"/>
          <w:lang w:eastAsia="zh-CN"/>
        </w:rPr>
        <w:t xml:space="preserve"> integrated website. </w:t>
      </w:r>
    </w:p>
    <w:p w14:paraId="6576944F" w14:textId="3B4DBE26" w:rsidR="00735BAC" w:rsidRDefault="00DB03E6">
      <w:pPr>
        <w:numPr>
          <w:ilvl w:val="0"/>
          <w:numId w:val="1"/>
        </w:numPr>
        <w:tabs>
          <w:tab w:val="left" w:pos="720"/>
        </w:tabs>
        <w:rPr>
          <w:rStyle w:val="apple-style-span"/>
          <w:sz w:val="22"/>
          <w:szCs w:val="22"/>
          <w:lang w:eastAsia="zh-CN"/>
        </w:rPr>
      </w:pPr>
      <w:r w:rsidRPr="002854F9">
        <w:rPr>
          <w:rStyle w:val="apple-style-span"/>
          <w:b/>
          <w:sz w:val="22"/>
          <w:szCs w:val="22"/>
          <w:lang w:eastAsia="zh-CN"/>
        </w:rPr>
        <w:t xml:space="preserve">Easy Education co., ltd, Beijing, China  </w:t>
      </w:r>
      <w:r>
        <w:rPr>
          <w:rStyle w:val="apple-style-span"/>
          <w:sz w:val="22"/>
          <w:szCs w:val="22"/>
          <w:lang w:eastAsia="zh-CN"/>
        </w:rPr>
        <w:t xml:space="preserve">                                                                       Sept. 2017- Jan. 2018</w:t>
      </w:r>
    </w:p>
    <w:p w14:paraId="11248480" w14:textId="77777777" w:rsidR="00735BAC" w:rsidRPr="002854F9" w:rsidRDefault="00DB03E6">
      <w:pPr>
        <w:ind w:left="360"/>
        <w:rPr>
          <w:rStyle w:val="apple-style-span"/>
          <w:i/>
          <w:sz w:val="22"/>
          <w:szCs w:val="22"/>
          <w:lang w:eastAsia="zh-CN"/>
        </w:rPr>
      </w:pPr>
      <w:r w:rsidRPr="002854F9">
        <w:rPr>
          <w:rStyle w:val="apple-style-span"/>
          <w:i/>
          <w:sz w:val="22"/>
          <w:szCs w:val="22"/>
          <w:lang w:eastAsia="zh-CN"/>
        </w:rPr>
        <w:t xml:space="preserve">Internship teacher </w:t>
      </w:r>
    </w:p>
    <w:p w14:paraId="40FBE842" w14:textId="40A599A1" w:rsidR="00735BAC" w:rsidRDefault="00DB03E6">
      <w:pPr>
        <w:ind w:left="360"/>
      </w:pPr>
      <w:r>
        <w:rPr>
          <w:rStyle w:val="apple-style-span"/>
          <w:sz w:val="22"/>
          <w:szCs w:val="22"/>
          <w:lang w:eastAsia="zh-CN"/>
        </w:rPr>
        <w:t>Check</w:t>
      </w:r>
      <w:r w:rsidR="002854F9">
        <w:rPr>
          <w:rStyle w:val="apple-style-span"/>
          <w:sz w:val="22"/>
          <w:szCs w:val="22"/>
          <w:lang w:eastAsia="zh-CN"/>
        </w:rPr>
        <w:t>ing</w:t>
      </w:r>
      <w:r>
        <w:rPr>
          <w:rStyle w:val="apple-style-span"/>
          <w:sz w:val="22"/>
          <w:szCs w:val="22"/>
          <w:lang w:eastAsia="zh-CN"/>
        </w:rPr>
        <w:t xml:space="preserve"> </w:t>
      </w:r>
      <w:r w:rsidR="004D65A1">
        <w:rPr>
          <w:rStyle w:val="apple-style-span"/>
          <w:sz w:val="22"/>
          <w:szCs w:val="22"/>
          <w:lang w:eastAsia="zh-CN"/>
        </w:rPr>
        <w:t xml:space="preserve">the </w:t>
      </w:r>
      <w:r>
        <w:rPr>
          <w:rStyle w:val="apple-style-span"/>
          <w:sz w:val="22"/>
          <w:szCs w:val="22"/>
          <w:lang w:eastAsia="zh-CN"/>
        </w:rPr>
        <w:t xml:space="preserve">class video very carefully in order to find </w:t>
      </w:r>
      <w:r w:rsidR="005D6FB9">
        <w:rPr>
          <w:rStyle w:val="apple-style-span"/>
          <w:sz w:val="22"/>
          <w:szCs w:val="22"/>
          <w:lang w:eastAsia="zh-CN"/>
        </w:rPr>
        <w:t xml:space="preserve">any </w:t>
      </w:r>
      <w:r>
        <w:rPr>
          <w:rStyle w:val="apple-style-span"/>
          <w:sz w:val="22"/>
          <w:szCs w:val="22"/>
          <w:lang w:eastAsia="zh-CN"/>
        </w:rPr>
        <w:t>mistakes in this video,</w:t>
      </w:r>
      <w:r w:rsidR="004D65A1">
        <w:rPr>
          <w:rStyle w:val="apple-style-span"/>
          <w:sz w:val="22"/>
          <w:szCs w:val="22"/>
          <w:lang w:eastAsia="zh-CN"/>
        </w:rPr>
        <w:t xml:space="preserve"> including </w:t>
      </w:r>
      <w:r>
        <w:rPr>
          <w:rStyle w:val="apple-style-span"/>
          <w:sz w:val="22"/>
          <w:szCs w:val="22"/>
          <w:lang w:eastAsia="zh-CN"/>
        </w:rPr>
        <w:t>program</w:t>
      </w:r>
      <w:r w:rsidR="004D65A1">
        <w:rPr>
          <w:rStyle w:val="apple-style-span"/>
          <w:sz w:val="22"/>
          <w:szCs w:val="22"/>
          <w:lang w:eastAsia="zh-CN"/>
        </w:rPr>
        <w:t>ming</w:t>
      </w:r>
      <w:r>
        <w:rPr>
          <w:rStyle w:val="apple-style-span"/>
          <w:sz w:val="22"/>
          <w:szCs w:val="22"/>
          <w:lang w:eastAsia="zh-CN"/>
        </w:rPr>
        <w:t xml:space="preserve"> bug</w:t>
      </w:r>
      <w:r w:rsidR="004D65A1">
        <w:rPr>
          <w:rStyle w:val="apple-style-span"/>
          <w:sz w:val="22"/>
          <w:szCs w:val="22"/>
          <w:lang w:eastAsia="zh-CN"/>
        </w:rPr>
        <w:t>s</w:t>
      </w:r>
      <w:r>
        <w:rPr>
          <w:rStyle w:val="apple-style-span"/>
          <w:sz w:val="22"/>
          <w:szCs w:val="22"/>
          <w:lang w:eastAsia="zh-CN"/>
        </w:rPr>
        <w:t xml:space="preserve"> or the lecturer's </w:t>
      </w:r>
      <w:r w:rsidR="005D6FB9">
        <w:rPr>
          <w:rStyle w:val="apple-style-span"/>
          <w:sz w:val="22"/>
          <w:szCs w:val="22"/>
          <w:lang w:eastAsia="zh-CN"/>
        </w:rPr>
        <w:t>error</w:t>
      </w:r>
      <w:r>
        <w:rPr>
          <w:rStyle w:val="apple-style-span"/>
          <w:sz w:val="22"/>
          <w:szCs w:val="22"/>
          <w:lang w:eastAsia="zh-CN"/>
        </w:rPr>
        <w:t xml:space="preserve">. We also set questions for high school students. </w:t>
      </w:r>
    </w:p>
    <w:p w14:paraId="1B0A09F0" w14:textId="4BB7082B" w:rsidR="00735BAC" w:rsidRDefault="00DB03E6">
      <w:pPr>
        <w:numPr>
          <w:ilvl w:val="0"/>
          <w:numId w:val="1"/>
        </w:numPr>
        <w:tabs>
          <w:tab w:val="left" w:pos="720"/>
        </w:tabs>
        <w:rPr>
          <w:rStyle w:val="apple-style-span"/>
          <w:sz w:val="22"/>
          <w:szCs w:val="22"/>
          <w:lang w:eastAsia="zh-CN"/>
        </w:rPr>
      </w:pPr>
      <w:r w:rsidRPr="002854F9">
        <w:rPr>
          <w:rStyle w:val="apple-style-span"/>
          <w:b/>
          <w:sz w:val="22"/>
          <w:szCs w:val="22"/>
          <w:lang w:eastAsia="zh-CN"/>
        </w:rPr>
        <w:t xml:space="preserve">IFLYTEK </w:t>
      </w:r>
      <w:bookmarkStart w:id="3" w:name="OLE_LINK5"/>
      <w:r w:rsidRPr="002854F9">
        <w:rPr>
          <w:rStyle w:val="apple-style-span"/>
          <w:b/>
          <w:sz w:val="22"/>
          <w:szCs w:val="22"/>
          <w:lang w:eastAsia="zh-CN"/>
        </w:rPr>
        <w:t>co., ltd</w:t>
      </w:r>
      <w:bookmarkEnd w:id="3"/>
      <w:r w:rsidRPr="002854F9">
        <w:rPr>
          <w:rStyle w:val="apple-style-span"/>
          <w:b/>
          <w:sz w:val="22"/>
          <w:szCs w:val="22"/>
          <w:lang w:eastAsia="zh-CN"/>
        </w:rPr>
        <w:t>, Beijing/Heifei, China</w:t>
      </w:r>
      <w:r>
        <w:rPr>
          <w:rStyle w:val="apple-style-span"/>
          <w:sz w:val="22"/>
          <w:szCs w:val="22"/>
          <w:lang w:eastAsia="zh-CN"/>
        </w:rPr>
        <w:t xml:space="preserve">                                                                      Jul. 2016- Sept. 2016</w:t>
      </w:r>
    </w:p>
    <w:p w14:paraId="6B2C0D7B" w14:textId="77777777" w:rsidR="00735BAC" w:rsidRPr="002854F9" w:rsidRDefault="00DB03E6">
      <w:pPr>
        <w:ind w:left="360"/>
        <w:rPr>
          <w:rStyle w:val="apple-style-span"/>
          <w:i/>
          <w:sz w:val="22"/>
          <w:szCs w:val="22"/>
          <w:lang w:eastAsia="zh-CN"/>
        </w:rPr>
      </w:pPr>
      <w:r w:rsidRPr="002854F9">
        <w:rPr>
          <w:rStyle w:val="apple-style-span"/>
          <w:i/>
          <w:sz w:val="22"/>
          <w:szCs w:val="22"/>
          <w:lang w:eastAsia="zh-CN"/>
        </w:rPr>
        <w:t>Operation specialist</w:t>
      </w:r>
    </w:p>
    <w:p w14:paraId="140E2AF6" w14:textId="39335143" w:rsidR="00735BAC" w:rsidRPr="002854F9" w:rsidRDefault="00DB03E6">
      <w:pPr>
        <w:ind w:left="360"/>
        <w:rPr>
          <w:rStyle w:val="apple-style-span"/>
          <w:sz w:val="22"/>
          <w:szCs w:val="22"/>
          <w:lang w:eastAsia="zh-CN"/>
        </w:rPr>
      </w:pPr>
      <w:r w:rsidRPr="002854F9">
        <w:rPr>
          <w:rStyle w:val="apple-style-span"/>
          <w:sz w:val="22"/>
          <w:szCs w:val="22"/>
          <w:lang w:eastAsia="zh-CN"/>
        </w:rPr>
        <w:t xml:space="preserve">Working with customers, supporting their work, help them with raw </w:t>
      </w:r>
      <w:r w:rsidR="004D65A1">
        <w:rPr>
          <w:rStyle w:val="apple-style-span"/>
          <w:sz w:val="22"/>
          <w:szCs w:val="22"/>
          <w:lang w:eastAsia="zh-CN"/>
        </w:rPr>
        <w:t xml:space="preserve">data </w:t>
      </w:r>
      <w:r w:rsidR="002854F9">
        <w:rPr>
          <w:rStyle w:val="apple-style-span"/>
          <w:sz w:val="22"/>
          <w:szCs w:val="22"/>
          <w:lang w:eastAsia="zh-CN"/>
        </w:rPr>
        <w:t>collation and upload. These</w:t>
      </w:r>
      <w:r w:rsidRPr="002854F9">
        <w:rPr>
          <w:rStyle w:val="apple-style-span"/>
          <w:sz w:val="22"/>
          <w:szCs w:val="22"/>
          <w:lang w:eastAsia="zh-CN"/>
        </w:rPr>
        <w:t xml:space="preserve"> </w:t>
      </w:r>
      <w:r w:rsidR="004D65A1" w:rsidRPr="002854F9">
        <w:rPr>
          <w:rStyle w:val="apple-style-span"/>
          <w:sz w:val="22"/>
          <w:szCs w:val="22"/>
          <w:lang w:eastAsia="zh-CN"/>
        </w:rPr>
        <w:t>dat</w:t>
      </w:r>
      <w:r w:rsidR="004D65A1">
        <w:rPr>
          <w:rStyle w:val="apple-style-span"/>
          <w:sz w:val="22"/>
          <w:szCs w:val="22"/>
          <w:lang w:eastAsia="zh-CN"/>
        </w:rPr>
        <w:t>a</w:t>
      </w:r>
      <w:r w:rsidR="004D65A1" w:rsidRPr="002854F9">
        <w:rPr>
          <w:rStyle w:val="apple-style-span"/>
          <w:sz w:val="22"/>
          <w:szCs w:val="22"/>
          <w:lang w:eastAsia="zh-CN"/>
        </w:rPr>
        <w:t xml:space="preserve"> </w:t>
      </w:r>
      <w:r w:rsidR="004D65A1">
        <w:rPr>
          <w:rStyle w:val="apple-style-span"/>
          <w:sz w:val="22"/>
          <w:szCs w:val="22"/>
          <w:lang w:eastAsia="zh-CN"/>
        </w:rPr>
        <w:t>we</w:t>
      </w:r>
      <w:r w:rsidR="004D65A1" w:rsidRPr="002854F9">
        <w:rPr>
          <w:rStyle w:val="apple-style-span"/>
          <w:sz w:val="22"/>
          <w:szCs w:val="22"/>
          <w:lang w:eastAsia="zh-CN"/>
        </w:rPr>
        <w:t xml:space="preserve">re </w:t>
      </w:r>
      <w:r w:rsidR="004D65A1">
        <w:rPr>
          <w:rStyle w:val="apple-style-span"/>
          <w:sz w:val="22"/>
          <w:szCs w:val="22"/>
          <w:lang w:eastAsia="zh-CN"/>
        </w:rPr>
        <w:t>related</w:t>
      </w:r>
      <w:r w:rsidR="004D65A1" w:rsidRPr="002854F9">
        <w:rPr>
          <w:rStyle w:val="apple-style-span"/>
          <w:sz w:val="22"/>
          <w:szCs w:val="22"/>
          <w:lang w:eastAsia="zh-CN"/>
        </w:rPr>
        <w:t xml:space="preserve"> </w:t>
      </w:r>
      <w:r w:rsidRPr="002854F9">
        <w:rPr>
          <w:rStyle w:val="apple-style-span"/>
          <w:sz w:val="22"/>
          <w:szCs w:val="22"/>
          <w:lang w:eastAsia="zh-CN"/>
        </w:rPr>
        <w:t xml:space="preserve">to education. </w:t>
      </w:r>
    </w:p>
    <w:p w14:paraId="7E92DBD5" w14:textId="77777777" w:rsidR="00735BAC" w:rsidRDefault="00735BAC">
      <w:pPr>
        <w:ind w:left="270"/>
        <w:jc w:val="both"/>
        <w:rPr>
          <w:rFonts w:ascii="Times" w:eastAsia="宋体" w:hAnsi="Times"/>
          <w:color w:val="000000"/>
          <w:sz w:val="22"/>
          <w:szCs w:val="22"/>
        </w:rPr>
      </w:pPr>
    </w:p>
    <w:p w14:paraId="63086A9F" w14:textId="77777777" w:rsidR="00735BAC" w:rsidRDefault="00DB03E6">
      <w:pPr>
        <w:jc w:val="both"/>
        <w:rPr>
          <w:rFonts w:ascii="Times" w:hAnsi="Times"/>
          <w:b/>
          <w:bCs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inline distT="0" distB="0" distL="114300" distR="114300" wp14:anchorId="3DFCA6A4" wp14:editId="2091AF81">
                <wp:extent cx="20117435" cy="19685"/>
                <wp:effectExtent l="0" t="0" r="0" b="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1583.95pt;height:1.4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 w14:paraId="54EF337F" w14:textId="77777777" w:rsidR="00735BAC" w:rsidRDefault="00DB03E6">
      <w:pPr>
        <w:jc w:val="both"/>
        <w:rPr>
          <w:rFonts w:ascii="Times" w:hAnsi="Times"/>
          <w:b/>
        </w:rPr>
      </w:pPr>
      <w:r>
        <w:rPr>
          <w:rFonts w:ascii="Times" w:hAnsi="Times"/>
          <w:b/>
        </w:rPr>
        <w:t>RESEARCH:</w:t>
      </w:r>
    </w:p>
    <w:p w14:paraId="779771E4" w14:textId="77777777" w:rsidR="00735BAC" w:rsidRDefault="00DB03E6">
      <w:pPr>
        <w:pStyle w:val="ab"/>
        <w:numPr>
          <w:ilvl w:val="0"/>
          <w:numId w:val="1"/>
        </w:numPr>
        <w:jc w:val="both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Epitaxial crystallization of iPMMA on oriented PE(published)</w:t>
      </w:r>
    </w:p>
    <w:p w14:paraId="07F9211B" w14:textId="00C146EB" w:rsidR="00735BAC" w:rsidRDefault="00DB03E6">
      <w:pPr>
        <w:ind w:left="270" w:firstLine="440"/>
        <w:jc w:val="both"/>
        <w:rPr>
          <w:rFonts w:ascii="Times" w:eastAsia="宋体" w:hAnsi="Times"/>
          <w:color w:val="000000"/>
          <w:sz w:val="22"/>
          <w:szCs w:val="22"/>
          <w:lang w:eastAsia="zh-CN"/>
        </w:rPr>
      </w:pP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Through fixing the orientation of oriented polyethylene (PE) thin film during melt-recrystallization with the help of a vacuum evaporated thin carbon layer, the isothermal melt- and cold-crystallization of isotactic poly(methyl methacrylate) (iPMMA) on oriented PE substrate was studied. The results show that </w:t>
      </w:r>
      <w:r w:rsidR="00426775">
        <w:rPr>
          <w:rFonts w:ascii="Times" w:eastAsia="宋体" w:hAnsi="Times"/>
          <w:color w:val="000000"/>
          <w:sz w:val="22"/>
          <w:szCs w:val="22"/>
          <w:lang w:eastAsia="zh-CN"/>
        </w:rPr>
        <w:t xml:space="preserve">the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same parallel chain epitaxy of iPMMA on the oriented PE substrate takes place in both cold- and melt-crystallization processes based on a two-dimensional lattice matching. However, the crystallization kinetics in the two processes </w:t>
      </w:r>
      <w:r w:rsidR="00426775">
        <w:rPr>
          <w:rFonts w:ascii="Times" w:eastAsia="宋体" w:hAnsi="Times"/>
          <w:color w:val="000000"/>
          <w:sz w:val="22"/>
          <w:szCs w:val="22"/>
          <w:lang w:eastAsia="zh-CN"/>
        </w:rPr>
        <w:t xml:space="preserve">are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quite different. The induction time of iPMMA during melt-crystallization is significantly longer than during cold crystallization (11 h vs 2.5 h). This is related to the different nucleation mechanism for cold- and melt-crystallization processes. </w:t>
      </w:r>
      <w:r w:rsidR="00426775">
        <w:rPr>
          <w:rFonts w:ascii="Times" w:eastAsia="宋体" w:hAnsi="Times"/>
          <w:color w:val="000000"/>
          <w:sz w:val="22"/>
          <w:szCs w:val="22"/>
          <w:lang w:eastAsia="zh-CN"/>
        </w:rPr>
        <w:t>Moreover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, the crystal growth rate of iPMMA from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lastRenderedPageBreak/>
        <w:t xml:space="preserve">melt is much higher than from </w:t>
      </w:r>
      <w:r w:rsidR="0067706F">
        <w:rPr>
          <w:rFonts w:ascii="Times" w:eastAsia="宋体" w:hAnsi="Times"/>
          <w:color w:val="000000"/>
          <w:sz w:val="22"/>
          <w:szCs w:val="22"/>
          <w:lang w:eastAsia="zh-CN"/>
        </w:rPr>
        <w:t xml:space="preserve">a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glassy solid state. This is associated with a higher molecular chain mobility of iPMMA in supercooled melt than in the frozen amorphous solid film.</w:t>
      </w:r>
    </w:p>
    <w:p w14:paraId="7B77C439" w14:textId="77777777" w:rsidR="00735BAC" w:rsidRDefault="00DB03E6">
      <w:pPr>
        <w:pStyle w:val="ab"/>
        <w:numPr>
          <w:ilvl w:val="0"/>
          <w:numId w:val="1"/>
        </w:numPr>
        <w:jc w:val="both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Explored the epitaxial crystallization of iPS on oriented iPP and multiple melting phenomena of  oriented iPS crystal by TEM and in-suit AFM</w:t>
      </w:r>
    </w:p>
    <w:p w14:paraId="3CAFC07C" w14:textId="2E72E139" w:rsidR="00735BAC" w:rsidRDefault="00DB03E6">
      <w:pPr>
        <w:ind w:left="270" w:firstLine="330"/>
        <w:jc w:val="both"/>
        <w:rPr>
          <w:rFonts w:ascii="Times" w:eastAsia="宋体" w:hAnsi="Times"/>
          <w:color w:val="000000"/>
          <w:sz w:val="22"/>
          <w:szCs w:val="22"/>
          <w:lang w:eastAsia="zh-CN"/>
        </w:rPr>
      </w:pP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IPS have </w:t>
      </w:r>
      <w:r w:rsidR="00DE3205">
        <w:rPr>
          <w:rFonts w:ascii="Times" w:eastAsia="宋体" w:hAnsi="Times"/>
          <w:color w:val="000000"/>
          <w:sz w:val="22"/>
          <w:szCs w:val="22"/>
          <w:lang w:eastAsia="zh-CN"/>
        </w:rPr>
        <w:t xml:space="preserve">a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low crystallization rate and low degree of crystallization. So cold epitaxial crystallization was conducted</w:t>
      </w:r>
      <w:r w:rsidR="00072F12">
        <w:rPr>
          <w:rFonts w:ascii="Times" w:eastAsia="宋体" w:hAnsi="Times"/>
          <w:color w:val="000000"/>
          <w:sz w:val="22"/>
          <w:szCs w:val="22"/>
          <w:lang w:eastAsia="zh-CN"/>
        </w:rPr>
        <w:t xml:space="preserve"> and a p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arallel structure </w:t>
      </w:r>
      <w:r w:rsidR="00DE3205">
        <w:rPr>
          <w:rFonts w:ascii="Times" w:eastAsia="宋体" w:hAnsi="Times"/>
          <w:color w:val="000000"/>
          <w:sz w:val="22"/>
          <w:szCs w:val="22"/>
          <w:lang w:eastAsia="zh-CN"/>
        </w:rPr>
        <w:t>was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 obtained. This is quite different </w:t>
      </w:r>
      <w:r w:rsidR="00072F12">
        <w:rPr>
          <w:rFonts w:ascii="Times" w:eastAsia="宋体" w:hAnsi="Times"/>
          <w:color w:val="000000"/>
          <w:sz w:val="22"/>
          <w:szCs w:val="22"/>
          <w:lang w:eastAsia="zh-CN"/>
        </w:rPr>
        <w:t xml:space="preserve">from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many polymer</w:t>
      </w:r>
      <w:r w:rsidR="00DE3205">
        <w:rPr>
          <w:rFonts w:ascii="Times" w:eastAsia="宋体" w:hAnsi="Times"/>
          <w:color w:val="000000"/>
          <w:sz w:val="22"/>
          <w:szCs w:val="22"/>
          <w:lang w:eastAsia="zh-CN"/>
        </w:rPr>
        <w:t>s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 that have </w:t>
      </w:r>
      <w:r w:rsidR="00DE3205">
        <w:rPr>
          <w:rFonts w:ascii="Times" w:eastAsia="宋体" w:hAnsi="Times"/>
          <w:color w:val="000000"/>
          <w:sz w:val="22"/>
          <w:szCs w:val="22"/>
          <w:lang w:eastAsia="zh-CN"/>
        </w:rPr>
        <w:t xml:space="preserve">a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cross-hatch structure when crystallize</w:t>
      </w:r>
      <w:r w:rsidR="00DE3205">
        <w:rPr>
          <w:rFonts w:ascii="Times" w:eastAsia="宋体" w:hAnsi="Times"/>
          <w:color w:val="000000"/>
          <w:sz w:val="22"/>
          <w:szCs w:val="22"/>
          <w:lang w:eastAsia="zh-CN"/>
        </w:rPr>
        <w:t>d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 on the surface of oriented iPP thin film. This can be demonstrate</w:t>
      </w:r>
      <w:r w:rsidR="00DE3205">
        <w:rPr>
          <w:rFonts w:ascii="Times" w:eastAsia="宋体" w:hAnsi="Times"/>
          <w:color w:val="000000"/>
          <w:sz w:val="22"/>
          <w:szCs w:val="22"/>
          <w:lang w:eastAsia="zh-CN"/>
        </w:rPr>
        <w:t>d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 by TEM electron diffraction and bright field</w:t>
      </w:r>
      <w:r w:rsidR="00DE3205">
        <w:rPr>
          <w:rFonts w:ascii="Times" w:eastAsia="宋体" w:hAnsi="Times"/>
          <w:color w:val="000000"/>
          <w:sz w:val="22"/>
          <w:szCs w:val="22"/>
          <w:lang w:eastAsia="zh-CN"/>
        </w:rPr>
        <w:t xml:space="preserve">.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According</w:t>
      </w:r>
      <w:r w:rsidR="00DE3205">
        <w:rPr>
          <w:rFonts w:ascii="Times" w:eastAsia="宋体" w:hAnsi="Times"/>
          <w:color w:val="000000"/>
          <w:sz w:val="22"/>
          <w:szCs w:val="22"/>
          <w:lang w:eastAsia="zh-CN"/>
        </w:rPr>
        <w:t xml:space="preserve"> to the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 in-suit FTIR spectrum, we find iPP </w:t>
      </w:r>
      <w:r w:rsidR="00DE3205">
        <w:rPr>
          <w:rFonts w:ascii="Times" w:eastAsia="宋体" w:hAnsi="Times"/>
          <w:color w:val="000000"/>
          <w:sz w:val="22"/>
          <w:szCs w:val="22"/>
          <w:lang w:eastAsia="zh-CN"/>
        </w:rPr>
        <w:t xml:space="preserve">has a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strong ability to induce the formation of Form-I. This can be explained by two dimensional lattice matching. This mechanism can also explain previous experimental results by other scholar</w:t>
      </w:r>
      <w:r w:rsidR="00DE3205">
        <w:rPr>
          <w:rFonts w:ascii="Times" w:eastAsia="宋体" w:hAnsi="Times"/>
          <w:color w:val="000000"/>
          <w:sz w:val="22"/>
          <w:szCs w:val="22"/>
          <w:lang w:eastAsia="zh-CN"/>
        </w:rPr>
        <w:t>s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.</w:t>
      </w:r>
    </w:p>
    <w:p w14:paraId="3D781F9A" w14:textId="77777777" w:rsidR="00735BAC" w:rsidRDefault="00DB03E6">
      <w:pPr>
        <w:pStyle w:val="ab"/>
        <w:numPr>
          <w:ilvl w:val="0"/>
          <w:numId w:val="1"/>
        </w:numPr>
        <w:jc w:val="both"/>
      </w:pPr>
      <w:r>
        <w:rPr>
          <w:rFonts w:ascii="Times" w:hAnsi="Times"/>
          <w:b/>
          <w:sz w:val="22"/>
          <w:szCs w:val="22"/>
        </w:rPr>
        <w:t>The mechanism of the direct formation of polybutene-1 trigonal crystal on isotactic polypropylene</w:t>
      </w:r>
    </w:p>
    <w:p w14:paraId="44612685" w14:textId="2EB45642" w:rsidR="00735BAC" w:rsidRDefault="00DB03E6">
      <w:pPr>
        <w:ind w:left="270"/>
        <w:jc w:val="both"/>
        <w:rPr>
          <w:rFonts w:ascii="Times" w:eastAsia="宋体" w:hAnsi="Times"/>
          <w:color w:val="000000"/>
          <w:sz w:val="22"/>
          <w:szCs w:val="22"/>
          <w:lang w:eastAsia="zh-CN"/>
        </w:rPr>
      </w:pPr>
      <w:r>
        <w:rPr>
          <w:lang w:eastAsia="zh-CN"/>
        </w:rPr>
        <w:t xml:space="preserve">     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 PB-1 melting epitaxial crystallization on oriented iPP and oriented blended PB-1/iPP melt-crystallization </w:t>
      </w:r>
      <w:r w:rsidR="001E6762">
        <w:rPr>
          <w:rFonts w:ascii="Times" w:eastAsia="宋体" w:hAnsi="Times"/>
          <w:color w:val="000000"/>
          <w:sz w:val="22"/>
          <w:szCs w:val="22"/>
          <w:lang w:eastAsia="zh-CN"/>
        </w:rPr>
        <w:t xml:space="preserve">was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studied and compared. In these two circumstance</w:t>
      </w:r>
      <w:r w:rsidR="001E6762">
        <w:rPr>
          <w:rFonts w:ascii="Times" w:eastAsia="宋体" w:hAnsi="Times"/>
          <w:color w:val="000000"/>
          <w:sz w:val="22"/>
          <w:szCs w:val="22"/>
          <w:lang w:eastAsia="zh-CN"/>
        </w:rPr>
        <w:t>s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 PB-1 can always form the trigonal crystal on the interface between PB-1 and iPP based on lattice matching. However during the oriented blended PB-1/iPP thin films melt-crystallization, the structure of PB-1 trigonal crystal is more perfect because </w:t>
      </w:r>
      <w:r w:rsidR="001E6762">
        <w:rPr>
          <w:rFonts w:ascii="Times" w:eastAsia="宋体" w:hAnsi="Times"/>
          <w:color w:val="000000"/>
          <w:sz w:val="22"/>
          <w:szCs w:val="22"/>
          <w:lang w:eastAsia="zh-CN"/>
        </w:rPr>
        <w:t xml:space="preserve">of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the existence of more interface inducing </w:t>
      </w:r>
      <w:r w:rsidR="001E6762">
        <w:rPr>
          <w:rFonts w:ascii="Times" w:eastAsia="宋体" w:hAnsi="Times"/>
          <w:color w:val="000000"/>
          <w:sz w:val="22"/>
          <w:szCs w:val="22"/>
          <w:lang w:eastAsia="zh-CN"/>
        </w:rPr>
        <w:t xml:space="preserve">an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effect. This means that the formation of form I’ crystal of PB-1 is caused by epitaxial crystallization when α-iPP exist</w:t>
      </w:r>
      <w:r w:rsidR="007817D2">
        <w:rPr>
          <w:rFonts w:ascii="Times" w:eastAsia="宋体" w:hAnsi="Times"/>
          <w:color w:val="000000"/>
          <w:sz w:val="22"/>
          <w:szCs w:val="22"/>
          <w:lang w:eastAsia="zh-CN"/>
        </w:rPr>
        <w:t>s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.</w:t>
      </w:r>
    </w:p>
    <w:p w14:paraId="5E0F9268" w14:textId="77777777" w:rsidR="00735BAC" w:rsidRDefault="00DB03E6">
      <w:pPr>
        <w:pStyle w:val="ab"/>
        <w:numPr>
          <w:ilvl w:val="0"/>
          <w:numId w:val="1"/>
        </w:numPr>
        <w:jc w:val="both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Conducted experiment to explore the melting process of oriented ultrathin PE film</w:t>
      </w:r>
    </w:p>
    <w:p w14:paraId="167094AC" w14:textId="5719D5C7" w:rsidR="00735BAC" w:rsidRDefault="00DB03E6">
      <w:pPr>
        <w:ind w:left="270" w:firstLine="440"/>
        <w:jc w:val="both"/>
        <w:rPr>
          <w:rFonts w:ascii="Times" w:eastAsia="宋体" w:hAnsi="Times"/>
          <w:color w:val="000000"/>
          <w:sz w:val="22"/>
          <w:szCs w:val="22"/>
          <w:lang w:eastAsia="zh-CN"/>
        </w:rPr>
      </w:pP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AFM to investigate the melting behavior of oriented PE thin film. When treating oriented PE thin films at 135 </w:t>
      </w:r>
      <w:r>
        <w:rPr>
          <w:rFonts w:ascii="Times" w:eastAsia="宋体" w:hAnsi="Times"/>
          <w:color w:val="000000"/>
          <w:sz w:val="22"/>
          <w:szCs w:val="22"/>
          <w:vertAlign w:val="superscript"/>
          <w:lang w:eastAsia="zh-CN"/>
        </w:rPr>
        <w:t>o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C with different time, the morphology of oriented PE thin film is quite different. With time increasing, </w:t>
      </w:r>
      <w:r w:rsidR="00A8183F">
        <w:rPr>
          <w:rFonts w:ascii="Times" w:eastAsia="宋体" w:hAnsi="Times"/>
          <w:color w:val="000000"/>
          <w:sz w:val="22"/>
          <w:szCs w:val="22"/>
          <w:lang w:eastAsia="zh-CN"/>
        </w:rPr>
        <w:t xml:space="preserve">a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spherulitic structure would appear. When melting time is between 15-30min, a unique structure of PE thin films would appear. </w:t>
      </w:r>
      <w:r w:rsidR="00A8183F">
        <w:rPr>
          <w:rFonts w:ascii="Times" w:eastAsia="宋体" w:hAnsi="Times"/>
          <w:color w:val="000000"/>
          <w:sz w:val="22"/>
          <w:szCs w:val="22"/>
          <w:lang w:eastAsia="zh-CN"/>
        </w:rPr>
        <w:t>T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he melting </w:t>
      </w:r>
      <w:r w:rsidR="00A8183F">
        <w:rPr>
          <w:rFonts w:ascii="Times" w:eastAsia="宋体" w:hAnsi="Times"/>
          <w:color w:val="000000"/>
          <w:sz w:val="22"/>
          <w:szCs w:val="22"/>
          <w:lang w:eastAsia="zh-CN"/>
        </w:rPr>
        <w:t xml:space="preserve">is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always along the oriented molecular direction.</w:t>
      </w:r>
    </w:p>
    <w:p w14:paraId="78044BBE" w14:textId="77777777" w:rsidR="00735BAC" w:rsidRDefault="00DB03E6">
      <w:pPr>
        <w:pStyle w:val="ab"/>
        <w:numPr>
          <w:ilvl w:val="0"/>
          <w:numId w:val="1"/>
        </w:numPr>
        <w:jc w:val="both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Investigate the mechanism of Cross-Nucleation in Poly(butylene adipate), α</w:t>
      </w:r>
      <w:r>
        <w:rPr>
          <w:rFonts w:ascii="Times" w:hAnsi="Times"/>
          <w:b/>
          <w:sz w:val="22"/>
          <w:szCs w:val="22"/>
          <w:lang w:eastAsia="zh-CN"/>
        </w:rPr>
        <w:t>-</w:t>
      </w:r>
      <w:r>
        <w:rPr>
          <w:rFonts w:ascii="Times" w:hAnsi="Times"/>
          <w:b/>
          <w:sz w:val="22"/>
          <w:szCs w:val="22"/>
        </w:rPr>
        <w:t>PBA crystal on β-PBA crystal and β</w:t>
      </w:r>
      <w:r>
        <w:rPr>
          <w:rFonts w:ascii="Times" w:hAnsi="Times"/>
          <w:b/>
          <w:sz w:val="22"/>
          <w:szCs w:val="22"/>
          <w:lang w:eastAsia="zh-CN"/>
        </w:rPr>
        <w:t>-</w:t>
      </w:r>
      <w:r>
        <w:rPr>
          <w:rFonts w:ascii="Times" w:hAnsi="Times"/>
          <w:b/>
          <w:sz w:val="22"/>
          <w:szCs w:val="22"/>
        </w:rPr>
        <w:t>PBA crystal on α-PBA crystal</w:t>
      </w:r>
    </w:p>
    <w:p w14:paraId="57DAC03E" w14:textId="318C4D0A" w:rsidR="00735BAC" w:rsidRDefault="00DB03E6">
      <w:pPr>
        <w:ind w:left="270" w:firstLine="440"/>
        <w:jc w:val="both"/>
        <w:rPr>
          <w:rFonts w:ascii="Times" w:eastAsia="宋体" w:hAnsi="Times"/>
          <w:color w:val="000000"/>
          <w:sz w:val="22"/>
          <w:szCs w:val="22"/>
          <w:lang w:eastAsia="zh-CN"/>
        </w:rPr>
      </w:pPr>
      <w:bookmarkStart w:id="4" w:name="OLE_LINK2"/>
      <w:bookmarkStart w:id="5" w:name="OLE_LINK1"/>
      <w:bookmarkEnd w:id="4"/>
      <w:bookmarkEnd w:id="5"/>
      <w:r>
        <w:rPr>
          <w:rFonts w:ascii="Times" w:eastAsia="宋体" w:hAnsi="Times"/>
          <w:color w:val="000000"/>
          <w:sz w:val="22"/>
          <w:szCs w:val="22"/>
          <w:lang w:eastAsia="zh-CN"/>
        </w:rPr>
        <w:t>Using AFM and POM to investigate the cross-nucleation of PBA</w:t>
      </w:r>
      <w:r w:rsidR="004D553D">
        <w:rPr>
          <w:rFonts w:ascii="Times" w:eastAsia="宋体" w:hAnsi="Times"/>
          <w:color w:val="000000"/>
          <w:sz w:val="22"/>
          <w:szCs w:val="22"/>
          <w:lang w:eastAsia="zh-CN"/>
        </w:rPr>
        <w:t>. W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hen using </w:t>
      </w:r>
      <w:r w:rsidR="004D553D">
        <w:rPr>
          <w:rFonts w:ascii="Times" w:eastAsia="宋体" w:hAnsi="Times"/>
          <w:color w:val="000000"/>
          <w:sz w:val="22"/>
          <w:szCs w:val="22"/>
          <w:lang w:eastAsia="zh-CN"/>
        </w:rPr>
        <w:t xml:space="preserve">a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different temperature profile, α-PBA crystal can crystal on β-PBA crystal or β-PBA crystal can crystal on α-PBA crystal</w:t>
      </w:r>
      <w:r w:rsidR="004D553D">
        <w:rPr>
          <w:rFonts w:ascii="Times" w:eastAsia="宋体" w:hAnsi="Times"/>
          <w:color w:val="000000"/>
          <w:sz w:val="22"/>
          <w:szCs w:val="22"/>
          <w:lang w:eastAsia="zh-CN"/>
        </w:rPr>
        <w:t xml:space="preserve">. 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>AFM investigation figure</w:t>
      </w:r>
      <w:r w:rsidR="004D553D">
        <w:rPr>
          <w:rFonts w:ascii="Times" w:eastAsia="宋体" w:hAnsi="Times"/>
          <w:color w:val="000000"/>
          <w:sz w:val="22"/>
          <w:szCs w:val="22"/>
          <w:lang w:eastAsia="zh-CN"/>
        </w:rPr>
        <w:t>d</w:t>
      </w:r>
      <w:r>
        <w:rPr>
          <w:rFonts w:ascii="Times" w:eastAsia="宋体" w:hAnsi="Times"/>
          <w:color w:val="000000"/>
          <w:sz w:val="22"/>
          <w:szCs w:val="22"/>
          <w:lang w:eastAsia="zh-CN"/>
        </w:rPr>
        <w:t xml:space="preserve"> out the lamella structure at the boundary of different crystallization.</w:t>
      </w:r>
    </w:p>
    <w:p w14:paraId="7E0DED0D" w14:textId="77777777" w:rsidR="00735BAC" w:rsidRDefault="00DB03E6">
      <w:pPr>
        <w:jc w:val="both"/>
        <w:rPr>
          <w:rFonts w:ascii="Times" w:hAnsi="Times"/>
          <w:b/>
          <w:bCs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inline distT="0" distB="0" distL="114300" distR="114300" wp14:anchorId="1006BE1C" wp14:editId="6DB7EE45">
                <wp:extent cx="20117435" cy="19685"/>
                <wp:effectExtent l="0" t="0" r="0" b="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1583.95pt;height:1.4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 w14:paraId="774C0674" w14:textId="77777777" w:rsidR="00735BAC" w:rsidRDefault="00DB03E6">
      <w:pPr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PERSONAL SKILLS: </w:t>
      </w:r>
    </w:p>
    <w:p w14:paraId="3AA07E5C" w14:textId="77777777" w:rsidR="00735BAC" w:rsidRDefault="00DB03E6">
      <w:pPr>
        <w:numPr>
          <w:ilvl w:val="0"/>
          <w:numId w:val="1"/>
        </w:numPr>
        <w:ind w:left="270" w:hanging="270"/>
        <w:jc w:val="both"/>
        <w:rPr>
          <w:rStyle w:val="apple-style-span"/>
          <w:rFonts w:ascii="Times" w:hAnsi="Times"/>
          <w:b/>
          <w:sz w:val="22"/>
          <w:szCs w:val="22"/>
        </w:rPr>
      </w:pPr>
      <w:r>
        <w:rPr>
          <w:rStyle w:val="apple-style-span"/>
          <w:rFonts w:ascii="Times" w:hAnsi="Times"/>
          <w:b/>
          <w:sz w:val="22"/>
          <w:szCs w:val="22"/>
        </w:rPr>
        <w:t xml:space="preserve">Experimental skills: </w:t>
      </w:r>
    </w:p>
    <w:p w14:paraId="3A1C70C1" w14:textId="77777777" w:rsidR="00735BAC" w:rsidRDefault="00DB03E6">
      <w:pPr>
        <w:ind w:left="270"/>
        <w:jc w:val="both"/>
        <w:rPr>
          <w:rStyle w:val="apple-style-span"/>
          <w:rFonts w:ascii="Times" w:hAnsi="Times"/>
          <w:sz w:val="22"/>
          <w:szCs w:val="22"/>
        </w:rPr>
      </w:pPr>
      <w:r>
        <w:rPr>
          <w:rStyle w:val="apple-style-span"/>
          <w:rFonts w:ascii="Times" w:hAnsi="Times"/>
          <w:sz w:val="22"/>
          <w:szCs w:val="22"/>
        </w:rPr>
        <w:t xml:space="preserve">Expert in the controlling structure of polymer materials, preparing high oriented polymer thin films. </w:t>
      </w:r>
    </w:p>
    <w:p w14:paraId="701E7414" w14:textId="6E7447FB" w:rsidR="00735BAC" w:rsidRDefault="00DB03E6">
      <w:pPr>
        <w:ind w:left="270"/>
        <w:jc w:val="both"/>
        <w:rPr>
          <w:rStyle w:val="apple-style-span"/>
          <w:rFonts w:ascii="Times" w:hAnsi="Times"/>
          <w:b/>
          <w:sz w:val="22"/>
          <w:szCs w:val="22"/>
        </w:rPr>
      </w:pPr>
      <w:r>
        <w:rPr>
          <w:rStyle w:val="apple-style-span"/>
          <w:rFonts w:ascii="Times" w:hAnsi="Times"/>
          <w:sz w:val="22"/>
          <w:szCs w:val="22"/>
        </w:rPr>
        <w:t xml:space="preserve">Independently </w:t>
      </w:r>
      <w:r w:rsidR="00D362FE">
        <w:rPr>
          <w:rStyle w:val="apple-style-span"/>
          <w:rFonts w:ascii="Times" w:hAnsi="Times"/>
          <w:sz w:val="22"/>
          <w:szCs w:val="22"/>
        </w:rPr>
        <w:t>operate</w:t>
      </w:r>
      <w:r w:rsidR="00F21856">
        <w:rPr>
          <w:rStyle w:val="apple-style-span"/>
          <w:rFonts w:ascii="Times" w:hAnsi="Times"/>
          <w:sz w:val="22"/>
          <w:szCs w:val="22"/>
        </w:rPr>
        <w:t>d</w:t>
      </w:r>
      <w:r w:rsidR="00D362FE">
        <w:rPr>
          <w:rStyle w:val="apple-style-span"/>
          <w:rFonts w:ascii="Times" w:hAnsi="Times"/>
          <w:sz w:val="22"/>
          <w:szCs w:val="22"/>
        </w:rPr>
        <w:t xml:space="preserve"> </w:t>
      </w:r>
      <w:r>
        <w:rPr>
          <w:rStyle w:val="apple-style-span"/>
          <w:rFonts w:ascii="Times" w:hAnsi="Times"/>
          <w:sz w:val="22"/>
          <w:szCs w:val="22"/>
        </w:rPr>
        <w:t xml:space="preserve">scientific instruments, like TEM, AFM, FTIR, DSC, XRD, POM and so on. </w:t>
      </w:r>
    </w:p>
    <w:p w14:paraId="5B58068B" w14:textId="77777777" w:rsidR="00735BAC" w:rsidRDefault="00DB03E6">
      <w:pPr>
        <w:ind w:left="270"/>
        <w:jc w:val="both"/>
        <w:rPr>
          <w:rStyle w:val="apple-style-span"/>
          <w:rFonts w:ascii="Times" w:hAnsi="Times"/>
          <w:b/>
          <w:sz w:val="22"/>
          <w:szCs w:val="22"/>
        </w:rPr>
      </w:pPr>
      <w:r>
        <w:rPr>
          <w:rStyle w:val="apple-style-span"/>
          <w:rFonts w:ascii="Times" w:hAnsi="Times"/>
          <w:sz w:val="22"/>
          <w:szCs w:val="22"/>
        </w:rPr>
        <w:t xml:space="preserve">Especially for </w:t>
      </w:r>
      <w:r>
        <w:rPr>
          <w:rStyle w:val="apple-style-span"/>
          <w:rFonts w:ascii="Times" w:hAnsi="Times"/>
          <w:b/>
          <w:sz w:val="22"/>
          <w:szCs w:val="22"/>
        </w:rPr>
        <w:t>TEM</w:t>
      </w:r>
      <w:r>
        <w:rPr>
          <w:rStyle w:val="apple-style-span"/>
          <w:rFonts w:ascii="Times" w:hAnsi="Times"/>
          <w:sz w:val="22"/>
          <w:szCs w:val="22"/>
        </w:rPr>
        <w:t xml:space="preserve">, I’m familiar with </w:t>
      </w:r>
      <w:r>
        <w:rPr>
          <w:rStyle w:val="apple-style-span"/>
          <w:rFonts w:ascii="Times" w:hAnsi="Times"/>
          <w:b/>
          <w:sz w:val="22"/>
          <w:szCs w:val="22"/>
        </w:rPr>
        <w:t>bright filed</w:t>
      </w:r>
      <w:r>
        <w:rPr>
          <w:rStyle w:val="apple-style-span"/>
          <w:rFonts w:ascii="Times" w:hAnsi="Times"/>
          <w:sz w:val="22"/>
          <w:szCs w:val="22"/>
        </w:rPr>
        <w:t>,</w:t>
      </w:r>
      <w:r>
        <w:rPr>
          <w:rStyle w:val="apple-style-span"/>
          <w:rFonts w:ascii="Times" w:hAnsi="Times"/>
          <w:b/>
          <w:sz w:val="22"/>
          <w:szCs w:val="22"/>
        </w:rPr>
        <w:t xml:space="preserve"> dark filed</w:t>
      </w:r>
      <w:r>
        <w:rPr>
          <w:rStyle w:val="apple-style-span"/>
          <w:rFonts w:ascii="Times" w:hAnsi="Times"/>
          <w:sz w:val="22"/>
          <w:szCs w:val="22"/>
        </w:rPr>
        <w:t xml:space="preserve">, </w:t>
      </w:r>
      <w:r>
        <w:rPr>
          <w:rStyle w:val="apple-style-span"/>
          <w:rFonts w:ascii="Times" w:hAnsi="Times"/>
          <w:b/>
          <w:sz w:val="22"/>
          <w:szCs w:val="22"/>
        </w:rPr>
        <w:t>electron diffraction</w:t>
      </w:r>
      <w:r>
        <w:rPr>
          <w:rStyle w:val="apple-style-span"/>
          <w:rFonts w:ascii="Times" w:hAnsi="Times"/>
          <w:sz w:val="22"/>
          <w:szCs w:val="22"/>
        </w:rPr>
        <w:t xml:space="preserve">, </w:t>
      </w:r>
      <w:r>
        <w:rPr>
          <w:rStyle w:val="apple-style-span"/>
          <w:rFonts w:ascii="Times" w:hAnsi="Times"/>
          <w:b/>
          <w:sz w:val="22"/>
          <w:szCs w:val="22"/>
        </w:rPr>
        <w:t xml:space="preserve">high resolution TEM </w:t>
      </w:r>
      <w:r>
        <w:rPr>
          <w:rStyle w:val="apple-style-span"/>
          <w:rFonts w:ascii="Times" w:hAnsi="Times"/>
          <w:sz w:val="22"/>
          <w:szCs w:val="22"/>
        </w:rPr>
        <w:t xml:space="preserve">and understand the </w:t>
      </w:r>
      <w:r>
        <w:rPr>
          <w:rStyle w:val="apple-style-span"/>
          <w:rFonts w:ascii="Times" w:hAnsi="Times"/>
          <w:b/>
          <w:sz w:val="22"/>
          <w:szCs w:val="22"/>
        </w:rPr>
        <w:t>theory of TEM.</w:t>
      </w:r>
    </w:p>
    <w:p w14:paraId="5AFFF642" w14:textId="79D89925" w:rsidR="00735BAC" w:rsidRDefault="00DB03E6">
      <w:pPr>
        <w:numPr>
          <w:ilvl w:val="0"/>
          <w:numId w:val="1"/>
        </w:numPr>
        <w:ind w:left="270" w:hanging="270"/>
        <w:jc w:val="both"/>
        <w:rPr>
          <w:rStyle w:val="apple-style-span"/>
          <w:rFonts w:ascii="Times" w:hAnsi="Times"/>
          <w:color w:val="000000"/>
          <w:sz w:val="22"/>
          <w:szCs w:val="22"/>
        </w:rPr>
      </w:pPr>
      <w:r>
        <w:rPr>
          <w:rStyle w:val="apple-style-span"/>
          <w:rFonts w:ascii="Times" w:hAnsi="Times"/>
          <w:b/>
          <w:sz w:val="22"/>
          <w:szCs w:val="22"/>
          <w:lang w:eastAsia="zh-CN"/>
        </w:rPr>
        <w:t>Computer skills:</w:t>
      </w:r>
      <w:r>
        <w:rPr>
          <w:rStyle w:val="apple-style-span"/>
          <w:rFonts w:ascii="Times" w:hAnsi="Times"/>
          <w:b/>
          <w:sz w:val="22"/>
          <w:szCs w:val="22"/>
        </w:rPr>
        <w:t xml:space="preserve"> </w:t>
      </w:r>
      <w:r>
        <w:rPr>
          <w:rStyle w:val="apple-style-span"/>
          <w:rFonts w:ascii="Times" w:hAnsi="Times"/>
          <w:sz w:val="22"/>
          <w:szCs w:val="22"/>
        </w:rPr>
        <w:t>Specializes in the use of computers</w:t>
      </w:r>
      <w:r w:rsidR="00F21856">
        <w:rPr>
          <w:rStyle w:val="apple-style-span"/>
          <w:rFonts w:ascii="Times" w:hAnsi="Times"/>
          <w:sz w:val="22"/>
          <w:szCs w:val="22"/>
        </w:rPr>
        <w:t>. F</w:t>
      </w:r>
      <w:r>
        <w:rPr>
          <w:rStyle w:val="apple-style-span"/>
          <w:rFonts w:ascii="Times" w:hAnsi="Times"/>
          <w:b/>
          <w:sz w:val="22"/>
          <w:szCs w:val="22"/>
          <w:lang w:eastAsia="zh-CN"/>
        </w:rPr>
        <w:t>a</w:t>
      </w:r>
      <w:r>
        <w:rPr>
          <w:rStyle w:val="apple-style-span"/>
          <w:rFonts w:ascii="Times" w:hAnsi="Times"/>
          <w:b/>
          <w:sz w:val="22"/>
          <w:szCs w:val="22"/>
        </w:rPr>
        <w:t>miliar with web-development and HTML/CSS</w:t>
      </w:r>
      <w:r w:rsidR="00F21856">
        <w:rPr>
          <w:rStyle w:val="apple-style-span"/>
          <w:rFonts w:ascii="Times" w:hAnsi="Times"/>
          <w:b/>
          <w:sz w:val="22"/>
          <w:szCs w:val="22"/>
        </w:rPr>
        <w:t xml:space="preserve">. </w:t>
      </w:r>
      <w:r w:rsidR="00F21856">
        <w:rPr>
          <w:rStyle w:val="apple-style-span"/>
          <w:rFonts w:ascii="Times" w:hAnsi="Times"/>
          <w:sz w:val="22"/>
          <w:szCs w:val="22"/>
        </w:rPr>
        <w:t xml:space="preserve">Proficient </w:t>
      </w:r>
      <w:r>
        <w:rPr>
          <w:rStyle w:val="apple-style-span"/>
          <w:rFonts w:ascii="Times" w:hAnsi="Times"/>
          <w:sz w:val="22"/>
          <w:szCs w:val="22"/>
        </w:rPr>
        <w:t>in Microsoft Windows such us Microsoft Word, PowerPoint, Excel, and other data analysis software for my experiment</w:t>
      </w:r>
      <w:r w:rsidR="00F21856">
        <w:rPr>
          <w:rStyle w:val="apple-style-span"/>
          <w:rFonts w:ascii="Times" w:hAnsi="Times"/>
          <w:sz w:val="22"/>
          <w:szCs w:val="22"/>
        </w:rPr>
        <w:t>s</w:t>
      </w:r>
      <w:r w:rsidR="00D362FE">
        <w:rPr>
          <w:rStyle w:val="apple-style-span"/>
          <w:rFonts w:ascii="Times" w:hAnsi="Times"/>
          <w:sz w:val="22"/>
          <w:szCs w:val="22"/>
        </w:rPr>
        <w:t>,</w:t>
      </w:r>
      <w:r>
        <w:rPr>
          <w:rStyle w:val="apple-style-span"/>
          <w:rFonts w:ascii="Times" w:hAnsi="Times"/>
          <w:sz w:val="22"/>
          <w:szCs w:val="22"/>
        </w:rPr>
        <w:t xml:space="preserve"> such as DigitalMicrograph, OPUS and so on.</w:t>
      </w:r>
    </w:p>
    <w:p w14:paraId="2897342B" w14:textId="05780EE4" w:rsidR="00735BAC" w:rsidRDefault="00DB03E6">
      <w:pPr>
        <w:numPr>
          <w:ilvl w:val="0"/>
          <w:numId w:val="1"/>
        </w:numPr>
        <w:ind w:left="270" w:hanging="270"/>
        <w:jc w:val="both"/>
        <w:rPr>
          <w:rFonts w:ascii="Times" w:hAnsi="Times"/>
          <w:color w:val="000000"/>
          <w:sz w:val="22"/>
          <w:szCs w:val="22"/>
        </w:rPr>
      </w:pPr>
      <w:r>
        <w:rPr>
          <w:rStyle w:val="apple-style-span"/>
          <w:rFonts w:ascii="Times" w:hAnsi="Times"/>
          <w:b/>
          <w:sz w:val="22"/>
          <w:szCs w:val="22"/>
          <w:lang w:eastAsia="zh-CN"/>
        </w:rPr>
        <w:t>Language Skills (English):</w:t>
      </w:r>
      <w:r>
        <w:rPr>
          <w:rFonts w:ascii="Times" w:hAnsi="Times"/>
          <w:color w:val="000000"/>
          <w:sz w:val="22"/>
          <w:szCs w:val="22"/>
        </w:rPr>
        <w:t xml:space="preserve"> </w:t>
      </w:r>
      <w:r w:rsidR="00F21856">
        <w:rPr>
          <w:rFonts w:ascii="Times" w:hAnsi="Times"/>
          <w:color w:val="000000"/>
          <w:sz w:val="22"/>
          <w:szCs w:val="22"/>
          <w:lang w:eastAsia="zh-CN"/>
        </w:rPr>
        <w:t xml:space="preserve">Fluent </w:t>
      </w:r>
      <w:r>
        <w:rPr>
          <w:rFonts w:ascii="Times" w:hAnsi="Times"/>
          <w:color w:val="000000"/>
          <w:sz w:val="22"/>
          <w:szCs w:val="22"/>
          <w:lang w:eastAsia="zh-CN"/>
        </w:rPr>
        <w:t>communication</w:t>
      </w:r>
      <w:r w:rsidR="00F21856">
        <w:rPr>
          <w:rFonts w:ascii="Times" w:hAnsi="Times"/>
          <w:color w:val="000000"/>
          <w:sz w:val="22"/>
          <w:szCs w:val="22"/>
        </w:rPr>
        <w:t>. P</w:t>
      </w:r>
      <w:r>
        <w:rPr>
          <w:rFonts w:ascii="Times" w:hAnsi="Times"/>
          <w:color w:val="000000"/>
          <w:sz w:val="22"/>
          <w:szCs w:val="22"/>
        </w:rPr>
        <w:t>roficient in writing papers</w:t>
      </w:r>
      <w:r w:rsidR="00D362FE">
        <w:rPr>
          <w:rFonts w:ascii="Times" w:hAnsi="Times"/>
          <w:color w:val="000000"/>
          <w:sz w:val="22"/>
          <w:szCs w:val="22"/>
        </w:rPr>
        <w:t>.</w:t>
      </w:r>
    </w:p>
    <w:p w14:paraId="4BB92891" w14:textId="77777777" w:rsidR="00735BAC" w:rsidRDefault="00DB03E6">
      <w:pPr>
        <w:jc w:val="both"/>
        <w:rPr>
          <w:rFonts w:ascii="Times" w:hAnsi="Times"/>
          <w:sz w:val="22"/>
          <w:szCs w:val="22"/>
        </w:rPr>
      </w:pPr>
      <w:r>
        <w:rPr>
          <w:noProof/>
          <w:lang w:eastAsia="zh-CN"/>
        </w:rPr>
        <mc:AlternateContent>
          <mc:Choice Requires="wps">
            <w:drawing>
              <wp:inline distT="0" distB="0" distL="114300" distR="114300" wp14:anchorId="443CAC73" wp14:editId="66B09A75">
                <wp:extent cx="20117435" cy="19685"/>
                <wp:effectExtent l="0" t="0" r="0" b="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1583.95pt;height:1.4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 w14:paraId="19561F71" w14:textId="77777777" w:rsidR="00735BAC" w:rsidRDefault="00DB03E6">
      <w:pPr>
        <w:jc w:val="both"/>
        <w:rPr>
          <w:rFonts w:ascii="Times" w:hAnsi="Times"/>
          <w:b/>
        </w:rPr>
      </w:pPr>
      <w:r>
        <w:rPr>
          <w:rFonts w:ascii="Times" w:hAnsi="Times"/>
          <w:b/>
          <w:lang w:eastAsia="zh-CN"/>
        </w:rPr>
        <w:t>PUBLICATIONS</w:t>
      </w:r>
      <w:r>
        <w:rPr>
          <w:rFonts w:ascii="Times" w:hAnsi="Times"/>
          <w:b/>
        </w:rPr>
        <w:t xml:space="preserve"> </w:t>
      </w:r>
    </w:p>
    <w:p w14:paraId="1800E096" w14:textId="77777777" w:rsidR="00735BAC" w:rsidRDefault="00DB03E6">
      <w:pPr>
        <w:numPr>
          <w:ilvl w:val="0"/>
          <w:numId w:val="1"/>
        </w:numPr>
        <w:jc w:val="both"/>
        <w:rPr>
          <w:rStyle w:val="apple-style-span"/>
          <w:rFonts w:ascii="Times" w:hAnsi="Times"/>
          <w:sz w:val="22"/>
          <w:szCs w:val="22"/>
          <w:lang w:eastAsia="zh-CN"/>
        </w:rPr>
      </w:pPr>
      <w:r>
        <w:rPr>
          <w:rStyle w:val="apple-style-span"/>
          <w:rFonts w:ascii="Times" w:hAnsi="Times"/>
          <w:b/>
          <w:sz w:val="22"/>
          <w:szCs w:val="22"/>
          <w:lang w:eastAsia="zh-CN"/>
        </w:rPr>
        <w:t>Guo Z</w:t>
      </w:r>
      <w:r>
        <w:rPr>
          <w:rStyle w:val="apple-style-span"/>
          <w:rFonts w:ascii="Times" w:hAnsi="Times"/>
          <w:sz w:val="22"/>
          <w:szCs w:val="22"/>
          <w:lang w:eastAsia="zh-CN"/>
        </w:rPr>
        <w:t xml:space="preserve">, Li S, Liu X, Zhang J, Li H, Sun X, Ren Z, </w:t>
      </w:r>
      <w:r>
        <w:rPr>
          <w:rStyle w:val="apple-style-span"/>
          <w:rFonts w:ascii="Times" w:hAnsi="Times"/>
          <w:b/>
          <w:sz w:val="22"/>
          <w:szCs w:val="22"/>
          <w:lang w:eastAsia="zh-CN"/>
        </w:rPr>
        <w:t>Yan S</w:t>
      </w:r>
      <w:r>
        <w:rPr>
          <w:rStyle w:val="apple-style-span"/>
          <w:rFonts w:ascii="Times" w:hAnsi="Times"/>
          <w:sz w:val="22"/>
          <w:szCs w:val="22"/>
          <w:lang w:eastAsia="zh-CN"/>
        </w:rPr>
        <w:t xml:space="preserve">. Epitaxial Crystallization of Isotactic Poly(methyl methacrylate) from Different States on Highly Oriented Polyethylene Thin Film. </w:t>
      </w:r>
      <w:r>
        <w:rPr>
          <w:rStyle w:val="apple-style-span"/>
          <w:rFonts w:ascii="Times" w:hAnsi="Times"/>
          <w:b/>
          <w:i/>
          <w:sz w:val="22"/>
          <w:szCs w:val="22"/>
          <w:lang w:eastAsia="zh-CN"/>
        </w:rPr>
        <w:t>J. Phys. Chem. B</w:t>
      </w:r>
      <w:r>
        <w:rPr>
          <w:rStyle w:val="apple-style-span"/>
          <w:rFonts w:ascii="Times" w:hAnsi="Times"/>
          <w:b/>
          <w:sz w:val="22"/>
          <w:szCs w:val="22"/>
          <w:lang w:eastAsia="zh-CN"/>
        </w:rPr>
        <w:t xml:space="preserve"> 2018</w:t>
      </w:r>
      <w:r>
        <w:rPr>
          <w:rStyle w:val="apple-style-span"/>
          <w:rFonts w:ascii="Times" w:hAnsi="Times"/>
          <w:sz w:val="22"/>
          <w:szCs w:val="22"/>
          <w:lang w:eastAsia="zh-CN"/>
        </w:rPr>
        <w:t>, 122, 9425−9433</w:t>
      </w:r>
    </w:p>
    <w:p w14:paraId="74B4863F" w14:textId="77777777" w:rsidR="00735BAC" w:rsidRDefault="00DB03E6">
      <w:pPr>
        <w:numPr>
          <w:ilvl w:val="0"/>
          <w:numId w:val="1"/>
        </w:numPr>
        <w:jc w:val="both"/>
        <w:rPr>
          <w:rStyle w:val="apple-style-span"/>
          <w:rFonts w:ascii="Times" w:hAnsi="Times"/>
          <w:sz w:val="22"/>
          <w:szCs w:val="22"/>
          <w:lang w:eastAsia="zh-CN"/>
        </w:rPr>
      </w:pPr>
      <w:r>
        <w:rPr>
          <w:rStyle w:val="apple-style-span"/>
          <w:rFonts w:ascii="Times" w:hAnsi="Times"/>
          <w:b/>
          <w:sz w:val="22"/>
          <w:szCs w:val="22"/>
          <w:lang w:eastAsia="zh-CN"/>
        </w:rPr>
        <w:t>Guo Z</w:t>
      </w:r>
      <w:r>
        <w:rPr>
          <w:rStyle w:val="apple-style-span"/>
          <w:rFonts w:ascii="Times" w:hAnsi="Times"/>
          <w:sz w:val="22"/>
          <w:szCs w:val="22"/>
          <w:lang w:eastAsia="zh-CN"/>
        </w:rPr>
        <w:t xml:space="preserve">, </w:t>
      </w:r>
      <w:r>
        <w:rPr>
          <w:rStyle w:val="apple-style-span"/>
          <w:rFonts w:ascii="Times" w:hAnsi="Times"/>
          <w:b/>
          <w:sz w:val="22"/>
          <w:szCs w:val="22"/>
          <w:lang w:eastAsia="zh-CN"/>
        </w:rPr>
        <w:t>Yan S</w:t>
      </w:r>
      <w:r>
        <w:rPr>
          <w:rStyle w:val="apple-style-span"/>
          <w:rFonts w:ascii="Times" w:hAnsi="Times"/>
          <w:sz w:val="22"/>
          <w:szCs w:val="22"/>
          <w:lang w:eastAsia="zh-CN"/>
        </w:rPr>
        <w:t xml:space="preserve">. Epitaxial Crystallization of Isotactic Poly(methyl methacrylate) from Melt States on Highly Oriented Polyethylene Thin Film. </w:t>
      </w:r>
      <w:r>
        <w:rPr>
          <w:rStyle w:val="apple-style-span"/>
          <w:rFonts w:ascii="Times" w:hAnsi="Times"/>
          <w:b/>
          <w:i/>
          <w:sz w:val="22"/>
          <w:szCs w:val="22"/>
          <w:lang w:eastAsia="zh-CN"/>
        </w:rPr>
        <w:t>The 13th International Symposium on Polymer Physics proceedings</w:t>
      </w:r>
      <w:r>
        <w:rPr>
          <w:rStyle w:val="apple-style-span"/>
          <w:rFonts w:ascii="Times" w:hAnsi="Times"/>
          <w:sz w:val="22"/>
          <w:szCs w:val="22"/>
          <w:lang w:eastAsia="zh-CN"/>
        </w:rPr>
        <w:t>, 2018.</w:t>
      </w:r>
    </w:p>
    <w:p w14:paraId="4C8F2216" w14:textId="77777777" w:rsidR="00735BAC" w:rsidRPr="00917CA2" w:rsidRDefault="00DB03E6">
      <w:pPr>
        <w:numPr>
          <w:ilvl w:val="0"/>
          <w:numId w:val="1"/>
        </w:numPr>
        <w:jc w:val="both"/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</w:pPr>
      <w:r>
        <w:rPr>
          <w:rStyle w:val="apple-style-span"/>
          <w:rFonts w:ascii="Times" w:hAnsi="Times"/>
          <w:b/>
          <w:sz w:val="22"/>
          <w:szCs w:val="22"/>
          <w:lang w:eastAsia="zh-CN"/>
        </w:rPr>
        <w:t>Guo Z</w:t>
      </w:r>
      <w:r>
        <w:rPr>
          <w:rStyle w:val="apple-style-span"/>
          <w:rFonts w:ascii="Times" w:hAnsi="Times"/>
          <w:sz w:val="22"/>
          <w:szCs w:val="22"/>
          <w:lang w:eastAsia="zh-CN"/>
        </w:rPr>
        <w:t>,</w:t>
      </w:r>
      <w:r>
        <w:rPr>
          <w:rStyle w:val="apple-style-span"/>
          <w:rFonts w:ascii="Times" w:hAnsi="Times"/>
          <w:b/>
          <w:sz w:val="22"/>
          <w:szCs w:val="22"/>
          <w:lang w:eastAsia="zh-CN"/>
        </w:rPr>
        <w:t xml:space="preserve"> Yan S.</w:t>
      </w:r>
      <w:r>
        <w:rPr>
          <w:rStyle w:val="apple-style-span"/>
          <w:rFonts w:ascii="Times" w:hAnsi="Times"/>
          <w:sz w:val="22"/>
          <w:szCs w:val="22"/>
          <w:lang w:eastAsia="zh-CN"/>
        </w:rPr>
        <w:t xml:space="preserve"> Epitaxial m</w:t>
      </w: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 xml:space="preserve">elt crystallization of Isotactic Poly(Methyl methacrylate) on Highly Oriented Polyethylene. </w:t>
      </w:r>
      <w:r w:rsidRPr="00917CA2">
        <w:rPr>
          <w:rFonts w:ascii="Times New Roman" w:hAnsi="Times New Roman" w:cs="Times New Roman"/>
          <w:b/>
          <w:bCs/>
          <w:i/>
          <w:iCs/>
          <w:sz w:val="22"/>
          <w:szCs w:val="22"/>
          <w:lang w:eastAsia="zh-CN"/>
        </w:rPr>
        <w:t>Polymer Annual Symposium  proceedings</w:t>
      </w: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 xml:space="preserve"> 2017</w:t>
      </w:r>
    </w:p>
    <w:p w14:paraId="2A1B81EE" w14:textId="77777777" w:rsidR="00735BAC" w:rsidRPr="00917CA2" w:rsidRDefault="00DB03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917CA2">
        <w:rPr>
          <w:rStyle w:val="apple-style-span"/>
          <w:rFonts w:ascii="Times New Roman" w:hAnsi="Times New Roman" w:cs="Times New Roman"/>
          <w:b/>
          <w:sz w:val="22"/>
          <w:szCs w:val="22"/>
          <w:lang w:eastAsia="zh-CN"/>
        </w:rPr>
        <w:t>Guo Z</w:t>
      </w: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>,</w:t>
      </w:r>
      <w:r w:rsidRPr="00917CA2">
        <w:rPr>
          <w:rStyle w:val="apple-style-span"/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>Chenyuhe Yuan,</w:t>
      </w:r>
      <w:r w:rsidRPr="00917CA2">
        <w:rPr>
          <w:rStyle w:val="apple-style-span"/>
          <w:rFonts w:ascii="Times New Roman" w:hAnsi="Times New Roman" w:cs="Times New Roman"/>
          <w:b/>
          <w:sz w:val="22"/>
          <w:szCs w:val="22"/>
          <w:lang w:eastAsia="zh-CN"/>
        </w:rPr>
        <w:t xml:space="preserve"> Yan S. </w:t>
      </w: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 xml:space="preserve">Epitaxial Crystallization of </w:t>
      </w:r>
      <w:r w:rsidRPr="00917CA2">
        <w:rPr>
          <w:rStyle w:val="fontstyle01"/>
          <w:rFonts w:ascii="Times New Roman" w:hAnsi="Times New Roman" w:cs="Times New Roman" w:hint="eastAsia"/>
          <w:sz w:val="22"/>
          <w:szCs w:val="22"/>
        </w:rPr>
        <w:t>Isotactic Polystyrene</w:t>
      </w: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 xml:space="preserve"> on Oriented Isotactic Polypropylene. </w:t>
      </w:r>
      <w:r w:rsidRPr="00917CA2">
        <w:rPr>
          <w:rFonts w:ascii="Times New Roman" w:hAnsi="Times New Roman" w:cs="Times New Roman"/>
          <w:sz w:val="22"/>
          <w:szCs w:val="22"/>
          <w:lang w:eastAsia="zh-CN"/>
        </w:rPr>
        <w:t xml:space="preserve">To be submitted. </w:t>
      </w:r>
    </w:p>
    <w:p w14:paraId="7C545C6D" w14:textId="77777777" w:rsidR="00735BAC" w:rsidRPr="00917CA2" w:rsidRDefault="00DB03E6">
      <w:pPr>
        <w:numPr>
          <w:ilvl w:val="0"/>
          <w:numId w:val="1"/>
        </w:numPr>
        <w:jc w:val="both"/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</w:pPr>
      <w:r w:rsidRPr="00917CA2">
        <w:rPr>
          <w:rStyle w:val="apple-style-span"/>
          <w:rFonts w:ascii="Times New Roman" w:hAnsi="Times New Roman" w:cs="Times New Roman"/>
          <w:b/>
          <w:sz w:val="22"/>
          <w:szCs w:val="22"/>
          <w:lang w:eastAsia="zh-CN"/>
        </w:rPr>
        <w:t>Guo Z</w:t>
      </w: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>,</w:t>
      </w:r>
      <w:r w:rsidRPr="00917CA2">
        <w:rPr>
          <w:rStyle w:val="apple-style-span"/>
          <w:rFonts w:ascii="Times New Roman" w:hAnsi="Times New Roman" w:cs="Times New Roman"/>
          <w:b/>
          <w:sz w:val="22"/>
          <w:szCs w:val="22"/>
          <w:lang w:eastAsia="zh-CN"/>
        </w:rPr>
        <w:t xml:space="preserve"> Yan S. </w:t>
      </w: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 xml:space="preserve">Direct Formation of Form I Poly(1-butene) Oriented Crystals from Melt Crystallization by Epitaxial. To be submitted. </w:t>
      </w:r>
    </w:p>
    <w:p w14:paraId="4B6AC10D" w14:textId="77777777" w:rsidR="00735BAC" w:rsidRDefault="00DB03E6">
      <w:pPr>
        <w:jc w:val="both"/>
        <w:rPr>
          <w:rFonts w:ascii="Times" w:hAnsi="Times"/>
          <w:b/>
          <w:bCs/>
          <w:sz w:val="22"/>
          <w:szCs w:val="22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114300" distR="114300" wp14:anchorId="20225CD0" wp14:editId="614F5706">
                <wp:extent cx="20117435" cy="19685"/>
                <wp:effectExtent l="0" t="0" r="0" b="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1583.95pt;height:1.4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 w14:paraId="597CE883" w14:textId="77777777" w:rsidR="00735BAC" w:rsidRPr="00917CA2" w:rsidRDefault="00DB03E6">
      <w:pPr>
        <w:rPr>
          <w:rFonts w:ascii="Times New Roman" w:eastAsia="宋体" w:hAnsi="Times New Roman" w:cs="Times New Roman"/>
          <w:b/>
          <w:sz w:val="22"/>
          <w:szCs w:val="22"/>
        </w:rPr>
      </w:pPr>
      <w:r w:rsidRPr="00917CA2">
        <w:rPr>
          <w:rFonts w:ascii="Times New Roman" w:eastAsia="宋体" w:hAnsi="Times New Roman" w:cs="Times New Roman"/>
          <w:b/>
          <w:sz w:val="22"/>
          <w:szCs w:val="22"/>
        </w:rPr>
        <w:t>CONFERENCES</w:t>
      </w:r>
    </w:p>
    <w:p w14:paraId="27F0CCCC" w14:textId="69DFEA69" w:rsidR="00735BAC" w:rsidRPr="00917CA2" w:rsidRDefault="00DB03E6">
      <w:pPr>
        <w:numPr>
          <w:ilvl w:val="0"/>
          <w:numId w:val="1"/>
        </w:numPr>
        <w:tabs>
          <w:tab w:val="left" w:pos="720"/>
        </w:tabs>
        <w:jc w:val="both"/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</w:pP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>PSE. Dec. 2018. Beijing, China                                                                                                                Poster</w:t>
      </w:r>
    </w:p>
    <w:p w14:paraId="5BED7477" w14:textId="740B8001" w:rsidR="00735BAC" w:rsidRPr="00917CA2" w:rsidRDefault="00DB03E6">
      <w:pPr>
        <w:numPr>
          <w:ilvl w:val="0"/>
          <w:numId w:val="1"/>
        </w:numPr>
        <w:tabs>
          <w:tab w:val="left" w:pos="720"/>
        </w:tabs>
        <w:jc w:val="both"/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</w:pP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>The 13th International Symposium on Polymer Physics.  Jun. 2018. Xi</w:t>
      </w:r>
      <w:r w:rsidR="006E3051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>’</w:t>
      </w: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>an, China                         Poster</w:t>
      </w:r>
    </w:p>
    <w:p w14:paraId="3F99E893" w14:textId="4E30B714" w:rsidR="00735BAC" w:rsidRPr="00917CA2" w:rsidRDefault="00DB03E6">
      <w:pPr>
        <w:numPr>
          <w:ilvl w:val="0"/>
          <w:numId w:val="1"/>
        </w:numPr>
        <w:tabs>
          <w:tab w:val="left" w:pos="720"/>
        </w:tabs>
        <w:jc w:val="both"/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</w:pP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>Seminar on polymer crystallization theory, application and characterization, May</w:t>
      </w:r>
      <w:r w:rsidR="00570AD5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>2018. Guangzhou, China</w:t>
      </w:r>
    </w:p>
    <w:p w14:paraId="0E7C2619" w14:textId="77777777" w:rsidR="00735BAC" w:rsidRPr="00917CA2" w:rsidRDefault="00DB03E6">
      <w:pPr>
        <w:numPr>
          <w:ilvl w:val="0"/>
          <w:numId w:val="1"/>
        </w:numPr>
        <w:tabs>
          <w:tab w:val="left" w:pos="720"/>
        </w:tabs>
        <w:jc w:val="both"/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</w:pPr>
      <w:r w:rsidRPr="00917CA2">
        <w:rPr>
          <w:rStyle w:val="apple-style-span"/>
          <w:rFonts w:ascii="Times New Roman" w:hAnsi="Times New Roman" w:cs="Times New Roman"/>
          <w:sz w:val="22"/>
          <w:szCs w:val="22"/>
          <w:lang w:eastAsia="zh-CN"/>
        </w:rPr>
        <w:t>Polymer Annual Symposium. Oct. 2017. Chengdu, China                                                                     Poster</w:t>
      </w:r>
    </w:p>
    <w:p w14:paraId="4BCE46A0" w14:textId="77777777" w:rsidR="00735BAC" w:rsidRPr="00917CA2" w:rsidRDefault="00DB03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7CA2">
        <w:rPr>
          <w:rFonts w:ascii="Times New Roman" w:hAnsi="Times New Roman" w:cs="Times New Roman"/>
          <w:noProof/>
          <w:sz w:val="22"/>
          <w:szCs w:val="22"/>
          <w:lang w:eastAsia="zh-CN"/>
        </w:rPr>
        <mc:AlternateContent>
          <mc:Choice Requires="wps">
            <w:drawing>
              <wp:inline distT="0" distB="0" distL="114300" distR="114300" wp14:anchorId="05CFB0F9" wp14:editId="0BC4E7B9">
                <wp:extent cx="20117435" cy="19685"/>
                <wp:effectExtent l="0" t="0" r="0" b="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1583.95pt;height:1.4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 w14:paraId="43785525" w14:textId="77777777" w:rsidR="00735BAC" w:rsidRPr="00917CA2" w:rsidRDefault="00DB03E6">
      <w:pPr>
        <w:jc w:val="both"/>
        <w:rPr>
          <w:rFonts w:ascii="Times New Roman" w:hAnsi="Times New Roman" w:cs="Times New Roman"/>
          <w:b/>
          <w:bCs/>
          <w:sz w:val="22"/>
          <w:szCs w:val="22"/>
          <w:lang w:eastAsia="zh-CN"/>
        </w:rPr>
      </w:pPr>
      <w:r w:rsidRPr="00917CA2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RELATED COURSE</w:t>
      </w:r>
      <w:r w:rsidR="00987F3E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WORK</w:t>
      </w:r>
      <w:r w:rsidRPr="00917CA2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:</w:t>
      </w:r>
    </w:p>
    <w:p w14:paraId="7A67514B" w14:textId="77777777" w:rsidR="00735BAC" w:rsidRPr="00917CA2" w:rsidRDefault="00DB03E6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917CA2">
        <w:rPr>
          <w:rFonts w:ascii="Times New Roman" w:hAnsi="Times New Roman" w:cs="Times New Roman"/>
          <w:b/>
          <w:sz w:val="22"/>
          <w:szCs w:val="22"/>
        </w:rPr>
        <w:t>Undergraduate course</w:t>
      </w:r>
      <w:r w:rsidR="00987F3E">
        <w:rPr>
          <w:rFonts w:ascii="Times New Roman" w:hAnsi="Times New Roman" w:cs="Times New Roman"/>
          <w:b/>
          <w:sz w:val="22"/>
          <w:szCs w:val="22"/>
        </w:rPr>
        <w:t>s</w:t>
      </w:r>
    </w:p>
    <w:p w14:paraId="68A696D1" w14:textId="77777777" w:rsidR="00735BAC" w:rsidRPr="00917CA2" w:rsidRDefault="00DB03E6">
      <w:pPr>
        <w:ind w:left="270"/>
        <w:jc w:val="both"/>
        <w:rPr>
          <w:rFonts w:ascii="Times New Roman" w:eastAsia="宋体" w:hAnsi="Times New Roman" w:cs="Times New Roman"/>
          <w:color w:val="000000"/>
          <w:sz w:val="22"/>
          <w:szCs w:val="22"/>
          <w:lang w:eastAsia="zh-CN"/>
        </w:rPr>
      </w:pPr>
      <w:r w:rsidRPr="00917CA2">
        <w:rPr>
          <w:rFonts w:ascii="Times New Roman" w:eastAsia="宋体" w:hAnsi="Times New Roman" w:cs="Times New Roman"/>
          <w:color w:val="000000"/>
          <w:sz w:val="22"/>
          <w:szCs w:val="22"/>
          <w:lang w:eastAsia="zh-CN"/>
        </w:rPr>
        <w:t>General Physics, Fundamental Chemistry, Organic Chemistry, Physical Chemistry, Polymer Chemistry, Polymer Physics, Application of Microscopy on Polymer Crystallization, Photo-electronic Functional Polymer</w:t>
      </w:r>
    </w:p>
    <w:p w14:paraId="59F4B168" w14:textId="77777777" w:rsidR="00735BAC" w:rsidRPr="00917CA2" w:rsidRDefault="00DB03E6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917CA2">
        <w:rPr>
          <w:rFonts w:ascii="Times New Roman" w:hAnsi="Times New Roman" w:cs="Times New Roman"/>
          <w:b/>
          <w:sz w:val="22"/>
          <w:szCs w:val="22"/>
        </w:rPr>
        <w:t>P</w:t>
      </w:r>
      <w:r w:rsidRPr="00917CA2">
        <w:rPr>
          <w:rFonts w:ascii="Times New Roman" w:hAnsi="Times New Roman" w:cs="Times New Roman"/>
          <w:b/>
          <w:sz w:val="22"/>
          <w:szCs w:val="22"/>
          <w:lang w:eastAsia="zh-CN"/>
        </w:rPr>
        <w:t>h</w:t>
      </w:r>
      <w:r w:rsidRPr="00917CA2">
        <w:rPr>
          <w:rFonts w:ascii="Times New Roman" w:hAnsi="Times New Roman" w:cs="Times New Roman"/>
          <w:b/>
          <w:sz w:val="22"/>
          <w:szCs w:val="22"/>
        </w:rPr>
        <w:t>D course</w:t>
      </w:r>
      <w:r w:rsidR="00987F3E">
        <w:rPr>
          <w:rFonts w:ascii="Times New Roman" w:hAnsi="Times New Roman" w:cs="Times New Roman"/>
          <w:b/>
          <w:sz w:val="22"/>
          <w:szCs w:val="22"/>
        </w:rPr>
        <w:t>s</w:t>
      </w:r>
    </w:p>
    <w:p w14:paraId="1B46C8B0" w14:textId="77777777" w:rsidR="00735BAC" w:rsidRPr="00917CA2" w:rsidRDefault="00DB03E6">
      <w:pPr>
        <w:ind w:left="270"/>
        <w:jc w:val="both"/>
        <w:rPr>
          <w:rFonts w:ascii="Times New Roman" w:eastAsia="宋体" w:hAnsi="Times New Roman" w:cs="Times New Roman"/>
          <w:color w:val="000000"/>
          <w:sz w:val="22"/>
          <w:szCs w:val="22"/>
          <w:lang w:eastAsia="zh-CN"/>
        </w:rPr>
      </w:pPr>
      <w:r w:rsidRPr="00917CA2">
        <w:rPr>
          <w:rFonts w:ascii="Times New Roman" w:eastAsia="宋体" w:hAnsi="Times New Roman" w:cs="Times New Roman"/>
          <w:color w:val="000000"/>
          <w:sz w:val="22"/>
          <w:szCs w:val="22"/>
          <w:lang w:eastAsia="zh-CN"/>
        </w:rPr>
        <w:t>Structure and Property of Materials, Experimental Methods in Polymer Science, Advanced Polymer Science, Surface and Interface of Materials</w:t>
      </w:r>
    </w:p>
    <w:p w14:paraId="058DBC9E" w14:textId="77777777" w:rsidR="00735BAC" w:rsidRPr="00917CA2" w:rsidRDefault="00DB03E6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917CA2">
        <w:rPr>
          <w:rFonts w:ascii="Times New Roman" w:hAnsi="Times New Roman" w:cs="Times New Roman"/>
          <w:noProof/>
          <w:sz w:val="22"/>
          <w:szCs w:val="22"/>
          <w:lang w:eastAsia="zh-CN"/>
        </w:rPr>
        <mc:AlternateContent>
          <mc:Choice Requires="wps">
            <w:drawing>
              <wp:inline distT="0" distB="0" distL="114300" distR="114300" wp14:anchorId="1BFA5E94" wp14:editId="6F0B1A58">
                <wp:extent cx="20117435" cy="19685"/>
                <wp:effectExtent l="0" t="0" r="0" b="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1583.95pt;height:1.4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 w14:paraId="2989A11D" w14:textId="77777777" w:rsidR="00735BAC" w:rsidRPr="00917CA2" w:rsidRDefault="00735BAC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1FF6935A" w14:textId="77777777" w:rsidR="00735BAC" w:rsidRPr="00917CA2" w:rsidRDefault="00DB03E6">
      <w:pPr>
        <w:rPr>
          <w:rFonts w:ascii="Times New Roman" w:eastAsia="宋体" w:hAnsi="Times New Roman" w:cs="Times New Roman"/>
          <w:b/>
          <w:sz w:val="22"/>
          <w:szCs w:val="22"/>
        </w:rPr>
      </w:pPr>
      <w:r w:rsidRPr="00917CA2">
        <w:rPr>
          <w:rFonts w:ascii="Times New Roman" w:eastAsia="宋体" w:hAnsi="Times New Roman" w:cs="Times New Roman"/>
          <w:b/>
          <w:sz w:val="22"/>
          <w:szCs w:val="22"/>
        </w:rPr>
        <w:t>REFERENCES:</w:t>
      </w:r>
    </w:p>
    <w:p w14:paraId="517FB7EA" w14:textId="77777777" w:rsidR="00735BAC" w:rsidRPr="00917CA2" w:rsidRDefault="00DB03E6">
      <w:pPr>
        <w:pStyle w:val="ab"/>
        <w:numPr>
          <w:ilvl w:val="0"/>
          <w:numId w:val="2"/>
        </w:numPr>
        <w:rPr>
          <w:rFonts w:ascii="Times New Roman" w:eastAsia="宋体" w:hAnsi="Times New Roman" w:cs="Times New Roman"/>
          <w:sz w:val="22"/>
          <w:szCs w:val="22"/>
          <w:lang w:eastAsia="zh-CN"/>
        </w:rPr>
      </w:pPr>
      <w:r w:rsidRPr="00917CA2">
        <w:rPr>
          <w:rFonts w:ascii="Times New Roman" w:eastAsia="宋体" w:hAnsi="Times New Roman" w:cs="Times New Roman"/>
          <w:b/>
          <w:sz w:val="22"/>
          <w:szCs w:val="22"/>
          <w:lang w:eastAsia="zh-CN"/>
        </w:rPr>
        <w:t>Shouke Yan</w:t>
      </w:r>
      <w:r w:rsidRPr="00917CA2">
        <w:rPr>
          <w:rFonts w:ascii="Times New Roman" w:eastAsia="宋体" w:hAnsi="Times New Roman" w:cs="Times New Roman"/>
          <w:sz w:val="22"/>
          <w:szCs w:val="22"/>
          <w:lang w:eastAsia="zh-CN"/>
        </w:rPr>
        <w:t>, PhD</w:t>
      </w:r>
    </w:p>
    <w:p w14:paraId="2BBF6C24" w14:textId="77777777" w:rsidR="00735BAC" w:rsidRPr="00917CA2" w:rsidRDefault="00DB03E6">
      <w:pPr>
        <w:pStyle w:val="ab"/>
        <w:ind w:left="420"/>
        <w:rPr>
          <w:rFonts w:ascii="Times New Roman" w:eastAsia="宋体" w:hAnsi="Times New Roman" w:cs="Times New Roman"/>
          <w:sz w:val="22"/>
          <w:szCs w:val="22"/>
          <w:lang w:eastAsia="zh-CN"/>
        </w:rPr>
      </w:pPr>
      <w:r w:rsidRPr="00917CA2">
        <w:rPr>
          <w:rFonts w:ascii="Times New Roman" w:eastAsia="宋体" w:hAnsi="Times New Roman" w:cs="Times New Roman"/>
          <w:sz w:val="22"/>
          <w:szCs w:val="22"/>
          <w:lang w:eastAsia="zh-CN"/>
        </w:rPr>
        <w:t>Professor</w:t>
      </w:r>
    </w:p>
    <w:p w14:paraId="69A47CA3" w14:textId="77777777" w:rsidR="00735BAC" w:rsidRPr="00917CA2" w:rsidRDefault="00DB03E6">
      <w:pPr>
        <w:pStyle w:val="ab"/>
        <w:ind w:left="420"/>
        <w:rPr>
          <w:rFonts w:ascii="Times New Roman" w:eastAsia="宋体" w:hAnsi="Times New Roman" w:cs="Times New Roman"/>
          <w:sz w:val="22"/>
          <w:szCs w:val="22"/>
          <w:lang w:eastAsia="zh-CN"/>
        </w:rPr>
      </w:pPr>
      <w:r w:rsidRPr="00917CA2">
        <w:rPr>
          <w:rFonts w:ascii="Times New Roman" w:eastAsia="宋体" w:hAnsi="Times New Roman" w:cs="Times New Roman"/>
          <w:sz w:val="22"/>
          <w:szCs w:val="22"/>
          <w:lang w:eastAsia="zh-CN"/>
        </w:rPr>
        <w:t>Beijing University of Chemical Technology</w:t>
      </w:r>
    </w:p>
    <w:p w14:paraId="664E7811" w14:textId="77777777" w:rsidR="00735BAC" w:rsidRDefault="00BD7BE7">
      <w:pPr>
        <w:pStyle w:val="ab"/>
        <w:ind w:left="420"/>
      </w:pPr>
      <w:hyperlink r:id="rId9">
        <w:r w:rsidR="00DB03E6">
          <w:rPr>
            <w:rStyle w:val="InternetLink"/>
            <w:rFonts w:ascii="Times" w:eastAsia="宋体" w:hAnsi="Times"/>
            <w:sz w:val="22"/>
            <w:szCs w:val="22"/>
            <w:lang w:eastAsia="zh-CN"/>
          </w:rPr>
          <w:t>skyan@mail.buct.edu.cn</w:t>
        </w:r>
      </w:hyperlink>
    </w:p>
    <w:sectPr w:rsidR="00735BAC">
      <w:pgSz w:w="12240" w:h="15840"/>
      <w:pgMar w:top="1152" w:right="1296" w:bottom="1152" w:left="129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E1340" w14:textId="77777777" w:rsidR="00BD7BE7" w:rsidRDefault="00BD7BE7" w:rsidP="00B00EB5">
      <w:r>
        <w:separator/>
      </w:r>
    </w:p>
  </w:endnote>
  <w:endnote w:type="continuationSeparator" w:id="0">
    <w:p w14:paraId="68F49406" w14:textId="77777777" w:rsidR="00BD7BE7" w:rsidRDefault="00BD7BE7" w:rsidP="00B0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CenturySchlbk-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A7FC7" w14:textId="77777777" w:rsidR="00BD7BE7" w:rsidRDefault="00BD7BE7" w:rsidP="00B00EB5">
      <w:r>
        <w:separator/>
      </w:r>
    </w:p>
  </w:footnote>
  <w:footnote w:type="continuationSeparator" w:id="0">
    <w:p w14:paraId="724B740A" w14:textId="77777777" w:rsidR="00BD7BE7" w:rsidRDefault="00BD7BE7" w:rsidP="00B00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6810"/>
    <w:multiLevelType w:val="multilevel"/>
    <w:tmpl w:val="FB32527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260D6"/>
    <w:multiLevelType w:val="multilevel"/>
    <w:tmpl w:val="58368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C674A53"/>
    <w:multiLevelType w:val="multilevel"/>
    <w:tmpl w:val="390A7F8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AC"/>
    <w:rsid w:val="00036B90"/>
    <w:rsid w:val="00072F12"/>
    <w:rsid w:val="001E6762"/>
    <w:rsid w:val="001F5EAE"/>
    <w:rsid w:val="00235916"/>
    <w:rsid w:val="002854F9"/>
    <w:rsid w:val="00426775"/>
    <w:rsid w:val="004436F2"/>
    <w:rsid w:val="004D553D"/>
    <w:rsid w:val="004D65A1"/>
    <w:rsid w:val="00544713"/>
    <w:rsid w:val="00570AD5"/>
    <w:rsid w:val="005D6FB9"/>
    <w:rsid w:val="00602121"/>
    <w:rsid w:val="006654B4"/>
    <w:rsid w:val="0067706F"/>
    <w:rsid w:val="006807FC"/>
    <w:rsid w:val="006932A4"/>
    <w:rsid w:val="006D1CBC"/>
    <w:rsid w:val="006E3051"/>
    <w:rsid w:val="00735BAC"/>
    <w:rsid w:val="007817D2"/>
    <w:rsid w:val="008A0D39"/>
    <w:rsid w:val="00917CA2"/>
    <w:rsid w:val="009545D2"/>
    <w:rsid w:val="00987F3E"/>
    <w:rsid w:val="00A44B57"/>
    <w:rsid w:val="00A8183F"/>
    <w:rsid w:val="00AA2241"/>
    <w:rsid w:val="00B00EB5"/>
    <w:rsid w:val="00B80E1C"/>
    <w:rsid w:val="00BD7BE7"/>
    <w:rsid w:val="00CA0CFE"/>
    <w:rsid w:val="00CF3A83"/>
    <w:rsid w:val="00D362FE"/>
    <w:rsid w:val="00D5709F"/>
    <w:rsid w:val="00DB03E6"/>
    <w:rsid w:val="00DE3205"/>
    <w:rsid w:val="00DE38A7"/>
    <w:rsid w:val="00DF198F"/>
    <w:rsid w:val="00E96C9E"/>
    <w:rsid w:val="00E96CF3"/>
    <w:rsid w:val="00F21856"/>
    <w:rsid w:val="00F853B2"/>
    <w:rsid w:val="00FC0845"/>
    <w:rsid w:val="00FD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10387"/>
  <w15:docId w15:val="{4FD810E3-D613-4851-8AB3-BD93812D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qFormat/>
    <w:rsid w:val="008B66B2"/>
  </w:style>
  <w:style w:type="character" w:customStyle="1" w:styleId="a3">
    <w:name w:val="页眉 字符"/>
    <w:basedOn w:val="a0"/>
    <w:uiPriority w:val="99"/>
    <w:qFormat/>
    <w:rsid w:val="006F4E27"/>
  </w:style>
  <w:style w:type="character" w:customStyle="1" w:styleId="a4">
    <w:name w:val="页脚 字符"/>
    <w:basedOn w:val="a0"/>
    <w:uiPriority w:val="99"/>
    <w:qFormat/>
    <w:rsid w:val="006F4E27"/>
  </w:style>
  <w:style w:type="character" w:customStyle="1" w:styleId="InternetLink">
    <w:name w:val="Internet Link"/>
    <w:basedOn w:val="a0"/>
    <w:uiPriority w:val="99"/>
    <w:unhideWhenUsed/>
    <w:rsid w:val="00925B2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qFormat/>
    <w:rsid w:val="00FE2C50"/>
    <w:rPr>
      <w:color w:val="800080" w:themeColor="followedHyperlink"/>
      <w:u w:val="single"/>
    </w:rPr>
  </w:style>
  <w:style w:type="character" w:customStyle="1" w:styleId="fontstyle01">
    <w:name w:val="fontstyle01"/>
    <w:basedOn w:val="a0"/>
    <w:qFormat/>
    <w:rsid w:val="00CF7164"/>
    <w:rPr>
      <w:rFonts w:ascii="NewCenturySchlbk-Roman" w:hAnsi="NewCenturySchlbk-Roman"/>
      <w:b w:val="0"/>
      <w:bCs w:val="0"/>
      <w:i w:val="0"/>
      <w:iCs w:val="0"/>
      <w:color w:val="231F20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6F4E27"/>
    <w:pPr>
      <w:tabs>
        <w:tab w:val="center" w:pos="4320"/>
        <w:tab w:val="right" w:pos="8640"/>
      </w:tabs>
    </w:pPr>
  </w:style>
  <w:style w:type="paragraph" w:styleId="aa">
    <w:name w:val="footer"/>
    <w:basedOn w:val="a"/>
    <w:uiPriority w:val="99"/>
    <w:unhideWhenUsed/>
    <w:rsid w:val="006F4E27"/>
    <w:pPr>
      <w:tabs>
        <w:tab w:val="center" w:pos="4320"/>
        <w:tab w:val="right" w:pos="8640"/>
      </w:tabs>
    </w:pPr>
  </w:style>
  <w:style w:type="paragraph" w:styleId="ab">
    <w:name w:val="List Paragraph"/>
    <w:basedOn w:val="a"/>
    <w:uiPriority w:val="34"/>
    <w:qFormat/>
    <w:rsid w:val="00D61E8B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977AB7"/>
    <w:pPr>
      <w:spacing w:beforeAutospacing="1" w:afterAutospacing="1"/>
    </w:pPr>
    <w:rPr>
      <w:rFonts w:ascii="宋体" w:eastAsia="宋体" w:hAnsi="宋体" w:cs="宋体"/>
      <w:lang w:eastAsia="zh-CN"/>
    </w:rPr>
  </w:style>
  <w:style w:type="character" w:styleId="ad">
    <w:name w:val="annotation reference"/>
    <w:basedOn w:val="a0"/>
    <w:uiPriority w:val="99"/>
    <w:semiHidden/>
    <w:unhideWhenUsed/>
    <w:rsid w:val="00DF198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F198F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F198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F198F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F198F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F198F"/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DF19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ozhixin456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kyan@mail.buct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AD161-3987-4243-9EAD-9A232A7C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 Zheng</dc:creator>
  <dc:description/>
  <cp:lastModifiedBy>郭 之鑫</cp:lastModifiedBy>
  <cp:revision>40</cp:revision>
  <cp:lastPrinted>2014-04-01T15:12:00Z</cp:lastPrinted>
  <dcterms:created xsi:type="dcterms:W3CDTF">2019-02-13T15:14:00Z</dcterms:created>
  <dcterms:modified xsi:type="dcterms:W3CDTF">2019-02-13T19:56:00Z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