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left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Private &amp; Confidential:              WASSERSTOFF INNOVATION &amp; LEARNING LABS PRIVATE LIMITED </w:t>
      </w:r>
    </w:p>
    <w:p w:rsidR="00000000" w:rsidDel="00000000" w:rsidP="00000000" w:rsidRDefault="00000000" w:rsidRPr="00000000" w14:paraId="00000002">
      <w:pPr>
        <w:spacing w:after="280" w:line="240" w:lineRule="auto"/>
        <w:jc w:val="left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Position: Ai Engineer Intern</w:t>
        <w:tab/>
        <w:tab/>
        <w:t xml:space="preserve">   </w:t>
        <w:tab/>
        <w:tab/>
        <w:tab/>
        <w:t xml:space="preserve">DEADLINE: 4 Days(96 hrs)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Task Sheet:Internship Task: Domain-Specific PDF Summarization &amp; Keyword Extraction Pipeline 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Objective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: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 and implement a dynamic pipeline that processes multiple PDF documents from a desktop folder, generates domain-specific summaries and keywords, and stores them in a MongoDB database. The system must efficiently handle documents of varying lengths, from short to long, and update the database with summary and keyword data after each document is processed.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Your solution should prioritize concurrency, speed, and innovation. The use of pre-built frameworks will result in up to a 15-point deduction,so applicants are encouraged to create custom solutions wherever possible.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 Details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1. PDF Ingestion &amp; Parsing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Requirement : The pipeline should be able to process multiple PDFs from a folder on the desktop. It must handle documents of varying lengths: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 Short PDFs (1-2 pages)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 Medium PDFs (10-12 pages)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 Long PDFs (30+ pages)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Concurrency: Ensure the system can process multiple documents in parallel, managing system resources efficiently. The pipeline must handle large files and high volumes without crashing.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2. MongoDB Dataset Storage &amp; JSON Updates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-Initial Storage: When each PDF is ingested, its metadata (document name, path, size, etc.) must be stored in a MongoDB collection.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Post-Processing Update: After summarization and keyword extraction, the MongoDB entry for each document must be updated with the JSON output, including the generated summary and extracted keywords.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3. Summarization &amp; Keyword Extraction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-Summarization: Dynamically generate summaries that are relevant to the domain you have chosen. The summary length and detail should correspond to the document length (e.g., a detailed summary for long documents, concise summaries for short ones).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Keyword Extraction : Extract  non-generic , domain-specific keywords that reflect key ideas or themes of the document. Avoid common or irrelevant keywords.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4. JSON Structure &amp; MongoDB Updates 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 JSON Format : Summaries and keywords must be formatted in JSON, which will then be stored in the MongoDB document. Make sure to handle updates efficiently after processing each document.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 Error Handling : Log any errors (e.g., for corrupted PDFs or unsupported formats) and ensure that MongoDB records are not affected by such issues.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5. Concurrency &amp; Performance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 Concurrency : The pipeline should be designed to handle multiple documents simultaneously, leveraging parallel processing to improve speed.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 Performance : Provide data on how well the system scales, especially in terms of how quickly it processes large and multiple PDFs concurrently.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Additional Requirements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Document Variety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: The pipeline must handle PDFs of varying lengths. Provide examples of short (1-2 pages), medium (10-12 pages), and long (30+ pages) documents in your testing.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Framework Restrictions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: The use of pre-built libraries or frameworks (such as Langchain or others) is permitted, but doing so will result in a deduction of up to  15 points . Custom solutions will receive higher marks.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Testing &amp; Performance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: You are expected to provide test results, especially regarding performance metrics such as concurrency, memory usage, and processing speed.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Error Handling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: Handle all edge cases, such as corrupted or encrypted PDFs, without interrupting the pipeline. All errors should be logged and MongoDB records updated accordingly.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Marking Scheme 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Total Marks: 100 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PDF Ingestion &amp; Parsing (20 marks) 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  Concurrency  (10 marks): Efficiently processing multiple PDFs in parallel.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  Handling Document Variety  (5 marks): Adapting the pipeline for short, medium, and long documents.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  Error Handling &amp; Memory Management  (5 marks): Proper handling of corrupted files, memory management, and resource optimization.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Summarization &amp; Keyword Extraction (40 marks) 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  Summarization Quality  (15 marks): Summaries should be clear, concise, and relevant, varying based on document length.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  Keyword Quality  (15 marks): Keywords should be non-generic, specific to the domain, and accurately reflect document content.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  Handling Document Lengths  (10 marks): Properly adjusting the process for different document lengths and types.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JSON Structure &amp; MongoDB Update (15 marks) 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  Initial Storage  (5 marks): Properly store document metadata in MongoDB.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  Post-Processing Updates  (5 marks): Efficiently update MongoDB with the JSON summaries and keywords after each document is processed.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  Error Handling  (5 marks): Ensure that errors like corrupted files do not break the pipeline, with appropriate logging and recovery mechanisms.</w:t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Concurrency &amp; Performance (15 marks) 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  Concurrency  (10 marks): Efficient multi-document parallel processing.</w:t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  Performance Metrics  (5 marks): Provide performance data, such as time taken per document and concurrency speed.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Documentation &amp; Innovation (10 marks) 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  Documentation  (5 marks): A clear `README.md` with detailed setup instructions and usage guide. Extra points for Docker configuration.</w:t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-  Innovation  (5 marks): Creative and innovative approaches to document parsing, keyword extraction, or summarization will be rewarded.  Over-reliance on pre-built frameworks will result in a deduction of up to 15 marks. 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Submission Guidelines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Your time starts at receipt of the email.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Complete and Submit your project as described in the PDF attached to this email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Push all changes to your repository while keeping it public on GitHub and name the repository as follows: rishi-pawar/wasserstoff/AiInternTask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Host your project publicly and provide a link to a Vercel or another publicly hosted version of your project.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Please make sure that you understand the problem statement completely.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Please make sure that your code is well commented.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Any kind of plagiarism would result in immediate disqualification of your application.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 is necessary for you to attempt the task and take it to completion with all mentioned functionality to qualify for the next round.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Codebase : Submit a well-commented and structured codebase.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Documentation : Provide a `README.md` file that includes setup instructions, system requirements, and an explanation of your solution.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Testing : Include unit tests and performance benchmarks to validate the efficiency and accuracy of your system.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Optional Docker Setup : If possible, include a Docker configuration for simplified deployment. Bonus points will be awarded for this.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Performance Reports : Attach metrics showing concurrency, speed, and resource utilization.</w:t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Email Submission: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Send an email to hr@thewasserstoff.com with the subject "Ai Internship Task Submission" and include the link to your GitHub repository in the email.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Video Explanation: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Please create a short video explaining your approach to the problem and your solution strategy. This video is crucial as it will give us insights into your thought process and problem-solving abilities.</w:t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Important Notes </w:t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 Pre-built Libraries : Use of pre-built libraries (e.g., Langchain) is allowed but will result in a deduction of up to  15 marks . Custom-built solutions will be rewarded more highly.</w:t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 Keyword Extraction : Ensure keywords are  domain-specific  and relevant. Generic or overly broad keywords will result in a deduction.</w:t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 Document Variety : Ensure that your pipeline dynamically adjusts for short, medium, and long documents, adapting the summarization and keyword extraction accordingly.</w:t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Github link: “https://github.com/Devian158/AI-Internship-Task.git”</w:t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Contact  </w:t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 any doubts, you can contact me at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divyansh.sharma@thewasserstoff.com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hr@thewasserstoff.com with a mail including your query and details.</w:t>
      </w:r>
    </w:p>
    <w:p w:rsidR="00000000" w:rsidDel="00000000" w:rsidP="00000000" w:rsidRDefault="00000000" w:rsidRPr="00000000" w14:paraId="00000066">
      <w:pPr>
        <w:spacing w:before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9050" distT="19050" distL="19050" distR="19050">
          <wp:extent cx="909638" cy="60350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9638" cy="60350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5455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5455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95455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95455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5455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5455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5455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5455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5455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5455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5455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95455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95455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5455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5455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5455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5455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5455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5455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5455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5455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5455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5455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5455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5455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5455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5455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5455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5455E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9545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en-GB"/>
    </w:rPr>
  </w:style>
  <w:style w:type="character" w:styleId="Strong">
    <w:name w:val="Strong"/>
    <w:basedOn w:val="DefaultParagraphFont"/>
    <w:uiPriority w:val="22"/>
    <w:qFormat w:val="1"/>
    <w:rsid w:val="0095455E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23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23706"/>
    <w:rPr>
      <w:rFonts w:ascii="Courier New" w:cs="Courier New" w:eastAsia="Times New Roman" w:hAnsi="Courier New"/>
      <w:kern w:val="0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 w:val="1"/>
    <w:unhideWhenUsed w:val="1"/>
    <w:rsid w:val="00A23706"/>
    <w:rPr>
      <w:rFonts w:ascii="Courier New" w:cs="Courier New" w:eastAsia="Times New Roman" w:hAnsi="Courier New"/>
      <w:sz w:val="20"/>
      <w:szCs w:val="20"/>
    </w:rPr>
  </w:style>
  <w:style w:type="character" w:styleId="hljs-comment" w:customStyle="1">
    <w:name w:val="hljs-comment"/>
    <w:basedOn w:val="DefaultParagraphFont"/>
    <w:rsid w:val="00A23706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ivyansh.sharma@thewasserstoff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xnEj0nwHzRY5cyVAX5C7mdpd3Q==">CgMxLjA4AHIhMVI3eEJlSDNacGpTdWs4eGVFd19zOGsxQXFHQ29qeGFv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2024-07-31T10:31:00Z</dcterms:created>
  <dc:creator>Sushant Shukla</dc:creator>
</cp:coreProperties>
</file>