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8DF2" w14:textId="77777777" w:rsidR="00E10C9E" w:rsidRPr="00674E76" w:rsidRDefault="00000000">
      <w:pPr>
        <w:spacing w:after="0"/>
      </w:pPr>
      <w:r w:rsidRPr="00674E76">
        <w:rPr>
          <w:noProof/>
        </w:rPr>
        <w:drawing>
          <wp:anchor distT="0" distB="0" distL="114300" distR="114300" simplePos="0" relativeHeight="251658240" behindDoc="0" locked="0" layoutInCell="1" hidden="0" allowOverlap="1" wp14:anchorId="0DCBC02F" wp14:editId="5C988451">
            <wp:simplePos x="0" y="0"/>
            <wp:positionH relativeFrom="column">
              <wp:posOffset>-238632</wp:posOffset>
            </wp:positionH>
            <wp:positionV relativeFrom="paragraph">
              <wp:posOffset>-607796</wp:posOffset>
            </wp:positionV>
            <wp:extent cx="1249045" cy="767715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767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4277F3" w14:textId="77777777" w:rsidR="00E10C9E" w:rsidRPr="00674E76" w:rsidRDefault="00000000">
      <w:pPr>
        <w:spacing w:after="0"/>
      </w:pPr>
      <w:r w:rsidRPr="00674E76">
        <w:rPr>
          <w:noProof/>
        </w:rPr>
        <mc:AlternateContent>
          <mc:Choice Requires="wps">
            <w:drawing>
              <wp:anchor distT="0" distB="0" distL="182880" distR="182880" simplePos="0" relativeHeight="251659264" behindDoc="0" locked="0" layoutInCell="1" hidden="0" allowOverlap="1" wp14:anchorId="62190EEF" wp14:editId="765EDC29">
                <wp:simplePos x="0" y="0"/>
                <wp:positionH relativeFrom="page">
                  <wp:posOffset>1507173</wp:posOffset>
                </wp:positionH>
                <wp:positionV relativeFrom="page">
                  <wp:posOffset>5426393</wp:posOffset>
                </wp:positionV>
                <wp:extent cx="4695825" cy="6730365"/>
                <wp:effectExtent l="0" t="0" r="0" b="0"/>
                <wp:wrapSquare wrapText="bothSides" distT="0" distB="0" distL="182880" distR="18288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24E956" w14:textId="77777777" w:rsidR="00E10C9E" w:rsidRDefault="00000000">
                            <w:pPr>
                              <w:spacing w:before="40" w:after="560" w:line="21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72"/>
                              </w:rPr>
                              <w:t>Análisis, preparación y modelado de datos de producción de baños modulares</w:t>
                            </w:r>
                          </w:p>
                          <w:p w14:paraId="57186F91" w14:textId="77777777" w:rsidR="00E10C9E" w:rsidRDefault="00000000">
                            <w:pPr>
                              <w:spacing w:before="40" w:after="4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1F4E79"/>
                                <w:sz w:val="28"/>
                              </w:rPr>
                              <w:t>PROYECTO AXISFLOW</w:t>
                            </w:r>
                          </w:p>
                          <w:p w14:paraId="5F7CFA05" w14:textId="3348DE44" w:rsidR="00E10C9E" w:rsidRDefault="00BF0E17">
                            <w:pPr>
                              <w:spacing w:before="80" w:after="4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</w:rPr>
                              <w:t xml:space="preserve">ABRAHAM RUBILAR – ADAMI BERRIOS - </w:t>
                            </w:r>
                            <w:r w:rsidR="00000000"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</w:rPr>
                              <w:t>HERN</w:t>
                            </w:r>
                            <w:r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</w:rPr>
                              <w:t>A</w:t>
                            </w:r>
                            <w:r w:rsidR="00000000">
                              <w:rPr>
                                <w:rFonts w:ascii="Arial" w:eastAsia="Arial" w:hAnsi="Arial" w:cs="Arial"/>
                                <w:smallCaps/>
                                <w:color w:val="5B9BD5"/>
                              </w:rPr>
                              <w:t>N GARRIDO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90EEF" id="Rectángulo 2" o:spid="_x0000_s1026" style="position:absolute;margin-left:118.7pt;margin-top:427.3pt;width:369.75pt;height:529.95pt;z-index:251659264;visibility:visible;mso-wrap-style:square;mso-wrap-distance-left:14.4pt;mso-wrap-distance-top:0;mso-wrap-distance-right:14.4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NBsQEAAEoDAAAOAAAAZHJzL2Uyb0RvYy54bWysU8uO2zAMvBfoPwi6N3bSbOo1oiyKLlIU&#10;WLQBtvsBiizFAmxJJZXY+ftSirPp41b0IlMUMZwZ0uuHse/YSQNa7wSfz0rOtFO+se4g+Mv37buK&#10;M4zSNbLzTgt+1sgfNm/frIdQ64VvfddoYATisB6C4G2MoS4KVK3uJc580I4ejYdeRrrCoWhADoTe&#10;d8WiLFfF4KEJ4JVGpOzj5ZFvMr4xWsVvxqCOrBOcuMV8Qj736Sw2a1kfQIbWqomG/AcWvbSOmr5C&#10;Pcoo2RHsX1C9VeDRmzhTvi+8MVbprIHUzMs/1Dy3MuishczB8GoT/j9Y9fX0HHZANgwBa6QwqRgN&#10;9OlL/Ngo+PuyXFR3ZN9Z8OX8/q6afNNjZIrel6tqRTWcKSpYfViU1TJXFDekABg/a9+zFAgONJjs&#10;lzw9YaTuVHotSY2d39quy8Pp3G8JKkyZ4kY3RXHcj5OGvW/OO2AY1NZSryeJcSeBhjrnbKBBC44/&#10;jhI0Z90XR06mrbgGcA3210A61Xral8jZJfwU8/ZcOH08Rm9s5p9YXFpP5GhgWda0XGkjfr3nqtsv&#10;sPkJAAD//wMAUEsDBBQABgAIAAAAIQBLO4Ux4wAAAAwBAAAPAAAAZHJzL2Rvd25yZXYueG1sTI/L&#10;TsMwEEX3SPyDNUjsqNOSpnGIU1U81C7pQyrs3MQkEfY4it0m8PUMK1iO7tG9Z/LlaA276N63DiVM&#10;JxEwjaWrWqwlHPYvdykwHxRWyjjUEr60h2VxfZWrrHIDbvVlF2pGJegzJaEJocs492WjrfIT12mk&#10;7MP1VgU6+5pXvRqo3Bo+i6KEW9UiLTSq04+NLj93ZythnXart437Hmrz/L4+vh7F014EKW9vxtUD&#10;sKDH8AfDrz6pQ0FOJ3fGyjMjYXa/iAmVkM7jBBgRYpEIYCdCxTSeAy9y/v+J4gcAAP//AwBQSwEC&#10;LQAUAAYACAAAACEAtoM4kv4AAADhAQAAEwAAAAAAAAAAAAAAAAAAAAAAW0NvbnRlbnRfVHlwZXNd&#10;LnhtbFBLAQItABQABgAIAAAAIQA4/SH/1gAAAJQBAAALAAAAAAAAAAAAAAAAAC8BAABfcmVscy8u&#10;cmVsc1BLAQItABQABgAIAAAAIQC35RNBsQEAAEoDAAAOAAAAAAAAAAAAAAAAAC4CAABkcnMvZTJv&#10;RG9jLnhtbFBLAQItABQABgAIAAAAIQBLO4Ux4wAAAAwBAAAPAAAAAAAAAAAAAAAAAAsEAABkcnMv&#10;ZG93bnJldi54bWxQSwUGAAAAAAQABADzAAAAGwUAAAAA&#10;" filled="f" stroked="f">
                <v:textbox inset="0,0,0,0">
                  <w:txbxContent>
                    <w:p w14:paraId="4424E956" w14:textId="77777777" w:rsidR="00E10C9E" w:rsidRDefault="00000000">
                      <w:pPr>
                        <w:spacing w:before="40" w:after="560" w:line="21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72"/>
                        </w:rPr>
                        <w:t>Análisis, preparación y modelado de datos de producción de baños modulares</w:t>
                      </w:r>
                    </w:p>
                    <w:p w14:paraId="57186F91" w14:textId="77777777" w:rsidR="00E10C9E" w:rsidRDefault="00000000">
                      <w:pPr>
                        <w:spacing w:before="40" w:after="4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1F4E79"/>
                          <w:sz w:val="28"/>
                        </w:rPr>
                        <w:t>PROYECTO AXISFLOW</w:t>
                      </w:r>
                    </w:p>
                    <w:p w14:paraId="5F7CFA05" w14:textId="3348DE44" w:rsidR="00E10C9E" w:rsidRDefault="00BF0E17">
                      <w:pPr>
                        <w:spacing w:before="80" w:after="4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5B9BD5"/>
                        </w:rPr>
                        <w:t xml:space="preserve">ABRAHAM RUBILAR – ADAMI BERRIOS - </w:t>
                      </w:r>
                      <w:r w:rsidR="00000000">
                        <w:rPr>
                          <w:rFonts w:ascii="Arial" w:eastAsia="Arial" w:hAnsi="Arial" w:cs="Arial"/>
                          <w:smallCaps/>
                          <w:color w:val="5B9BD5"/>
                        </w:rPr>
                        <w:t>HERN</w:t>
                      </w:r>
                      <w:r>
                        <w:rPr>
                          <w:rFonts w:ascii="Arial" w:eastAsia="Arial" w:hAnsi="Arial" w:cs="Arial"/>
                          <w:smallCaps/>
                          <w:color w:val="5B9BD5"/>
                        </w:rPr>
                        <w:t>A</w:t>
                      </w:r>
                      <w:r w:rsidR="00000000">
                        <w:rPr>
                          <w:rFonts w:ascii="Arial" w:eastAsia="Arial" w:hAnsi="Arial" w:cs="Arial"/>
                          <w:smallCaps/>
                          <w:color w:val="5B9BD5"/>
                        </w:rPr>
                        <w:t>N GARRIDO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674E76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030FBF8" wp14:editId="623F224C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3EF282" w14:textId="77777777" w:rsidR="00E10C9E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45700" tIns="45700" rIns="45700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674E76">
        <w:br w:type="page"/>
      </w:r>
    </w:p>
    <w:p w14:paraId="1C00627F" w14:textId="77777777" w:rsidR="00E10C9E" w:rsidRPr="00674E76" w:rsidRDefault="00000000">
      <w:pPr>
        <w:pStyle w:val="Ttulo1"/>
        <w:spacing w:after="0"/>
        <w:rPr>
          <w:color w:val="auto"/>
        </w:rPr>
      </w:pPr>
      <w:bookmarkStart w:id="0" w:name="_3n11le1svcb0" w:colFirst="0" w:colLast="0"/>
      <w:bookmarkEnd w:id="0"/>
      <w:r w:rsidRPr="00674E76">
        <w:rPr>
          <w:color w:val="auto"/>
        </w:rPr>
        <w:lastRenderedPageBreak/>
        <w:t>ÍNDICE</w:t>
      </w:r>
    </w:p>
    <w:p w14:paraId="55CF64F9" w14:textId="77777777" w:rsidR="00E10C9E" w:rsidRPr="00674E76" w:rsidRDefault="00E10C9E"/>
    <w:sdt>
      <w:sdtPr>
        <w:id w:val="-52916242"/>
        <w:docPartObj>
          <w:docPartGallery w:val="Table of Contents"/>
          <w:docPartUnique/>
        </w:docPartObj>
      </w:sdtPr>
      <w:sdtContent>
        <w:p w14:paraId="10617F33" w14:textId="77777777" w:rsidR="00E10C9E" w:rsidRPr="00674E76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r w:rsidRPr="00674E76">
            <w:fldChar w:fldCharType="begin"/>
          </w:r>
          <w:r w:rsidRPr="00674E76">
            <w:instrText xml:space="preserve"> TOC \h \u \z \t "Heading 1,1,Heading 2,2,Heading 3,3,Heading 4,4,Heading 5,5,Heading 6,6,"</w:instrText>
          </w:r>
          <w:r w:rsidRPr="00674E76">
            <w:fldChar w:fldCharType="separate"/>
          </w:r>
          <w:hyperlink w:anchor="_3n11le1svcb0">
            <w:r w:rsidR="00E10C9E" w:rsidRPr="00674E76">
              <w:rPr>
                <w:b/>
                <w:bCs/>
              </w:rPr>
              <w:t>ÍNDICE</w:t>
            </w:r>
            <w:r w:rsidR="00E10C9E" w:rsidRPr="00674E76">
              <w:rPr>
                <w:b/>
                <w:bCs/>
              </w:rPr>
              <w:tab/>
              <w:t>2</w:t>
            </w:r>
          </w:hyperlink>
        </w:p>
        <w:p w14:paraId="075979BC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fvhq00eu6nti">
            <w:r w:rsidRPr="00674E76">
              <w:rPr>
                <w:b/>
                <w:bCs/>
              </w:rPr>
              <w:t>1. Introducción</w:t>
            </w:r>
            <w:r w:rsidRPr="00674E76">
              <w:rPr>
                <w:b/>
                <w:bCs/>
              </w:rPr>
              <w:tab/>
              <w:t>4</w:t>
            </w:r>
          </w:hyperlink>
        </w:p>
        <w:p w14:paraId="0E9FC93D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925oz81fr0s3">
            <w:r w:rsidRPr="00674E76">
              <w:t>1.1. Contexto y motivación</w:t>
            </w:r>
            <w:r w:rsidRPr="00674E76">
              <w:tab/>
              <w:t>4</w:t>
            </w:r>
          </w:hyperlink>
        </w:p>
        <w:p w14:paraId="22F7D585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s5xcyk3puzzx">
            <w:r w:rsidRPr="00674E76">
              <w:t>1.2. Objetivos del proyecto</w:t>
            </w:r>
            <w:r w:rsidRPr="00674E76">
              <w:tab/>
              <w:t>4</w:t>
            </w:r>
          </w:hyperlink>
        </w:p>
        <w:p w14:paraId="18C7172D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6g70puvc5eae">
            <w:r w:rsidRPr="00674E76">
              <w:t>1.3. Metodología CRISP-DM</w:t>
            </w:r>
            <w:r w:rsidRPr="00674E76">
              <w:tab/>
              <w:t>5</w:t>
            </w:r>
          </w:hyperlink>
        </w:p>
        <w:p w14:paraId="28D0D43E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br7mbetz7whg">
            <w:r w:rsidRPr="00674E76">
              <w:t>1.4. Herramientas utilizadas</w:t>
            </w:r>
            <w:r w:rsidRPr="00674E76">
              <w:tab/>
              <w:t>5</w:t>
            </w:r>
          </w:hyperlink>
        </w:p>
        <w:p w14:paraId="6E6B1F85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33bgmm7uud6u">
            <w:r w:rsidRPr="00674E76">
              <w:rPr>
                <w:b/>
                <w:bCs/>
              </w:rPr>
              <w:t>2. Entendimiento del negocio</w:t>
            </w:r>
            <w:r w:rsidRPr="00674E76">
              <w:rPr>
                <w:b/>
                <w:bCs/>
              </w:rPr>
              <w:tab/>
              <w:t>6</w:t>
            </w:r>
          </w:hyperlink>
        </w:p>
        <w:p w14:paraId="1EA518B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3j1kkmn8kyk">
            <w:r w:rsidRPr="00674E76">
              <w:t>2.1. Descripción de Axis Desarrollos Constructivos</w:t>
            </w:r>
            <w:r w:rsidRPr="00674E76">
              <w:tab/>
              <w:t>6</w:t>
            </w:r>
          </w:hyperlink>
        </w:p>
        <w:p w14:paraId="3EB217CC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5usk3xofmeal">
            <w:r w:rsidRPr="00674E76">
              <w:t>2.2. Proceso de fabricación de baños modulares</w:t>
            </w:r>
            <w:r w:rsidRPr="00674E76">
              <w:tab/>
              <w:t>6</w:t>
            </w:r>
          </w:hyperlink>
        </w:p>
        <w:p w14:paraId="5147B57D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nnmczrf34sg">
            <w:r w:rsidRPr="00674E76">
              <w:t>2.3. Problemas actuales y oportunidades de mejora</w:t>
            </w:r>
            <w:r w:rsidRPr="00674E76">
              <w:tab/>
              <w:t>6</w:t>
            </w:r>
          </w:hyperlink>
        </w:p>
        <w:p w14:paraId="470A6815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5wj0b6iha44e">
            <w:r w:rsidRPr="00674E76">
              <w:t>2.4. Requerimientos de información y analíticos</w:t>
            </w:r>
            <w:r w:rsidRPr="00674E76">
              <w:tab/>
              <w:t>7</w:t>
            </w:r>
          </w:hyperlink>
        </w:p>
        <w:p w14:paraId="7547C824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34q2elfg98rl">
            <w:r w:rsidRPr="00674E76">
              <w:rPr>
                <w:b/>
                <w:bCs/>
              </w:rPr>
              <w:t>3. Entendimiento de los datos (EDA)</w:t>
            </w:r>
            <w:r w:rsidRPr="00674E76">
              <w:rPr>
                <w:b/>
                <w:bCs/>
              </w:rPr>
              <w:tab/>
              <w:t>8</w:t>
            </w:r>
          </w:hyperlink>
        </w:p>
        <w:p w14:paraId="5DD5F71A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38lrqrlz3eh4">
            <w:r w:rsidRPr="00674E76">
              <w:t>3.1. Origen de los datos y descripción general</w:t>
            </w:r>
            <w:r w:rsidRPr="00674E76">
              <w:tab/>
              <w:t>8</w:t>
            </w:r>
          </w:hyperlink>
        </w:p>
        <w:p w14:paraId="74757B2E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rvw81b3eyqoc">
            <w:r w:rsidRPr="00674E76">
              <w:t>3.2. Diccionario de variables</w:t>
            </w:r>
            <w:r w:rsidRPr="00674E76">
              <w:tab/>
              <w:t>8</w:t>
            </w:r>
          </w:hyperlink>
        </w:p>
        <w:p w14:paraId="5A0392A3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bhhj1nkni7ty">
            <w:r w:rsidRPr="00674E76">
              <w:t>3.3. Calidad de datos: nulos y duplicados</w:t>
            </w:r>
            <w:r w:rsidRPr="00674E76">
              <w:tab/>
              <w:t>9</w:t>
            </w:r>
          </w:hyperlink>
        </w:p>
        <w:p w14:paraId="561D6C07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7j1nhn7pyt4j">
            <w:r w:rsidRPr="00674E76">
              <w:t>3.4. Análisis descriptivo de variables numéricas</w:t>
            </w:r>
            <w:r w:rsidRPr="00674E76">
              <w:tab/>
              <w:t>9</w:t>
            </w:r>
          </w:hyperlink>
        </w:p>
        <w:p w14:paraId="41C62933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xbdabbums3nn">
            <w:r w:rsidRPr="00674E76">
              <w:t>3.5. Análisis de variables categóricas</w:t>
            </w:r>
            <w:r w:rsidRPr="00674E76">
              <w:tab/>
              <w:t>9</w:t>
            </w:r>
          </w:hyperlink>
        </w:p>
        <w:p w14:paraId="6A276F81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v18umk8y0bqu">
            <w:r w:rsidRPr="00674E76">
              <w:t>3.6. Análisis de correlaciones</w:t>
            </w:r>
            <w:r w:rsidRPr="00674E76">
              <w:tab/>
              <w:t>10</w:t>
            </w:r>
          </w:hyperlink>
        </w:p>
        <w:p w14:paraId="05ED89E0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vosihx9nx82w">
            <w:r w:rsidRPr="00674E76">
              <w:t>3.7. Problemas específicos detectados</w:t>
            </w:r>
            <w:r w:rsidRPr="00674E76">
              <w:tab/>
              <w:t>10</w:t>
            </w:r>
          </w:hyperlink>
        </w:p>
        <w:p w14:paraId="04CEF9F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</w:pPr>
          <w:hyperlink w:anchor="_5btqw42etalx">
            <w:r w:rsidRPr="00674E76">
              <w:t>3.7.1. Procesos faltantes</w:t>
            </w:r>
            <w:r w:rsidRPr="00674E76">
              <w:tab/>
              <w:t>10</w:t>
            </w:r>
          </w:hyperlink>
        </w:p>
        <w:p w14:paraId="13585D4A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</w:pPr>
          <w:hyperlink w:anchor="_yvm1nujj5mk8">
            <w:r w:rsidRPr="00674E76">
              <w:t>3.7.2. Cambios de variante</w:t>
            </w:r>
            <w:r w:rsidRPr="00674E76">
              <w:tab/>
              <w:t>10</w:t>
            </w:r>
          </w:hyperlink>
        </w:p>
        <w:p w14:paraId="3FFF8A3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</w:pPr>
          <w:hyperlink w:anchor="_qhuro4v5sc6d">
            <w:r w:rsidRPr="00674E76">
              <w:t>3.7.3. Outliers en tiempos de proceso</w:t>
            </w:r>
            <w:r w:rsidRPr="00674E76">
              <w:tab/>
              <w:t>11</w:t>
            </w:r>
          </w:hyperlink>
        </w:p>
        <w:p w14:paraId="496651DF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a66uabfdvsfc">
            <w:r w:rsidRPr="00674E76">
              <w:rPr>
                <w:b/>
                <w:bCs/>
              </w:rPr>
              <w:t>4. Preparación de los datos</w:t>
            </w:r>
            <w:r w:rsidRPr="00674E76">
              <w:rPr>
                <w:b/>
                <w:bCs/>
              </w:rPr>
              <w:tab/>
              <w:t>12</w:t>
            </w:r>
          </w:hyperlink>
        </w:p>
        <w:p w14:paraId="755FB572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vqejanq0m2ho">
            <w:r w:rsidRPr="00674E76">
              <w:t>4.1. Estrategia general de depuración</w:t>
            </w:r>
            <w:r w:rsidRPr="00674E76">
              <w:tab/>
              <w:t>12</w:t>
            </w:r>
          </w:hyperlink>
        </w:p>
        <w:p w14:paraId="73C0C3A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ftm74yt6ytao">
            <w:r w:rsidRPr="00674E76">
              <w:t>4.2. Corrección y normalización de variables categóricas</w:t>
            </w:r>
            <w:r w:rsidRPr="00674E76">
              <w:tab/>
              <w:t>12</w:t>
            </w:r>
          </w:hyperlink>
        </w:p>
        <w:p w14:paraId="451EFDF1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3djyynr1uoid">
            <w:r w:rsidRPr="00674E76">
              <w:t>4.3. Tratamiento de procesos faltantes y registros problemáticos</w:t>
            </w:r>
            <w:r w:rsidRPr="00674E76">
              <w:tab/>
              <w:t>12</w:t>
            </w:r>
          </w:hyperlink>
        </w:p>
        <w:p w14:paraId="5100CE6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198o8pu4vvgq">
            <w:r w:rsidRPr="00674E76">
              <w:t>4.4. Detección y manejo de outliers</w:t>
            </w:r>
            <w:r w:rsidRPr="00674E76">
              <w:tab/>
              <w:t>12</w:t>
            </w:r>
          </w:hyperlink>
        </w:p>
        <w:p w14:paraId="26FB4D0A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s02ploffn98w">
            <w:r w:rsidRPr="00674E76">
              <w:t>4.5. Filtrado de baños con información insuficiente</w:t>
            </w:r>
            <w:r w:rsidRPr="00674E76">
              <w:tab/>
              <w:t>13</w:t>
            </w:r>
          </w:hyperlink>
        </w:p>
        <w:p w14:paraId="11C749A2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naozy3oxd69w">
            <w:r w:rsidRPr="00674E76">
              <w:t>4.6. Construcción del dataset limpio final</w:t>
            </w:r>
            <w:r w:rsidRPr="00674E76">
              <w:tab/>
              <w:t>13</w:t>
            </w:r>
          </w:hyperlink>
        </w:p>
        <w:p w14:paraId="25608CE4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dhfz4tlftsh0">
            <w:r w:rsidRPr="00674E76">
              <w:t>4.7. Ingeniería de características para modelado</w:t>
            </w:r>
            <w:r w:rsidRPr="00674E76">
              <w:tab/>
              <w:t>13</w:t>
            </w:r>
          </w:hyperlink>
        </w:p>
        <w:p w14:paraId="0409D3C9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40xp88ljb9g0">
            <w:r w:rsidRPr="00674E76">
              <w:rPr>
                <w:b/>
                <w:bCs/>
              </w:rPr>
              <w:t>5. Modelado</w:t>
            </w:r>
            <w:r w:rsidRPr="00674E76">
              <w:rPr>
                <w:b/>
                <w:bCs/>
              </w:rPr>
              <w:tab/>
              <w:t>15</w:t>
            </w:r>
          </w:hyperlink>
        </w:p>
        <w:p w14:paraId="080E680A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scx9m5e4xjws">
            <w:r w:rsidRPr="00674E76">
              <w:t>5.1. Definición del problema de modelado</w:t>
            </w:r>
            <w:r w:rsidRPr="00674E76">
              <w:tab/>
              <w:t>15</w:t>
            </w:r>
          </w:hyperlink>
        </w:p>
        <w:p w14:paraId="2BBA0CF1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zh2x0texlctr">
            <w:r w:rsidRPr="00674E76">
              <w:t>5.2. Variable objetivo e indicadores derivados</w:t>
            </w:r>
            <w:r w:rsidRPr="00674E76">
              <w:tab/>
              <w:t>15</w:t>
            </w:r>
          </w:hyperlink>
        </w:p>
        <w:p w14:paraId="1B8F5411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ooklyb3ed9aq">
            <w:r w:rsidRPr="00674E76">
              <w:t>5.3. Selección de variables explicativas</w:t>
            </w:r>
            <w:r w:rsidRPr="00674E76">
              <w:tab/>
              <w:t>15</w:t>
            </w:r>
          </w:hyperlink>
        </w:p>
        <w:p w14:paraId="6498D3D6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x9rjxa4zk4tl">
            <w:r w:rsidRPr="00674E76">
              <w:t>5.4. Partición de los datos (train / test)</w:t>
            </w:r>
            <w:r w:rsidRPr="00674E76">
              <w:tab/>
              <w:t>16</w:t>
            </w:r>
          </w:hyperlink>
        </w:p>
        <w:p w14:paraId="5603936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qy981jf4blys">
            <w:r w:rsidRPr="00674E76">
              <w:t>5.5. Pipeline de preprocesamiento</w:t>
            </w:r>
            <w:r w:rsidRPr="00674E76">
              <w:tab/>
              <w:t>16</w:t>
            </w:r>
          </w:hyperlink>
        </w:p>
        <w:p w14:paraId="623ACE60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8rtvd09fckgx">
            <w:r w:rsidRPr="00674E76">
              <w:t>5.6. Modelo de clasificación implementado</w:t>
            </w:r>
            <w:r w:rsidRPr="00674E76">
              <w:tab/>
              <w:t>16</w:t>
            </w:r>
          </w:hyperlink>
        </w:p>
        <w:p w14:paraId="050C31AA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gqag3lbx5wqr">
            <w:r w:rsidRPr="00674E76">
              <w:rPr>
                <w:b/>
                <w:bCs/>
              </w:rPr>
              <w:t>6. Evaluación e interpretación de resultados</w:t>
            </w:r>
            <w:r w:rsidRPr="00674E76">
              <w:rPr>
                <w:b/>
                <w:bCs/>
              </w:rPr>
              <w:tab/>
              <w:t>17</w:t>
            </w:r>
          </w:hyperlink>
        </w:p>
        <w:p w14:paraId="3FD9F2BE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byd4oxrhvj13">
            <w:r w:rsidRPr="00674E76">
              <w:t>6.1. Métricas globales de desempeño</w:t>
            </w:r>
            <w:r w:rsidRPr="00674E76">
              <w:tab/>
              <w:t>17</w:t>
            </w:r>
          </w:hyperlink>
        </w:p>
        <w:p w14:paraId="27422E67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ahy37uh8cp4p">
            <w:r w:rsidRPr="00674E76">
              <w:t>6.2. Matriz de confusión e interpretación</w:t>
            </w:r>
            <w:r w:rsidRPr="00674E76">
              <w:tab/>
              <w:t>17</w:t>
            </w:r>
          </w:hyperlink>
        </w:p>
        <w:p w14:paraId="30FAF4EB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kzjdjvr6frkx">
            <w:r w:rsidRPr="00674E76">
              <w:t>6.3. Curva ROC y métrica ROC-AUC</w:t>
            </w:r>
            <w:r w:rsidRPr="00674E76">
              <w:tab/>
              <w:t>17</w:t>
            </w:r>
          </w:hyperlink>
        </w:p>
        <w:p w14:paraId="2692AA7F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subs9sgzw0dm">
            <w:r w:rsidRPr="00674E76">
              <w:t>6.4. Análisis de desempeño por clase</w:t>
            </w:r>
            <w:r w:rsidRPr="00674E76">
              <w:tab/>
              <w:t>17</w:t>
            </w:r>
          </w:hyperlink>
        </w:p>
        <w:p w14:paraId="63A39CC8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9q82jasdrjgf">
            <w:r w:rsidRPr="00674E76">
              <w:t>6.5. Implicancias para la toma de decisiones</w:t>
            </w:r>
            <w:r w:rsidRPr="00674E76">
              <w:tab/>
              <w:t>18</w:t>
            </w:r>
          </w:hyperlink>
        </w:p>
        <w:p w14:paraId="16C28BE9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hyperlink w:anchor="_v70lgzhbn20z">
            <w:r w:rsidRPr="00674E76">
              <w:t>6.6. Posibles mejoras y trabajo futuro</w:t>
            </w:r>
            <w:r w:rsidRPr="00674E76">
              <w:tab/>
              <w:t>18</w:t>
            </w:r>
          </w:hyperlink>
        </w:p>
        <w:p w14:paraId="407E28A9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rk6ey99qdog3">
            <w:r w:rsidRPr="00674E76">
              <w:rPr>
                <w:b/>
                <w:bCs/>
              </w:rPr>
              <w:t>7. Conclusiones</w:t>
            </w:r>
            <w:r w:rsidRPr="00674E76">
              <w:rPr>
                <w:b/>
                <w:bCs/>
              </w:rPr>
              <w:tab/>
              <w:t>20</w:t>
            </w:r>
          </w:hyperlink>
        </w:p>
        <w:p w14:paraId="42EAAC04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ix38vze2snux">
            <w:r w:rsidRPr="00674E76">
              <w:rPr>
                <w:b/>
                <w:bCs/>
              </w:rPr>
              <w:t>8. Bibliografía</w:t>
            </w:r>
            <w:r w:rsidRPr="00674E76">
              <w:rPr>
                <w:b/>
                <w:bCs/>
              </w:rPr>
              <w:tab/>
              <w:t>21</w:t>
            </w:r>
          </w:hyperlink>
        </w:p>
        <w:p w14:paraId="3FD60060" w14:textId="77777777" w:rsidR="00E10C9E" w:rsidRPr="00674E76" w:rsidRDefault="00E10C9E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</w:rPr>
          </w:pPr>
          <w:hyperlink w:anchor="_r51l2lvlmedt">
            <w:r w:rsidRPr="00674E76">
              <w:rPr>
                <w:b/>
                <w:bCs/>
              </w:rPr>
              <w:t>9. Glosario de términos</w:t>
            </w:r>
            <w:r w:rsidRPr="00674E76">
              <w:rPr>
                <w:b/>
                <w:bCs/>
              </w:rPr>
              <w:tab/>
              <w:t>22</w:t>
            </w:r>
          </w:hyperlink>
          <w:r w:rsidR="00000000" w:rsidRPr="00674E76">
            <w:fldChar w:fldCharType="end"/>
          </w:r>
        </w:p>
      </w:sdtContent>
    </w:sdt>
    <w:p w14:paraId="0FD9446F" w14:textId="77777777" w:rsidR="00E10C9E" w:rsidRPr="00674E76" w:rsidRDefault="00000000">
      <w:pPr>
        <w:spacing w:after="0" w:line="360" w:lineRule="auto"/>
      </w:pPr>
      <w:r w:rsidRPr="00674E76">
        <w:br w:type="page"/>
      </w:r>
    </w:p>
    <w:p w14:paraId="1D231CD6" w14:textId="77777777" w:rsidR="00E10C9E" w:rsidRPr="00674E76" w:rsidRDefault="00E10C9E">
      <w:pPr>
        <w:spacing w:after="0" w:line="360" w:lineRule="auto"/>
      </w:pPr>
    </w:p>
    <w:p w14:paraId="6715EE4B" w14:textId="77777777" w:rsidR="00E10C9E" w:rsidRPr="00674E76" w:rsidRDefault="00E10C9E">
      <w:pPr>
        <w:spacing w:after="0" w:line="360" w:lineRule="auto"/>
      </w:pPr>
    </w:p>
    <w:p w14:paraId="4F63A80F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1" w:name="_fvhq00eu6nti" w:colFirst="0" w:colLast="0"/>
      <w:bookmarkEnd w:id="1"/>
      <w:r w:rsidRPr="00674E76">
        <w:rPr>
          <w:color w:val="auto"/>
        </w:rPr>
        <w:t>1. Introducción</w:t>
      </w:r>
    </w:p>
    <w:p w14:paraId="3D33281B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E9679C9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" w:name="_925oz81fr0s3" w:colFirst="0" w:colLast="0"/>
      <w:bookmarkEnd w:id="2"/>
      <w:r w:rsidRPr="00674E76">
        <w:rPr>
          <w:color w:val="auto"/>
        </w:rPr>
        <w:t>1.1. Contexto y motivación</w:t>
      </w:r>
    </w:p>
    <w:p w14:paraId="1DCAF60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Axis Desarrollos Constructivos es una empresa chilena orientada a la industrialización de procesos constructivos, entre ellos la fabricación de baños modulares para edificios habitacionales. Estos baños se construyen a través de una secuencia estandarizada de procesos, con el objetivo de reducir tiempos de construcción, mejorar la calidad y aumentar la trazabilidad.</w:t>
      </w:r>
    </w:p>
    <w:p w14:paraId="0E4D348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Actualmente, gran parte de la información operativa se registra manualmente (en papel) y luego se digitaliza en planillas y formularios. Esto genera información fragmentada, poco accesible y con riesgos de error en la captura de datos. En particular, la producción de baños modulares puede demorar hasta 40 horas por unidad, y la ausencia de un sistema analítico robusto limita la capacidad de detectar ineficiencias y oportunidades de mejora.</w:t>
      </w:r>
    </w:p>
    <w:p w14:paraId="42E3D0B1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 este contexto, se plantea el desarrollo de un análisis de datos sistemático que permita entender el comportamiento de los procesos, la calidad del registro y las posibilidades de construir modelos predictivos que apoyen la toma de decisiones.</w:t>
      </w:r>
    </w:p>
    <w:p w14:paraId="38C9E70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34AFB687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" w:name="_s5xcyk3puzzx" w:colFirst="0" w:colLast="0"/>
      <w:bookmarkEnd w:id="3"/>
      <w:r w:rsidRPr="00674E76">
        <w:rPr>
          <w:color w:val="auto"/>
        </w:rPr>
        <w:t>1.2. Objetivos del proyecto</w:t>
      </w:r>
    </w:p>
    <w:p w14:paraId="53FA367A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El proyecto tiene dos objetivos principales:</w:t>
      </w:r>
    </w:p>
    <w:p w14:paraId="4108D391" w14:textId="77777777" w:rsidR="00E10C9E" w:rsidRPr="00674E76" w:rsidRDefault="00000000">
      <w:pPr>
        <w:numPr>
          <w:ilvl w:val="0"/>
          <w:numId w:val="11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Objetivo de negocio:</w:t>
      </w:r>
      <w:r w:rsidRPr="00674E76">
        <w:rPr>
          <w:rFonts w:ascii="Arial" w:eastAsia="Arial" w:hAnsi="Arial" w:cs="Arial"/>
          <w:sz w:val="22"/>
          <w:szCs w:val="22"/>
        </w:rPr>
        <w:t xml:space="preserve"> mejorar la visibilidad y comprensión del proceso de fabricación de baños modulares, identificando cuellos de botella, problemas de calidad de datos y patrones de incumplimiento de tiempos objetivo (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time), con miras a aumentar la eficiencia y la trazabilidad.</w:t>
      </w:r>
    </w:p>
    <w:p w14:paraId="0AA93513" w14:textId="77777777" w:rsidR="00E10C9E" w:rsidRPr="00674E76" w:rsidRDefault="00000000">
      <w:pPr>
        <w:numPr>
          <w:ilvl w:val="0"/>
          <w:numId w:val="11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Objetivo analítico:</w:t>
      </w:r>
      <w:r w:rsidRPr="00674E76">
        <w:rPr>
          <w:rFonts w:ascii="Arial" w:eastAsia="Arial" w:hAnsi="Arial" w:cs="Arial"/>
          <w:sz w:val="22"/>
          <w:szCs w:val="22"/>
        </w:rPr>
        <w:t xml:space="preserve"> construir un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limpio y estructurado a partir de registros históricos y desarrollar un modelo de clasificación que prediga si un proceso específico cumplirá o no con su tiempo objetivo (variable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Cumple_TT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), utilizando técnicas de aprendizaje supervisado.</w:t>
      </w:r>
    </w:p>
    <w:p w14:paraId="1865D3C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157928EC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4" w:name="_6g70puvc5eae" w:colFirst="0" w:colLast="0"/>
      <w:bookmarkEnd w:id="4"/>
      <w:r w:rsidRPr="00674E76">
        <w:rPr>
          <w:color w:val="auto"/>
        </w:rPr>
        <w:lastRenderedPageBreak/>
        <w:t>1.3. Metodología CRISP-DM</w:t>
      </w:r>
    </w:p>
    <w:p w14:paraId="642393BD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Para guiar el trabajo se utilizó la metodología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CRISP-DM (Cross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Industry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Standard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Process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for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Data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Mining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)</w:t>
      </w:r>
      <w:r w:rsidRPr="00674E76">
        <w:rPr>
          <w:rFonts w:ascii="Arial" w:eastAsia="Arial" w:hAnsi="Arial" w:cs="Arial"/>
          <w:sz w:val="22"/>
          <w:szCs w:val="22"/>
        </w:rPr>
        <w:t>, que organiza el ciclo de vida de los proyectos de minería de datos en seis fases:</w:t>
      </w:r>
    </w:p>
    <w:p w14:paraId="43E7A7BB" w14:textId="77777777" w:rsidR="00E10C9E" w:rsidRPr="00674E76" w:rsidRDefault="00000000">
      <w:pPr>
        <w:numPr>
          <w:ilvl w:val="0"/>
          <w:numId w:val="2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Entendimiento del negocio</w:t>
      </w:r>
    </w:p>
    <w:p w14:paraId="291A8441" w14:textId="77777777" w:rsidR="00E10C9E" w:rsidRPr="00674E76" w:rsidRDefault="00000000">
      <w:pPr>
        <w:numPr>
          <w:ilvl w:val="0"/>
          <w:numId w:val="2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Entendimiento de los datos</w:t>
      </w:r>
    </w:p>
    <w:p w14:paraId="79508ADA" w14:textId="77777777" w:rsidR="00E10C9E" w:rsidRPr="00674E76" w:rsidRDefault="00000000">
      <w:pPr>
        <w:numPr>
          <w:ilvl w:val="0"/>
          <w:numId w:val="2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Preparación de los datos</w:t>
      </w:r>
    </w:p>
    <w:p w14:paraId="21EBB3D9" w14:textId="77777777" w:rsidR="00E10C9E" w:rsidRPr="00674E76" w:rsidRDefault="00000000">
      <w:pPr>
        <w:numPr>
          <w:ilvl w:val="0"/>
          <w:numId w:val="2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Modelado</w:t>
      </w:r>
    </w:p>
    <w:p w14:paraId="6A5F5FF9" w14:textId="77777777" w:rsidR="00E10C9E" w:rsidRPr="00674E76" w:rsidRDefault="00000000">
      <w:pPr>
        <w:numPr>
          <w:ilvl w:val="0"/>
          <w:numId w:val="2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Evaluación</w:t>
      </w:r>
    </w:p>
    <w:p w14:paraId="67F1D2FC" w14:textId="77777777" w:rsidR="00E10C9E" w:rsidRPr="00674E76" w:rsidRDefault="00000000">
      <w:pPr>
        <w:numPr>
          <w:ilvl w:val="0"/>
          <w:numId w:val="2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Despliegue (exceptuado del presente análisis)</w:t>
      </w:r>
    </w:p>
    <w:p w14:paraId="4337ED3B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El cuaderno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Jupyter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analizado y el presente informe están estructurados de modo coherente con estas fases, enfatizando la trazabilidad entre decisiones de negocio y decisiones técnicas.</w:t>
      </w:r>
    </w:p>
    <w:p w14:paraId="5394C88C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0DDE9414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5" w:name="_br7mbetz7whg" w:colFirst="0" w:colLast="0"/>
      <w:bookmarkEnd w:id="5"/>
      <w:r w:rsidRPr="00674E76">
        <w:rPr>
          <w:color w:val="auto"/>
        </w:rPr>
        <w:t>1.4. Herramientas utilizadas</w:t>
      </w:r>
    </w:p>
    <w:p w14:paraId="2EE3885A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El análisis se realizó principalmente en Python, utilizando:</w:t>
      </w:r>
    </w:p>
    <w:p w14:paraId="69F2AA4D" w14:textId="77777777" w:rsidR="00E10C9E" w:rsidRPr="00674E76" w:rsidRDefault="00000000">
      <w:pPr>
        <w:numPr>
          <w:ilvl w:val="0"/>
          <w:numId w:val="33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22"/>
          <w:szCs w:val="22"/>
        </w:rPr>
        <w:t>Jupyter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Notebook como entorno de trabajo.</w:t>
      </w:r>
    </w:p>
    <w:p w14:paraId="1D7C425D" w14:textId="77777777" w:rsidR="00E10C9E" w:rsidRPr="00674E76" w:rsidRDefault="00000000">
      <w:pPr>
        <w:numPr>
          <w:ilvl w:val="0"/>
          <w:numId w:val="33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pandas</w:t>
      </w:r>
      <w:r w:rsidRPr="00674E76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numpy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para manipulación de datos.</w:t>
      </w:r>
    </w:p>
    <w:p w14:paraId="430A9CF6" w14:textId="77777777" w:rsidR="00E10C9E" w:rsidRPr="00674E76" w:rsidRDefault="00000000">
      <w:pPr>
        <w:numPr>
          <w:ilvl w:val="0"/>
          <w:numId w:val="33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matplotlib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seaborn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para visualización.</w:t>
      </w:r>
    </w:p>
    <w:p w14:paraId="09346588" w14:textId="77777777" w:rsidR="00E10C9E" w:rsidRPr="00674E76" w:rsidRDefault="00000000">
      <w:pPr>
        <w:numPr>
          <w:ilvl w:val="0"/>
          <w:numId w:val="33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scikit-learn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para la construcción del pipeline de preprocesamiento y el modelo de clasificación (regresión logística).</w:t>
      </w:r>
      <w:r w:rsidRPr="00674E76">
        <w:br w:type="page"/>
      </w:r>
    </w:p>
    <w:p w14:paraId="3A27D5EB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6" w:name="_33bgmm7uud6u" w:colFirst="0" w:colLast="0"/>
      <w:bookmarkEnd w:id="6"/>
      <w:r w:rsidRPr="00674E76">
        <w:rPr>
          <w:color w:val="auto"/>
        </w:rPr>
        <w:lastRenderedPageBreak/>
        <w:t>2. Entendimiento del negocio</w:t>
      </w:r>
    </w:p>
    <w:p w14:paraId="2546651A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18A149EC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7" w:name="_3j1kkmn8kyk" w:colFirst="0" w:colLast="0"/>
      <w:bookmarkEnd w:id="7"/>
      <w:r w:rsidRPr="00674E76">
        <w:rPr>
          <w:color w:val="auto"/>
        </w:rPr>
        <w:t>2.1. Descripción de Axis Desarrollos Constructivos</w:t>
      </w:r>
    </w:p>
    <w:p w14:paraId="7E9DB46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Axis es una empresa que busca industrializar la construcción mediante procesos repetibles, medibles y controlables. La fabricación de baños modulares es un proceso clave, en el que cada unidad atraviesa una secuencia de procesos productivos con tiempos estándar (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time) definidos.</w:t>
      </w:r>
    </w:p>
    <w:p w14:paraId="031ED32D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0980D49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8" w:name="_5usk3xofmeal" w:colFirst="0" w:colLast="0"/>
      <w:bookmarkEnd w:id="8"/>
      <w:r w:rsidRPr="00674E76">
        <w:rPr>
          <w:color w:val="auto"/>
        </w:rPr>
        <w:t>2.2. Proceso de fabricación de baños modulares</w:t>
      </w:r>
    </w:p>
    <w:p w14:paraId="74427C3D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Cada baño modular:</w:t>
      </w:r>
    </w:p>
    <w:p w14:paraId="35A53562" w14:textId="77777777" w:rsidR="00E10C9E" w:rsidRPr="00674E76" w:rsidRDefault="00000000">
      <w:pPr>
        <w:numPr>
          <w:ilvl w:val="0"/>
          <w:numId w:val="38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Se identifica por un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correlativo</w:t>
      </w:r>
      <w:r w:rsidRPr="00674E76">
        <w:rPr>
          <w:rFonts w:ascii="Arial" w:eastAsia="Arial" w:hAnsi="Arial" w:cs="Arial"/>
          <w:sz w:val="22"/>
          <w:szCs w:val="22"/>
        </w:rPr>
        <w:t xml:space="preserve"> único.</w:t>
      </w:r>
    </w:p>
    <w:p w14:paraId="1DFDC8F2" w14:textId="77777777" w:rsidR="00E10C9E" w:rsidRPr="00674E76" w:rsidRDefault="00000000">
      <w:pPr>
        <w:numPr>
          <w:ilvl w:val="0"/>
          <w:numId w:val="38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Está asociado a un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tipo de baño</w:t>
      </w:r>
      <w:r w:rsidRPr="00674E76">
        <w:rPr>
          <w:rFonts w:ascii="Arial" w:eastAsia="Arial" w:hAnsi="Arial" w:cs="Arial"/>
          <w:sz w:val="22"/>
          <w:szCs w:val="22"/>
        </w:rPr>
        <w:t xml:space="preserve"> y una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variante</w:t>
      </w:r>
      <w:r w:rsidRPr="00674E76">
        <w:rPr>
          <w:rFonts w:ascii="Arial" w:eastAsia="Arial" w:hAnsi="Arial" w:cs="Arial"/>
          <w:sz w:val="22"/>
          <w:szCs w:val="22"/>
        </w:rPr>
        <w:t>, que incorporan información del edificio, piso y configuración.</w:t>
      </w:r>
    </w:p>
    <w:p w14:paraId="2C12A550" w14:textId="77777777" w:rsidR="00E10C9E" w:rsidRPr="00674E76" w:rsidRDefault="00000000">
      <w:pPr>
        <w:numPr>
          <w:ilvl w:val="0"/>
          <w:numId w:val="38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Recorre una secuencia de aproximadamente 38 procesos (por ejemplo, armado de tabiquería, instalaciones, cerámica, accesorios, pruebas, etc.).</w:t>
      </w:r>
    </w:p>
    <w:p w14:paraId="625CA6C8" w14:textId="77777777" w:rsidR="00E10C9E" w:rsidRPr="00674E76" w:rsidRDefault="00000000">
      <w:pPr>
        <w:numPr>
          <w:ilvl w:val="0"/>
          <w:numId w:val="38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Para cada proceso se registra: fecha, tiempos de espera y ejecución, operario(s) responsable(s) y 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estándar.</w:t>
      </w:r>
    </w:p>
    <w:p w14:paraId="177733C1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Este nivel de detalle permite reconstruir el flujo de producción y analizar, proceso a proceso, el cumplimiento de los tiempos objetivo.</w:t>
      </w:r>
    </w:p>
    <w:p w14:paraId="53093892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23CC217E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9" w:name="_nnmczrf34sg" w:colFirst="0" w:colLast="0"/>
      <w:bookmarkEnd w:id="9"/>
      <w:r w:rsidRPr="00674E76">
        <w:rPr>
          <w:color w:val="auto"/>
        </w:rPr>
        <w:t>2.3. Problemas actuales y oportunidades de mejora</w:t>
      </w:r>
    </w:p>
    <w:p w14:paraId="692D9A3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identifican los siguientes problemas:</w:t>
      </w:r>
    </w:p>
    <w:p w14:paraId="15812537" w14:textId="77777777" w:rsidR="00E10C9E" w:rsidRPr="00674E76" w:rsidRDefault="00000000">
      <w:pPr>
        <w:numPr>
          <w:ilvl w:val="0"/>
          <w:numId w:val="3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Registros manuales y dispersos, con riesgo de errores y pérdida de información.</w:t>
      </w:r>
    </w:p>
    <w:p w14:paraId="167D7989" w14:textId="77777777" w:rsidR="00E10C9E" w:rsidRPr="00674E76" w:rsidRDefault="00000000">
      <w:pPr>
        <w:numPr>
          <w:ilvl w:val="0"/>
          <w:numId w:val="3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Dificultad para medir tiempos totales y diferenciar entre demoras operativas y problemas de registro.</w:t>
      </w:r>
    </w:p>
    <w:p w14:paraId="66AC4C57" w14:textId="77777777" w:rsidR="00E10C9E" w:rsidRPr="00674E76" w:rsidRDefault="00000000">
      <w:pPr>
        <w:numPr>
          <w:ilvl w:val="0"/>
          <w:numId w:val="3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Falta de indicadores sistemáticos de cumplimiento de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por proceso, por baño y por variante.</w:t>
      </w:r>
    </w:p>
    <w:p w14:paraId="7AF9A20F" w14:textId="77777777" w:rsidR="00E10C9E" w:rsidRPr="00674E76" w:rsidRDefault="00000000">
      <w:pPr>
        <w:numPr>
          <w:ilvl w:val="0"/>
          <w:numId w:val="3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Presencia de inconsistencias, como cambios de variante dentro de un mismo baño, procesos faltantes y valores atípicos en los tiempos.</w:t>
      </w:r>
    </w:p>
    <w:p w14:paraId="55CB0E56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lastRenderedPageBreak/>
        <w:t>Estas limitaciones motivan la necesidad de un análisis de datos riguroso que permita evaluar la calidad del registro y dar soporte a decisiones de mejora continua.</w:t>
      </w:r>
    </w:p>
    <w:p w14:paraId="69F1E0DE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F4C8680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0" w:name="_5wj0b6iha44e" w:colFirst="0" w:colLast="0"/>
      <w:bookmarkEnd w:id="10"/>
      <w:r w:rsidRPr="00674E76">
        <w:rPr>
          <w:color w:val="auto"/>
        </w:rPr>
        <w:t>2.4. Requerimientos de información y analíticos</w:t>
      </w:r>
    </w:p>
    <w:p w14:paraId="35D0E53F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 partir del entendimiento del negocio, se definieron los siguientes requerimientos:</w:t>
      </w:r>
    </w:p>
    <w:p w14:paraId="29F76865" w14:textId="77777777" w:rsidR="00E10C9E" w:rsidRPr="00674E76" w:rsidRDefault="00000000">
      <w:pPr>
        <w:numPr>
          <w:ilvl w:val="0"/>
          <w:numId w:val="4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Contar con un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consolidado</w:t>
      </w:r>
      <w:r w:rsidRPr="00674E76">
        <w:rPr>
          <w:rFonts w:ascii="Arial" w:eastAsia="Arial" w:hAnsi="Arial" w:cs="Arial"/>
          <w:sz w:val="22"/>
          <w:szCs w:val="22"/>
        </w:rPr>
        <w:t xml:space="preserve"> donde cada fila representa un proceso específico de un baño, con su tiempo real, tiempo objetivo, operario, variante y demás atributos relevantes.</w:t>
      </w:r>
    </w:p>
    <w:p w14:paraId="136CC19C" w14:textId="77777777" w:rsidR="00E10C9E" w:rsidRPr="00674E76" w:rsidRDefault="00000000">
      <w:pPr>
        <w:numPr>
          <w:ilvl w:val="0"/>
          <w:numId w:val="4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Medir y monitorear el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cumplimiento del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time</w:t>
      </w:r>
      <w:r w:rsidRPr="00674E76">
        <w:rPr>
          <w:rFonts w:ascii="Arial" w:eastAsia="Arial" w:hAnsi="Arial" w:cs="Arial"/>
          <w:sz w:val="22"/>
          <w:szCs w:val="22"/>
        </w:rPr>
        <w:t xml:space="preserve"> por proceso (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Cumple_TT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 y por baño.</w:t>
      </w:r>
    </w:p>
    <w:p w14:paraId="4E4C4C1F" w14:textId="77777777" w:rsidR="00E10C9E" w:rsidRPr="00674E76" w:rsidRDefault="00000000">
      <w:pPr>
        <w:numPr>
          <w:ilvl w:val="0"/>
          <w:numId w:val="4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Detectar y cuantificar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procesos faltantes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cambios de variante</w:t>
      </w:r>
      <w:r w:rsidRPr="00674E76">
        <w:rPr>
          <w:rFonts w:ascii="Arial" w:eastAsia="Arial" w:hAnsi="Arial" w:cs="Arial"/>
          <w:sz w:val="22"/>
          <w:szCs w:val="22"/>
        </w:rPr>
        <w:t xml:space="preserve"> y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tiempos atípicos</w:t>
      </w:r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601121EB" w14:textId="77777777" w:rsidR="00E10C9E" w:rsidRPr="00674E76" w:rsidRDefault="00000000">
      <w:pPr>
        <w:numPr>
          <w:ilvl w:val="0"/>
          <w:numId w:val="4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Desarrollar un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modelo predictivo</w:t>
      </w:r>
      <w:r w:rsidRPr="00674E76">
        <w:rPr>
          <w:rFonts w:ascii="Arial" w:eastAsia="Arial" w:hAnsi="Arial" w:cs="Arial"/>
          <w:sz w:val="22"/>
          <w:szCs w:val="22"/>
        </w:rPr>
        <w:t xml:space="preserve"> que, a partir de variables de contexto y del proceso, anticipe si un proceso cumplirá o no su tiempo objetivo.</w:t>
      </w:r>
    </w:p>
    <w:p w14:paraId="0C4F1A5A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b/>
          <w:bCs/>
          <w:sz w:val="32"/>
          <w:szCs w:val="32"/>
        </w:rPr>
      </w:pPr>
      <w:r w:rsidRPr="00674E76">
        <w:br w:type="page"/>
      </w:r>
    </w:p>
    <w:p w14:paraId="51B2AA56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11" w:name="_34q2elfg98rl" w:colFirst="0" w:colLast="0"/>
      <w:bookmarkEnd w:id="11"/>
      <w:r w:rsidRPr="00674E76">
        <w:rPr>
          <w:color w:val="auto"/>
        </w:rPr>
        <w:lastRenderedPageBreak/>
        <w:t>3. Entendimiento de los datos (EDA)</w:t>
      </w:r>
    </w:p>
    <w:p w14:paraId="4E3D958F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2B9F7381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2" w:name="_38lrqrlz3eh4" w:colFirst="0" w:colLast="0"/>
      <w:bookmarkEnd w:id="12"/>
      <w:r w:rsidRPr="00674E76">
        <w:rPr>
          <w:color w:val="auto"/>
        </w:rPr>
        <w:t>3.1. Origen de los datos y descripción general</w:t>
      </w:r>
    </w:p>
    <w:p w14:paraId="1F1EEC9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Los datos se encuentran originalmente en un archivo CSV (</w:t>
      </w:r>
      <w:r w:rsidRPr="00674E76">
        <w:rPr>
          <w:rFonts w:ascii="Arial" w:eastAsia="Arial" w:hAnsi="Arial" w:cs="Arial"/>
          <w:sz w:val="18"/>
          <w:szCs w:val="18"/>
        </w:rPr>
        <w:t>data_final.csv</w:t>
      </w:r>
      <w:r w:rsidRPr="00674E76">
        <w:rPr>
          <w:rFonts w:ascii="Arial" w:eastAsia="Arial" w:hAnsi="Arial" w:cs="Arial"/>
          <w:sz w:val="22"/>
          <w:szCs w:val="22"/>
        </w:rPr>
        <w:t>) generado a partir de planillas y formularios utilizados en planta. Cada registro corresponde a un proceso de un baño en una fecha determinada.</w:t>
      </w:r>
    </w:p>
    <w:p w14:paraId="00661BD8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En el cuaderno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Jupyter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se carga este archivo en 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dataframe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df_final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. El análisis inicial muestra:</w:t>
      </w:r>
    </w:p>
    <w:p w14:paraId="6846E48A" w14:textId="77777777" w:rsidR="00E10C9E" w:rsidRPr="00674E76" w:rsidRDefault="00000000">
      <w:pPr>
        <w:numPr>
          <w:ilvl w:val="0"/>
          <w:numId w:val="41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2295 filas y 18 columnas</w:t>
      </w:r>
      <w:r w:rsidRPr="00674E76">
        <w:rPr>
          <w:rFonts w:ascii="Arial" w:eastAsia="Arial" w:hAnsi="Arial" w:cs="Arial"/>
          <w:sz w:val="22"/>
          <w:szCs w:val="22"/>
        </w:rPr>
        <w:t>, representando procesos de baños modulares con sus atributos asociados.</w:t>
      </w:r>
    </w:p>
    <w:p w14:paraId="02BA6F62" w14:textId="77777777" w:rsidR="00E10C9E" w:rsidRPr="00674E76" w:rsidRDefault="00000000">
      <w:pPr>
        <w:numPr>
          <w:ilvl w:val="0"/>
          <w:numId w:val="41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Estructura coherente con el proceso productivo: un registro por combinación de baño, fecha y proceso.</w:t>
      </w:r>
    </w:p>
    <w:p w14:paraId="454FBE05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1F39A13C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3" w:name="_rvw81b3eyqoc" w:colFirst="0" w:colLast="0"/>
      <w:bookmarkEnd w:id="13"/>
      <w:r w:rsidRPr="00674E76">
        <w:rPr>
          <w:color w:val="auto"/>
        </w:rPr>
        <w:t>3.2. Diccionario de variables</w:t>
      </w:r>
    </w:p>
    <w:p w14:paraId="00EB35FF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A partir del EDA se construyó el siguiente diccionario de variables principales del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</w:t>
      </w:r>
    </w:p>
    <w:p w14:paraId="5A8317C8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Mes</w:t>
      </w:r>
      <w:r w:rsidRPr="00674E76">
        <w:rPr>
          <w:rFonts w:ascii="Arial" w:eastAsia="Arial" w:hAnsi="Arial" w:cs="Arial"/>
          <w:sz w:val="22"/>
          <w:szCs w:val="22"/>
        </w:rPr>
        <w:t>: mes en que se realizó el proceso (texto).</w:t>
      </w:r>
    </w:p>
    <w:p w14:paraId="72342A92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Día</w:t>
      </w:r>
      <w:r w:rsidRPr="00674E76">
        <w:rPr>
          <w:rFonts w:ascii="Arial" w:eastAsia="Arial" w:hAnsi="Arial" w:cs="Arial"/>
          <w:sz w:val="22"/>
          <w:szCs w:val="22"/>
        </w:rPr>
        <w:t>: día del mes (entero).</w:t>
      </w:r>
    </w:p>
    <w:p w14:paraId="56522351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Fecha</w:t>
      </w:r>
      <w:r w:rsidRPr="00674E76">
        <w:rPr>
          <w:rFonts w:ascii="Arial" w:eastAsia="Arial" w:hAnsi="Arial" w:cs="Arial"/>
          <w:sz w:val="22"/>
          <w:szCs w:val="22"/>
        </w:rPr>
        <w:t xml:space="preserve">: fecha completa del proceso (tipo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datetime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2821B311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identificador del baño que combina edificio, piso y variante (por ejemplo, B2-E, B6-N).</w:t>
      </w:r>
    </w:p>
    <w:p w14:paraId="2FDF6872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Correlativo</w:t>
      </w:r>
      <w:r w:rsidRPr="00674E76">
        <w:rPr>
          <w:rFonts w:ascii="Arial" w:eastAsia="Arial" w:hAnsi="Arial" w:cs="Arial"/>
          <w:sz w:val="22"/>
          <w:szCs w:val="22"/>
        </w:rPr>
        <w:t>: identificador numérico único para cada baño.</w:t>
      </w:r>
    </w:p>
    <w:p w14:paraId="28B6AC04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Proceso</w:t>
      </w:r>
      <w:r w:rsidRPr="00674E76">
        <w:rPr>
          <w:rFonts w:ascii="Arial" w:eastAsia="Arial" w:hAnsi="Arial" w:cs="Arial"/>
          <w:sz w:val="22"/>
          <w:szCs w:val="22"/>
        </w:rPr>
        <w:t>: nombre del proceso o actividad realizada.</w:t>
      </w:r>
    </w:p>
    <w:p w14:paraId="02F1DDB0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TT</w:t>
      </w:r>
      <w:r w:rsidRPr="00674E76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estándar esperado para el proceso en minutos (tiempo objetivo).</w:t>
      </w:r>
    </w:p>
    <w:p w14:paraId="13D26050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T. Espera</w:t>
      </w:r>
      <w:r w:rsidRPr="00674E76">
        <w:rPr>
          <w:rFonts w:ascii="Arial" w:eastAsia="Arial" w:hAnsi="Arial" w:cs="Arial"/>
          <w:sz w:val="22"/>
          <w:szCs w:val="22"/>
        </w:rPr>
        <w:t>: tiempo de espera antes de iniciar el proceso (formato HH:</w:t>
      </w:r>
      <w:proofErr w:type="gramStart"/>
      <w:r w:rsidRPr="00674E76">
        <w:rPr>
          <w:rFonts w:ascii="Arial" w:eastAsia="Arial" w:hAnsi="Arial" w:cs="Arial"/>
          <w:sz w:val="22"/>
          <w:szCs w:val="22"/>
        </w:rPr>
        <w:t>MM:SS</w:t>
      </w:r>
      <w:proofErr w:type="gram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08C59976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T. Real</w:t>
      </w:r>
      <w:r w:rsidRPr="00674E76">
        <w:rPr>
          <w:rFonts w:ascii="Arial" w:eastAsia="Arial" w:hAnsi="Arial" w:cs="Arial"/>
          <w:sz w:val="22"/>
          <w:szCs w:val="22"/>
        </w:rPr>
        <w:t>: tiempo real de ejecución del proceso (formato HH:</w:t>
      </w:r>
      <w:proofErr w:type="gramStart"/>
      <w:r w:rsidRPr="00674E76">
        <w:rPr>
          <w:rFonts w:ascii="Arial" w:eastAsia="Arial" w:hAnsi="Arial" w:cs="Arial"/>
          <w:sz w:val="22"/>
          <w:szCs w:val="22"/>
        </w:rPr>
        <w:t>MM:SS</w:t>
      </w:r>
      <w:proofErr w:type="gram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1F9CF76C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Operario</w:t>
      </w:r>
      <w:r w:rsidRPr="00674E76">
        <w:rPr>
          <w:rFonts w:ascii="Arial" w:eastAsia="Arial" w:hAnsi="Arial" w:cs="Arial"/>
          <w:sz w:val="22"/>
          <w:szCs w:val="22"/>
        </w:rPr>
        <w:t>: código o iniciales del operario responsable.</w:t>
      </w:r>
    </w:p>
    <w:p w14:paraId="63CC9C82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T_Espera_min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tiempo de espera convertido a minutos.</w:t>
      </w:r>
    </w:p>
    <w:p w14:paraId="3B9D22DC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T_Real_min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tiempo real de ejecución convertido a minutos.</w:t>
      </w:r>
    </w:p>
    <w:p w14:paraId="164F2086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Letra</w:t>
      </w:r>
      <w:r w:rsidRPr="00674E76">
        <w:rPr>
          <w:rFonts w:ascii="Arial" w:eastAsia="Arial" w:hAnsi="Arial" w:cs="Arial"/>
          <w:sz w:val="22"/>
          <w:szCs w:val="22"/>
        </w:rPr>
        <w:t xml:space="preserve">: letra del edificio o bloque (derivada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749F7CE8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Piso</w:t>
      </w:r>
      <w:r w:rsidRPr="00674E76">
        <w:rPr>
          <w:rFonts w:ascii="Arial" w:eastAsia="Arial" w:hAnsi="Arial" w:cs="Arial"/>
          <w:sz w:val="22"/>
          <w:szCs w:val="22"/>
        </w:rPr>
        <w:t xml:space="preserve">: número de piso (derivado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2587D462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Variante</w:t>
      </w:r>
      <w:r w:rsidRPr="00674E76">
        <w:rPr>
          <w:rFonts w:ascii="Arial" w:eastAsia="Arial" w:hAnsi="Arial" w:cs="Arial"/>
          <w:sz w:val="22"/>
          <w:szCs w:val="22"/>
        </w:rPr>
        <w:t xml:space="preserve">: letra que indica la variante del baño (E, N, etc., derivada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66EB7011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lastRenderedPageBreak/>
        <w:t>Diferencia_TT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: diferencia en minutos entre tiempo real y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(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T_Real_min</w:t>
      </w:r>
      <w:proofErr w:type="spellEnd"/>
      <w:r w:rsidRPr="00674E76">
        <w:rPr>
          <w:rFonts w:ascii="Arial" w:eastAsia="Arial" w:hAnsi="Arial" w:cs="Arial"/>
          <w:sz w:val="18"/>
          <w:szCs w:val="18"/>
        </w:rPr>
        <w:t xml:space="preserve"> - TT</w:t>
      </w:r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71372C6A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Cumple_TT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indicador booleano de cumplimiento de TT (</w:t>
      </w:r>
      <w:r w:rsidRPr="00674E76">
        <w:rPr>
          <w:rFonts w:ascii="Arial" w:eastAsia="Arial" w:hAnsi="Arial" w:cs="Arial"/>
          <w:sz w:val="18"/>
          <w:szCs w:val="18"/>
        </w:rPr>
        <w:t>True</w:t>
      </w:r>
      <w:r w:rsidRPr="00674E76">
        <w:rPr>
          <w:rFonts w:ascii="Arial" w:eastAsia="Arial" w:hAnsi="Arial" w:cs="Arial"/>
          <w:sz w:val="22"/>
          <w:szCs w:val="22"/>
        </w:rPr>
        <w:t xml:space="preserve"> si </w:t>
      </w:r>
      <w:proofErr w:type="spellStart"/>
      <w:r w:rsidRPr="00674E76">
        <w:rPr>
          <w:rFonts w:ascii="Arial Unicode MS" w:eastAsia="Arial Unicode MS" w:hAnsi="Arial Unicode MS" w:cs="Arial Unicode MS"/>
          <w:sz w:val="18"/>
          <w:szCs w:val="18"/>
        </w:rPr>
        <w:t>T_Real_min</w:t>
      </w:r>
      <w:proofErr w:type="spellEnd"/>
      <w:r w:rsidRPr="00674E76">
        <w:rPr>
          <w:rFonts w:ascii="Arial Unicode MS" w:eastAsia="Arial Unicode MS" w:hAnsi="Arial Unicode MS" w:cs="Arial Unicode MS"/>
          <w:sz w:val="18"/>
          <w:szCs w:val="18"/>
        </w:rPr>
        <w:t xml:space="preserve"> ≤ TT</w:t>
      </w:r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6CAFE274" w14:textId="77777777" w:rsidR="00E10C9E" w:rsidRPr="00674E76" w:rsidRDefault="00000000">
      <w:pPr>
        <w:numPr>
          <w:ilvl w:val="0"/>
          <w:numId w:val="42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Porcentaje_TT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porcentaje del tiempo real respecto al TT (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T_Real_min</w:t>
      </w:r>
      <w:proofErr w:type="spellEnd"/>
      <w:r w:rsidRPr="00674E76">
        <w:rPr>
          <w:rFonts w:ascii="Arial" w:eastAsia="Arial" w:hAnsi="Arial" w:cs="Arial"/>
          <w:sz w:val="18"/>
          <w:szCs w:val="18"/>
        </w:rPr>
        <w:t xml:space="preserve"> / TT × 100</w:t>
      </w:r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328F7766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Este diccionario se complementa posteriormente con nuevas variables derivadas para el modelado.</w:t>
      </w:r>
    </w:p>
    <w:p w14:paraId="44E4564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06CDB90F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4" w:name="_bhhj1nkni7ty" w:colFirst="0" w:colLast="0"/>
      <w:bookmarkEnd w:id="14"/>
      <w:r w:rsidRPr="00674E76">
        <w:rPr>
          <w:color w:val="auto"/>
        </w:rPr>
        <w:t>3.3. Calidad de datos: nulos y duplicados</w:t>
      </w:r>
    </w:p>
    <w:p w14:paraId="1D4125D4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realiza una revisión específica de:</w:t>
      </w:r>
    </w:p>
    <w:p w14:paraId="67550463" w14:textId="77777777" w:rsidR="00E10C9E" w:rsidRPr="00674E76" w:rsidRDefault="00000000">
      <w:pPr>
        <w:numPr>
          <w:ilvl w:val="0"/>
          <w:numId w:val="1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Valores nulos</w:t>
      </w:r>
      <w:r w:rsidRPr="00674E76">
        <w:rPr>
          <w:rFonts w:ascii="Arial" w:eastAsia="Arial" w:hAnsi="Arial" w:cs="Arial"/>
          <w:sz w:val="22"/>
          <w:szCs w:val="22"/>
        </w:rPr>
        <w:t xml:space="preserve"> en variables críticas como tiempos, fechas e identificadores.</w:t>
      </w:r>
    </w:p>
    <w:p w14:paraId="43964A04" w14:textId="77777777" w:rsidR="00E10C9E" w:rsidRPr="00674E76" w:rsidRDefault="00000000">
      <w:pPr>
        <w:numPr>
          <w:ilvl w:val="0"/>
          <w:numId w:val="1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Registros duplicados</w:t>
      </w:r>
      <w:r w:rsidRPr="00674E76">
        <w:rPr>
          <w:rFonts w:ascii="Arial" w:eastAsia="Arial" w:hAnsi="Arial" w:cs="Arial"/>
          <w:sz w:val="22"/>
          <w:szCs w:val="22"/>
        </w:rPr>
        <w:t xml:space="preserve"> que podrían inflar artificialmente la carga de trabajo o distorsionar indicadores.</w:t>
      </w:r>
    </w:p>
    <w:p w14:paraId="77A2658C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 partir de esta revisión se definen criterios para:</w:t>
      </w:r>
    </w:p>
    <w:p w14:paraId="2C1EB3DB" w14:textId="77777777" w:rsidR="00E10C9E" w:rsidRPr="00674E76" w:rsidRDefault="00000000">
      <w:pPr>
        <w:numPr>
          <w:ilvl w:val="0"/>
          <w:numId w:val="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Imputar o descartar filas con información incompleta, según la relevancia de los campos faltantes.</w:t>
      </w:r>
    </w:p>
    <w:p w14:paraId="30E6A61C" w14:textId="77777777" w:rsidR="00E10C9E" w:rsidRPr="00674E76" w:rsidRDefault="00000000">
      <w:pPr>
        <w:numPr>
          <w:ilvl w:val="0"/>
          <w:numId w:val="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Eliminar duplicados manteniendo una definición clara de registro único (baño + fecha + proceso, entre otros).</w:t>
      </w:r>
    </w:p>
    <w:p w14:paraId="1B7F59F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FAA16E3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5" w:name="_7j1nhn7pyt4j" w:colFirst="0" w:colLast="0"/>
      <w:bookmarkEnd w:id="15"/>
      <w:r w:rsidRPr="00674E76">
        <w:rPr>
          <w:color w:val="auto"/>
        </w:rPr>
        <w:t>3.4. Análisis descriptivo de variables numéricas</w:t>
      </w:r>
    </w:p>
    <w:p w14:paraId="3B3D065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analizan variables numéricas tales como:</w:t>
      </w:r>
    </w:p>
    <w:p w14:paraId="2F290575" w14:textId="77777777" w:rsidR="00E10C9E" w:rsidRPr="00674E76" w:rsidRDefault="00000000">
      <w:pPr>
        <w:numPr>
          <w:ilvl w:val="0"/>
          <w:numId w:val="3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T_Real_min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T_Espera_min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TT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Diferencia_TT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Porcentaje_TT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53C328C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Mediante estadísticos descriptivos, histogramas y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boxplots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se observan:</w:t>
      </w:r>
    </w:p>
    <w:p w14:paraId="01003AE1" w14:textId="77777777" w:rsidR="00E10C9E" w:rsidRPr="00674E76" w:rsidRDefault="00000000">
      <w:pPr>
        <w:numPr>
          <w:ilvl w:val="0"/>
          <w:numId w:val="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Distribuciones asimétricas en tiempos de proceso, con presencia de colas largas.</w:t>
      </w:r>
    </w:p>
    <w:p w14:paraId="00DF8263" w14:textId="77777777" w:rsidR="00E10C9E" w:rsidRPr="00674E76" w:rsidRDefault="00000000">
      <w:pPr>
        <w:numPr>
          <w:ilvl w:val="0"/>
          <w:numId w:val="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Procesos con alta variabilidad en tiempos reales, candidatos a estandarización.</w:t>
      </w:r>
    </w:p>
    <w:p w14:paraId="1999CFBC" w14:textId="77777777" w:rsidR="00E10C9E" w:rsidRPr="00674E76" w:rsidRDefault="00000000">
      <w:pPr>
        <w:numPr>
          <w:ilvl w:val="0"/>
          <w:numId w:val="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Indicios de valores atípicos (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 que podrían corresponder a errores de registro o situaciones operativas excepcionales.</w:t>
      </w:r>
    </w:p>
    <w:p w14:paraId="3CC30E03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21FD68D0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6" w:name="_xbdabbums3nn" w:colFirst="0" w:colLast="0"/>
      <w:bookmarkEnd w:id="16"/>
      <w:r w:rsidRPr="00674E76">
        <w:rPr>
          <w:color w:val="auto"/>
        </w:rPr>
        <w:t>3.5. Análisis de variables categóricas</w:t>
      </w:r>
    </w:p>
    <w:p w14:paraId="11AABBF2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analizan las variables:</w:t>
      </w:r>
    </w:p>
    <w:p w14:paraId="5DF8F839" w14:textId="77777777" w:rsidR="00E10C9E" w:rsidRPr="00674E76" w:rsidRDefault="00000000">
      <w:pPr>
        <w:numPr>
          <w:ilvl w:val="0"/>
          <w:numId w:val="5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Proceso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Operario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Letra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Piso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Variante</w:t>
      </w:r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33577D39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construyen tablas de frecuencia y gráficos de barras para:</w:t>
      </w:r>
    </w:p>
    <w:p w14:paraId="3E6BB75E" w14:textId="77777777" w:rsidR="00E10C9E" w:rsidRPr="00674E76" w:rsidRDefault="00000000">
      <w:pPr>
        <w:numPr>
          <w:ilvl w:val="0"/>
          <w:numId w:val="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lastRenderedPageBreak/>
        <w:t>Identificar los procesos más frecuentes y validar que la secuencia general tenga sentido.</w:t>
      </w:r>
    </w:p>
    <w:p w14:paraId="45666BD0" w14:textId="77777777" w:rsidR="00E10C9E" w:rsidRPr="00674E76" w:rsidRDefault="00000000">
      <w:pPr>
        <w:numPr>
          <w:ilvl w:val="0"/>
          <w:numId w:val="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Detectar operarios con alta carga de trabajo.</w:t>
      </w:r>
    </w:p>
    <w:p w14:paraId="0542DC2A" w14:textId="77777777" w:rsidR="00E10C9E" w:rsidRPr="00674E76" w:rsidRDefault="00000000">
      <w:pPr>
        <w:numPr>
          <w:ilvl w:val="0"/>
          <w:numId w:val="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Encontrar categorías casi vacías, inconsistentes o con errores tipográficos (por ejemplo, variantes mal registradas).</w:t>
      </w:r>
    </w:p>
    <w:p w14:paraId="7104E35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3916CC5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7" w:name="_v18umk8y0bqu" w:colFirst="0" w:colLast="0"/>
      <w:bookmarkEnd w:id="17"/>
      <w:r w:rsidRPr="00674E76">
        <w:rPr>
          <w:color w:val="auto"/>
        </w:rPr>
        <w:t>3.6. Análisis de correlaciones</w:t>
      </w:r>
    </w:p>
    <w:p w14:paraId="5D06B362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calcula la matriz de correlación entre variables numéricas. El objetivo es:</w:t>
      </w:r>
    </w:p>
    <w:p w14:paraId="651C8D11" w14:textId="77777777" w:rsidR="00E10C9E" w:rsidRPr="00674E76" w:rsidRDefault="00000000">
      <w:pPr>
        <w:numPr>
          <w:ilvl w:val="0"/>
          <w:numId w:val="7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Identificar variables altamente correlacionadas que aportan información redundante.</w:t>
      </w:r>
    </w:p>
    <w:p w14:paraId="135CB68C" w14:textId="77777777" w:rsidR="00E10C9E" w:rsidRPr="00674E76" w:rsidRDefault="00000000">
      <w:pPr>
        <w:numPr>
          <w:ilvl w:val="0"/>
          <w:numId w:val="7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Entender relaciones entre tiempos, diferencias respecto al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y tiempos acumulados.</w:t>
      </w:r>
    </w:p>
    <w:p w14:paraId="66D3C584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Esto aporta insumos para simplificar el modelo y concentrarse en variables con mayor impacto sobre el desempeño.</w:t>
      </w:r>
    </w:p>
    <w:p w14:paraId="654D3CAE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F1DD658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18" w:name="_vosihx9nx82w" w:colFirst="0" w:colLast="0"/>
      <w:bookmarkEnd w:id="18"/>
      <w:r w:rsidRPr="00674E76">
        <w:rPr>
          <w:color w:val="auto"/>
        </w:rPr>
        <w:t>3.7. Problemas específicos detectados</w:t>
      </w:r>
    </w:p>
    <w:p w14:paraId="16B4E6D5" w14:textId="77777777" w:rsidR="00E10C9E" w:rsidRPr="00674E76" w:rsidRDefault="00000000">
      <w:pPr>
        <w:pStyle w:val="Ttulo3"/>
        <w:spacing w:after="0" w:line="360" w:lineRule="auto"/>
        <w:rPr>
          <w:color w:val="auto"/>
        </w:rPr>
      </w:pPr>
      <w:bookmarkStart w:id="19" w:name="_5btqw42etalx" w:colFirst="0" w:colLast="0"/>
      <w:bookmarkEnd w:id="19"/>
      <w:r w:rsidRPr="00674E76">
        <w:rPr>
          <w:color w:val="auto"/>
        </w:rPr>
        <w:t>3.7.1. Procesos faltantes</w:t>
      </w:r>
    </w:p>
    <w:p w14:paraId="35082C55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detectan baños cuya secuencia de procesos no está completa de acuerdo al flujo estándar. Esto implica:</w:t>
      </w:r>
    </w:p>
    <w:p w14:paraId="15998023" w14:textId="13F4341D" w:rsidR="00E10C9E" w:rsidRPr="00674E76" w:rsidRDefault="00000000">
      <w:pPr>
        <w:numPr>
          <w:ilvl w:val="0"/>
          <w:numId w:val="8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Posibles errores de registro (procesos </w:t>
      </w:r>
      <w:r w:rsidR="00576085" w:rsidRPr="00674E76">
        <w:rPr>
          <w:rFonts w:ascii="Arial" w:eastAsia="Arial" w:hAnsi="Arial" w:cs="Arial"/>
          <w:sz w:val="22"/>
          <w:szCs w:val="22"/>
        </w:rPr>
        <w:t>ejecutados,</w:t>
      </w:r>
      <w:r w:rsidRPr="00674E76">
        <w:rPr>
          <w:rFonts w:ascii="Arial" w:eastAsia="Arial" w:hAnsi="Arial" w:cs="Arial"/>
          <w:sz w:val="22"/>
          <w:szCs w:val="22"/>
        </w:rPr>
        <w:t xml:space="preserve"> pero no registrados).</w:t>
      </w:r>
    </w:p>
    <w:p w14:paraId="3CD58E97" w14:textId="77777777" w:rsidR="00E10C9E" w:rsidRPr="00674E76" w:rsidRDefault="00000000">
      <w:pPr>
        <w:numPr>
          <w:ilvl w:val="0"/>
          <w:numId w:val="8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Dificultades para calcular tiempos totales y evaluar la trazabilidad.</w:t>
      </w:r>
    </w:p>
    <w:p w14:paraId="67CC0275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cuantifica la proporción de baños afectados y se identifican etapas del flujo donde los procesos faltan con mayor frecuencia.</w:t>
      </w:r>
    </w:p>
    <w:p w14:paraId="188726E9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13EC7B69" w14:textId="77777777" w:rsidR="00E10C9E" w:rsidRPr="00674E76" w:rsidRDefault="00000000">
      <w:pPr>
        <w:pStyle w:val="Ttulo3"/>
        <w:spacing w:after="0" w:line="360" w:lineRule="auto"/>
        <w:rPr>
          <w:color w:val="auto"/>
        </w:rPr>
      </w:pPr>
      <w:bookmarkStart w:id="20" w:name="_yvm1nujj5mk8" w:colFirst="0" w:colLast="0"/>
      <w:bookmarkEnd w:id="20"/>
      <w:r w:rsidRPr="00674E76">
        <w:rPr>
          <w:color w:val="auto"/>
        </w:rPr>
        <w:t>3.7.2. Cambios de variante</w:t>
      </w:r>
    </w:p>
    <w:p w14:paraId="7247188C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Se analizan casos donde un mismo baño (mismo </w:t>
      </w:r>
      <w:r w:rsidRPr="00674E76">
        <w:rPr>
          <w:rFonts w:ascii="Arial" w:eastAsia="Arial" w:hAnsi="Arial" w:cs="Arial"/>
          <w:sz w:val="18"/>
          <w:szCs w:val="18"/>
        </w:rPr>
        <w:t>Correlativo</w:t>
      </w:r>
      <w:r w:rsidRPr="00674E76">
        <w:rPr>
          <w:rFonts w:ascii="Arial" w:eastAsia="Arial" w:hAnsi="Arial" w:cs="Arial"/>
          <w:sz w:val="22"/>
          <w:szCs w:val="22"/>
        </w:rPr>
        <w:t>) cambia de variante a lo largo de la secuencia. Este fenómeno puede indicar:</w:t>
      </w:r>
    </w:p>
    <w:p w14:paraId="2C85B5E9" w14:textId="77777777" w:rsidR="00E10C9E" w:rsidRPr="00674E76" w:rsidRDefault="00000000">
      <w:pPr>
        <w:numPr>
          <w:ilvl w:val="0"/>
          <w:numId w:val="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Cambios legítimos en especificaciones del cliente.</w:t>
      </w:r>
    </w:p>
    <w:p w14:paraId="20A079A6" w14:textId="77777777" w:rsidR="00E10C9E" w:rsidRPr="00674E76" w:rsidRDefault="00000000">
      <w:pPr>
        <w:numPr>
          <w:ilvl w:val="0"/>
          <w:numId w:val="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Errores de registro o codificación inconsistente de una misma variante.</w:t>
      </w:r>
    </w:p>
    <w:p w14:paraId="47678C2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lastRenderedPageBreak/>
        <w:t xml:space="preserve">Se identifican estos casos y se evalúa su impacto en los tiempos y en la consistencia del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6A788C82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2DB336FD" w14:textId="77777777" w:rsidR="00E10C9E" w:rsidRPr="00674E76" w:rsidRDefault="00000000">
      <w:pPr>
        <w:pStyle w:val="Ttulo3"/>
        <w:spacing w:after="0" w:line="360" w:lineRule="auto"/>
        <w:rPr>
          <w:color w:val="auto"/>
        </w:rPr>
      </w:pPr>
      <w:bookmarkStart w:id="21" w:name="_qhuro4v5sc6d" w:colFirst="0" w:colLast="0"/>
      <w:bookmarkEnd w:id="21"/>
      <w:r w:rsidRPr="00674E76">
        <w:rPr>
          <w:color w:val="auto"/>
        </w:rPr>
        <w:t xml:space="preserve">3.7.3. </w:t>
      </w:r>
      <w:proofErr w:type="spellStart"/>
      <w:r w:rsidRPr="00674E76">
        <w:rPr>
          <w:color w:val="auto"/>
        </w:rPr>
        <w:t>Outliers</w:t>
      </w:r>
      <w:proofErr w:type="spellEnd"/>
      <w:r w:rsidRPr="00674E76">
        <w:rPr>
          <w:color w:val="auto"/>
        </w:rPr>
        <w:t xml:space="preserve"> en tiempos de proceso</w:t>
      </w:r>
    </w:p>
    <w:p w14:paraId="4F5140A1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Mediante análisis por proceso se detectan tiempos extremadamente altos o bajos en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T_Real_min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. Se definen límites por proceso utilizando medidas robustas (por ejemplo, mediana y rango intercuartílico) y se construye una tabla con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, incluyendo información de baño, variante, proceso, operario y fecha.</w:t>
      </w:r>
    </w:p>
    <w:p w14:paraId="7B294D95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b/>
          <w:bCs/>
          <w:sz w:val="32"/>
          <w:szCs w:val="32"/>
        </w:rPr>
      </w:pPr>
      <w:r w:rsidRPr="00674E76">
        <w:br w:type="page"/>
      </w:r>
    </w:p>
    <w:p w14:paraId="7A9238F3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22" w:name="_a66uabfdvsfc" w:colFirst="0" w:colLast="0"/>
      <w:bookmarkEnd w:id="22"/>
      <w:r w:rsidRPr="00674E76">
        <w:rPr>
          <w:color w:val="auto"/>
        </w:rPr>
        <w:lastRenderedPageBreak/>
        <w:t>4. Preparación de los datos</w:t>
      </w:r>
    </w:p>
    <w:p w14:paraId="569FAACD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4668634C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3" w:name="_vqejanq0m2ho" w:colFirst="0" w:colLast="0"/>
      <w:bookmarkEnd w:id="23"/>
      <w:r w:rsidRPr="00674E76">
        <w:rPr>
          <w:color w:val="auto"/>
        </w:rPr>
        <w:t>4.1. Estrategia general de depuración</w:t>
      </w:r>
    </w:p>
    <w:p w14:paraId="2DB638DF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 partir de los hallazgos del EDA, la preparación se orienta a:</w:t>
      </w:r>
    </w:p>
    <w:p w14:paraId="42B089D2" w14:textId="77777777" w:rsidR="00E10C9E" w:rsidRPr="00674E76" w:rsidRDefault="00000000">
      <w:pPr>
        <w:numPr>
          <w:ilvl w:val="0"/>
          <w:numId w:val="1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Corregir y estandarizar variables categóricas.</w:t>
      </w:r>
    </w:p>
    <w:p w14:paraId="09A409B8" w14:textId="77777777" w:rsidR="00E10C9E" w:rsidRPr="00674E76" w:rsidRDefault="00000000">
      <w:pPr>
        <w:numPr>
          <w:ilvl w:val="0"/>
          <w:numId w:val="1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Tratar procesos faltantes y registros claramente erróneos.</w:t>
      </w:r>
    </w:p>
    <w:p w14:paraId="751595CE" w14:textId="77777777" w:rsidR="00E10C9E" w:rsidRPr="00674E76" w:rsidRDefault="00000000">
      <w:pPr>
        <w:numPr>
          <w:ilvl w:val="0"/>
          <w:numId w:val="1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Manejar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de forma controlada.</w:t>
      </w:r>
    </w:p>
    <w:p w14:paraId="5821085B" w14:textId="77777777" w:rsidR="00E10C9E" w:rsidRPr="00674E76" w:rsidRDefault="00000000">
      <w:pPr>
        <w:numPr>
          <w:ilvl w:val="0"/>
          <w:numId w:val="1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Generar un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limpio, coherente y replicable para análisis y modelado.</w:t>
      </w:r>
    </w:p>
    <w:p w14:paraId="064A631A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EC8A054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4" w:name="_ftm74yt6ytao" w:colFirst="0" w:colLast="0"/>
      <w:bookmarkEnd w:id="24"/>
      <w:r w:rsidRPr="00674E76">
        <w:rPr>
          <w:color w:val="auto"/>
        </w:rPr>
        <w:t>4.2. Corrección y normalización de variables categóricas</w:t>
      </w:r>
    </w:p>
    <w:p w14:paraId="21BBA616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realizan las siguientes acciones:</w:t>
      </w:r>
    </w:p>
    <w:p w14:paraId="36DF5F4D" w14:textId="77777777" w:rsidR="00E10C9E" w:rsidRPr="00674E76" w:rsidRDefault="00000000">
      <w:pPr>
        <w:numPr>
          <w:ilvl w:val="0"/>
          <w:numId w:val="1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Limpieza de nombres de columnas (eliminación de espacios).</w:t>
      </w:r>
    </w:p>
    <w:p w14:paraId="3257E77D" w14:textId="26746FC3" w:rsidR="00E10C9E" w:rsidRPr="00674E76" w:rsidRDefault="00000000">
      <w:pPr>
        <w:numPr>
          <w:ilvl w:val="0"/>
          <w:numId w:val="1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Normalización de códigos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y </w:t>
      </w:r>
      <w:r w:rsidRPr="00674E76">
        <w:rPr>
          <w:rFonts w:ascii="Arial" w:eastAsia="Arial" w:hAnsi="Arial" w:cs="Arial"/>
          <w:sz w:val="18"/>
          <w:szCs w:val="18"/>
        </w:rPr>
        <w:t>Variante</w:t>
      </w:r>
      <w:r w:rsidRPr="00674E76">
        <w:rPr>
          <w:rFonts w:ascii="Arial" w:eastAsia="Arial" w:hAnsi="Arial" w:cs="Arial"/>
          <w:sz w:val="22"/>
          <w:szCs w:val="22"/>
        </w:rPr>
        <w:t xml:space="preserve"> apoyándose en un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maestro de variantes correctas</w:t>
      </w:r>
      <w:r w:rsidR="00576085">
        <w:rPr>
          <w:rFonts w:ascii="Arial" w:eastAsia="Arial" w:hAnsi="Arial" w:cs="Arial"/>
          <w:sz w:val="22"/>
          <w:szCs w:val="22"/>
        </w:rPr>
        <w:t>, creado a partir de la información otorgada por el cliente</w:t>
      </w:r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71586A11" w14:textId="77777777" w:rsidR="00E10C9E" w:rsidRPr="00674E76" w:rsidRDefault="00000000">
      <w:pPr>
        <w:numPr>
          <w:ilvl w:val="0"/>
          <w:numId w:val="1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Separación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en variables </w:t>
      </w:r>
      <w:r w:rsidRPr="00674E76">
        <w:rPr>
          <w:rFonts w:ascii="Arial" w:eastAsia="Arial" w:hAnsi="Arial" w:cs="Arial"/>
          <w:sz w:val="18"/>
          <w:szCs w:val="18"/>
        </w:rPr>
        <w:t>Letra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Piso</w:t>
      </w:r>
      <w:r w:rsidRPr="00674E76">
        <w:rPr>
          <w:rFonts w:ascii="Arial" w:eastAsia="Arial" w:hAnsi="Arial" w:cs="Arial"/>
          <w:sz w:val="22"/>
          <w:szCs w:val="22"/>
        </w:rPr>
        <w:t xml:space="preserve"> y </w:t>
      </w:r>
      <w:r w:rsidRPr="00674E76">
        <w:rPr>
          <w:rFonts w:ascii="Arial" w:eastAsia="Arial" w:hAnsi="Arial" w:cs="Arial"/>
          <w:sz w:val="18"/>
          <w:szCs w:val="18"/>
        </w:rPr>
        <w:t>Variante</w:t>
      </w:r>
      <w:r w:rsidRPr="00674E76">
        <w:rPr>
          <w:rFonts w:ascii="Arial" w:eastAsia="Arial" w:hAnsi="Arial" w:cs="Arial"/>
          <w:sz w:val="22"/>
          <w:szCs w:val="22"/>
        </w:rPr>
        <w:t>, aumentando la interpretabilidad.</w:t>
      </w:r>
    </w:p>
    <w:p w14:paraId="67EA0F33" w14:textId="77777777" w:rsidR="00E10C9E" w:rsidRPr="00674E76" w:rsidRDefault="00000000">
      <w:pPr>
        <w:numPr>
          <w:ilvl w:val="0"/>
          <w:numId w:val="1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Estandarización de nombres de procesos y codificación de operarios.</w:t>
      </w:r>
    </w:p>
    <w:p w14:paraId="19560FA4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15A2C093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5" w:name="_3djyynr1uoid" w:colFirst="0" w:colLast="0"/>
      <w:bookmarkEnd w:id="25"/>
      <w:r w:rsidRPr="00674E76">
        <w:rPr>
          <w:color w:val="auto"/>
        </w:rPr>
        <w:t>4.3. Tratamiento de procesos faltantes y registros problemáticos</w:t>
      </w:r>
    </w:p>
    <w:p w14:paraId="1FC29182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identifican secuencias de procesos incompletas y se definen criterios para:</w:t>
      </w:r>
    </w:p>
    <w:p w14:paraId="0654F45C" w14:textId="77777777" w:rsidR="00E10C9E" w:rsidRPr="00674E76" w:rsidRDefault="00000000">
      <w:pPr>
        <w:numPr>
          <w:ilvl w:val="0"/>
          <w:numId w:val="13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Marcar estos casos como problemáticos para ciertos análisis.</w:t>
      </w:r>
    </w:p>
    <w:p w14:paraId="042F0F85" w14:textId="77777777" w:rsidR="00E10C9E" w:rsidRPr="00674E76" w:rsidRDefault="00000000">
      <w:pPr>
        <w:numPr>
          <w:ilvl w:val="0"/>
          <w:numId w:val="13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En etapas posteriores, excluir baños con información demasiado incompleta para no distorsionar el modelado.</w:t>
      </w:r>
    </w:p>
    <w:p w14:paraId="1C73073C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03E938D4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6" w:name="_198o8pu4vvgq" w:colFirst="0" w:colLast="0"/>
      <w:bookmarkEnd w:id="26"/>
      <w:r w:rsidRPr="00674E76">
        <w:rPr>
          <w:color w:val="auto"/>
        </w:rPr>
        <w:t xml:space="preserve">4.4. Detección y manejo de </w:t>
      </w:r>
      <w:proofErr w:type="spellStart"/>
      <w:r w:rsidRPr="00674E76">
        <w:rPr>
          <w:color w:val="auto"/>
        </w:rPr>
        <w:t>outliers</w:t>
      </w:r>
      <w:proofErr w:type="spellEnd"/>
    </w:p>
    <w:p w14:paraId="2535E10D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Para cada proceso se calculan límites inferiores y superiores de tiempos razonables. Los tiempos fuera de rango se registran en un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dataframe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, que luego se utiliza para:</w:t>
      </w:r>
    </w:p>
    <w:p w14:paraId="1F0786DE" w14:textId="77777777" w:rsidR="00E10C9E" w:rsidRPr="00674E76" w:rsidRDefault="00000000">
      <w:pPr>
        <w:numPr>
          <w:ilvl w:val="0"/>
          <w:numId w:val="1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Resumir y visualizar los procesos más problemáticos.</w:t>
      </w:r>
    </w:p>
    <w:p w14:paraId="7ECDAFA3" w14:textId="77777777" w:rsidR="00E10C9E" w:rsidRPr="00674E76" w:rsidRDefault="00000000">
      <w:pPr>
        <w:numPr>
          <w:ilvl w:val="0"/>
          <w:numId w:val="1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lastRenderedPageBreak/>
        <w:t>Definir reglas de corrección o imputación (por ejemplo, recorte de valores extremos a la mediana del proceso).</w:t>
      </w:r>
    </w:p>
    <w:p w14:paraId="33D7FAE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FC0242F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7" w:name="_s02ploffn98w" w:colFirst="0" w:colLast="0"/>
      <w:bookmarkEnd w:id="27"/>
      <w:r w:rsidRPr="00674E76">
        <w:rPr>
          <w:color w:val="auto"/>
        </w:rPr>
        <w:t>4.5. Filtrado de baños con información insuficiente</w:t>
      </w:r>
    </w:p>
    <w:p w14:paraId="093923DA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Se cuentan los procesos por </w:t>
      </w:r>
      <w:r w:rsidRPr="00674E76">
        <w:rPr>
          <w:rFonts w:ascii="Arial" w:eastAsia="Arial" w:hAnsi="Arial" w:cs="Arial"/>
          <w:sz w:val="18"/>
          <w:szCs w:val="18"/>
        </w:rPr>
        <w:t>Correlativo</w:t>
      </w:r>
      <w:r w:rsidRPr="00674E76">
        <w:rPr>
          <w:rFonts w:ascii="Arial" w:eastAsia="Arial" w:hAnsi="Arial" w:cs="Arial"/>
          <w:sz w:val="22"/>
          <w:szCs w:val="22"/>
        </w:rPr>
        <w:t xml:space="preserve"> y se eliminan baños con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10 o menos procesos</w:t>
      </w:r>
      <w:r w:rsidRPr="00674E76">
        <w:rPr>
          <w:rFonts w:ascii="Arial" w:eastAsia="Arial" w:hAnsi="Arial" w:cs="Arial"/>
          <w:sz w:val="22"/>
          <w:szCs w:val="22"/>
        </w:rPr>
        <w:t xml:space="preserve"> registrados:</w:t>
      </w:r>
    </w:p>
    <w:p w14:paraId="70211093" w14:textId="77777777" w:rsidR="00E10C9E" w:rsidRPr="00674E76" w:rsidRDefault="00000000">
      <w:pPr>
        <w:numPr>
          <w:ilvl w:val="0"/>
          <w:numId w:val="15"/>
        </w:numPr>
        <w:spacing w:after="0" w:line="360" w:lineRule="auto"/>
      </w:pPr>
      <w:proofErr w:type="gramStart"/>
      <w:r w:rsidRPr="00674E76">
        <w:rPr>
          <w:rFonts w:ascii="Arial" w:eastAsia="Arial" w:hAnsi="Arial" w:cs="Arial"/>
          <w:sz w:val="22"/>
          <w:szCs w:val="22"/>
        </w:rPr>
        <w:t>Total</w:t>
      </w:r>
      <w:proofErr w:type="gramEnd"/>
      <w:r w:rsidRPr="00674E76">
        <w:rPr>
          <w:rFonts w:ascii="Arial" w:eastAsia="Arial" w:hAnsi="Arial" w:cs="Arial"/>
          <w:sz w:val="22"/>
          <w:szCs w:val="22"/>
        </w:rPr>
        <w:t xml:space="preserve"> de baños antes del filtrado: 77.</w:t>
      </w:r>
    </w:p>
    <w:p w14:paraId="3F85C1F3" w14:textId="77777777" w:rsidR="00E10C9E" w:rsidRPr="00674E76" w:rsidRDefault="00000000">
      <w:pPr>
        <w:numPr>
          <w:ilvl w:val="0"/>
          <w:numId w:val="15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Baños eliminados: 3 correlativos (141, 148 y 174).</w:t>
      </w:r>
    </w:p>
    <w:p w14:paraId="096E6C82" w14:textId="77777777" w:rsidR="00E10C9E" w:rsidRPr="00674E76" w:rsidRDefault="00000000">
      <w:pPr>
        <w:numPr>
          <w:ilvl w:val="0"/>
          <w:numId w:val="15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Baños restantes: 74.</w:t>
      </w:r>
    </w:p>
    <w:p w14:paraId="6C4579E9" w14:textId="77777777" w:rsidR="00E10C9E" w:rsidRPr="00674E76" w:rsidRDefault="00000000">
      <w:pPr>
        <w:numPr>
          <w:ilvl w:val="0"/>
          <w:numId w:val="15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Registros totales antes del filtrado: 2227.</w:t>
      </w:r>
    </w:p>
    <w:p w14:paraId="4062D2CF" w14:textId="77777777" w:rsidR="00E10C9E" w:rsidRPr="00674E76" w:rsidRDefault="00000000">
      <w:pPr>
        <w:numPr>
          <w:ilvl w:val="0"/>
          <w:numId w:val="15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Registros totales después del filtrado: 2218.</w:t>
      </w:r>
    </w:p>
    <w:p w14:paraId="2A3E3015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Este criterio busca concentrar el análisis en baños con secuencias razonablemente completas.</w:t>
      </w:r>
    </w:p>
    <w:p w14:paraId="2EC76A26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33400973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8" w:name="_naozy3oxd69w" w:colFirst="0" w:colLast="0"/>
      <w:bookmarkEnd w:id="28"/>
      <w:r w:rsidRPr="00674E76">
        <w:rPr>
          <w:color w:val="auto"/>
        </w:rPr>
        <w:t xml:space="preserve">4.6. Construcción del </w:t>
      </w:r>
      <w:proofErr w:type="spellStart"/>
      <w:r w:rsidRPr="00674E76">
        <w:rPr>
          <w:color w:val="auto"/>
        </w:rPr>
        <w:t>dataset</w:t>
      </w:r>
      <w:proofErr w:type="spellEnd"/>
      <w:r w:rsidRPr="00674E76">
        <w:rPr>
          <w:color w:val="auto"/>
        </w:rPr>
        <w:t xml:space="preserve"> limpio final</w:t>
      </w:r>
    </w:p>
    <w:p w14:paraId="3AB74BDB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Tras aplicar correcciones, imputaciones, filtrados y normalizaciones, se genera un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limpio (</w:t>
      </w:r>
      <w:r w:rsidRPr="00674E76">
        <w:rPr>
          <w:rFonts w:ascii="Arial" w:eastAsia="Arial" w:hAnsi="Arial" w:cs="Arial"/>
          <w:sz w:val="18"/>
          <w:szCs w:val="18"/>
        </w:rPr>
        <w:t>data_clean_v3_final.csv</w:t>
      </w:r>
      <w:r w:rsidRPr="00674E76">
        <w:rPr>
          <w:rFonts w:ascii="Arial" w:eastAsia="Arial" w:hAnsi="Arial" w:cs="Arial"/>
          <w:sz w:val="22"/>
          <w:szCs w:val="22"/>
        </w:rPr>
        <w:t xml:space="preserve">), que constituye la base para análisis posteriores y modelado. Este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</w:t>
      </w:r>
    </w:p>
    <w:p w14:paraId="24E5EA8D" w14:textId="77777777" w:rsidR="00E10C9E" w:rsidRPr="00674E76" w:rsidRDefault="00000000">
      <w:pPr>
        <w:numPr>
          <w:ilvl w:val="0"/>
          <w:numId w:val="1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Mantiene los campos clave del proceso.</w:t>
      </w:r>
    </w:p>
    <w:p w14:paraId="2363DC78" w14:textId="77777777" w:rsidR="00E10C9E" w:rsidRPr="00674E76" w:rsidRDefault="00000000">
      <w:pPr>
        <w:numPr>
          <w:ilvl w:val="0"/>
          <w:numId w:val="1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Incorpora variables derivadas validadas.</w:t>
      </w:r>
    </w:p>
    <w:p w14:paraId="490DB8BE" w14:textId="77777777" w:rsidR="00E10C9E" w:rsidRPr="00674E76" w:rsidRDefault="00000000">
      <w:pPr>
        <w:numPr>
          <w:ilvl w:val="0"/>
          <w:numId w:val="1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Minimiza la presencia de errores, registros inconsistentes y procesos incompletos.</w:t>
      </w:r>
    </w:p>
    <w:p w14:paraId="2E75200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E5964B5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29" w:name="_dhfz4tlftsh0" w:colFirst="0" w:colLast="0"/>
      <w:bookmarkEnd w:id="29"/>
      <w:r w:rsidRPr="00674E76">
        <w:rPr>
          <w:color w:val="auto"/>
        </w:rPr>
        <w:t>4.7. Ingeniería de características para modelado</w:t>
      </w:r>
    </w:p>
    <w:p w14:paraId="2679634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Sobre 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limpio se construyen nuevas características para el modelo:</w:t>
      </w:r>
    </w:p>
    <w:p w14:paraId="19E14C85" w14:textId="77777777" w:rsidR="00E10C9E" w:rsidRPr="00674E76" w:rsidRDefault="00000000">
      <w:pPr>
        <w:numPr>
          <w:ilvl w:val="0"/>
          <w:numId w:val="1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Variables de calendario:</w:t>
      </w:r>
    </w:p>
    <w:p w14:paraId="73413B9E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mes</w:t>
      </w:r>
      <w:r w:rsidRPr="00674E76">
        <w:rPr>
          <w:rFonts w:ascii="Arial" w:eastAsia="Arial" w:hAnsi="Arial" w:cs="Arial"/>
          <w:sz w:val="22"/>
          <w:szCs w:val="22"/>
        </w:rPr>
        <w:t>: número de mes.</w:t>
      </w:r>
    </w:p>
    <w:p w14:paraId="28990A2C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dia_semana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día de la semana (0 = lunes, …, 6 = domingo).</w:t>
      </w:r>
    </w:p>
    <w:p w14:paraId="1227F182" w14:textId="77777777" w:rsidR="00E10C9E" w:rsidRPr="00674E76" w:rsidRDefault="00000000">
      <w:pPr>
        <w:numPr>
          <w:ilvl w:val="0"/>
          <w:numId w:val="1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Variables de estructura del proceso:</w:t>
      </w:r>
    </w:p>
    <w:p w14:paraId="2168D28F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T_Real_Acumulado_min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tiempo real acumulado (utilizado para ordenar procesos dentro de cada baño).</w:t>
      </w:r>
    </w:p>
    <w:p w14:paraId="4D62729E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orden_proceso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posición del proceso en la secuencia del baño.</w:t>
      </w:r>
    </w:p>
    <w:p w14:paraId="54D3F9DA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lastRenderedPageBreak/>
        <w:t>n_procesos_bano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número total de procesos registrados para cada baño.</w:t>
      </w:r>
    </w:p>
    <w:p w14:paraId="632513F5" w14:textId="77777777" w:rsidR="00E10C9E" w:rsidRPr="00674E76" w:rsidRDefault="00000000">
      <w:pPr>
        <w:numPr>
          <w:ilvl w:val="0"/>
          <w:numId w:val="1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Variables relacionadas a operarios:</w:t>
      </w:r>
    </w:p>
    <w:p w14:paraId="207B9032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Operario_1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Operario_2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Operario_3</w:t>
      </w:r>
      <w:r w:rsidRPr="00674E76">
        <w:rPr>
          <w:rFonts w:ascii="Arial" w:eastAsia="Arial" w:hAnsi="Arial" w:cs="Arial"/>
          <w:sz w:val="22"/>
          <w:szCs w:val="22"/>
        </w:rPr>
        <w:t>: descomposición de operarios cuando intervienen varios.</w:t>
      </w:r>
    </w:p>
    <w:p w14:paraId="3F57A11C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num_operarios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cantidad de operarios involucrados en el proceso.</w:t>
      </w:r>
    </w:p>
    <w:p w14:paraId="1FCC8BEF" w14:textId="77777777" w:rsidR="00E10C9E" w:rsidRPr="00674E76" w:rsidRDefault="00000000">
      <w:pPr>
        <w:numPr>
          <w:ilvl w:val="1"/>
          <w:numId w:val="1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multi_operario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: indicador binario de si intervienen más de un operario.</w:t>
      </w:r>
    </w:p>
    <w:p w14:paraId="052124B9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Estas variables capturan contexto temporal, estructural y operativo que puede influir en el cumplimiento del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time.</w:t>
      </w:r>
    </w:p>
    <w:p w14:paraId="638A78F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b/>
          <w:bCs/>
          <w:sz w:val="32"/>
          <w:szCs w:val="32"/>
        </w:rPr>
      </w:pPr>
      <w:r w:rsidRPr="00674E76">
        <w:br w:type="page"/>
      </w:r>
    </w:p>
    <w:p w14:paraId="524F7891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30" w:name="_40xp88ljb9g0" w:colFirst="0" w:colLast="0"/>
      <w:bookmarkEnd w:id="30"/>
      <w:r w:rsidRPr="00674E76">
        <w:rPr>
          <w:color w:val="auto"/>
        </w:rPr>
        <w:lastRenderedPageBreak/>
        <w:t>5. Modelado</w:t>
      </w:r>
    </w:p>
    <w:p w14:paraId="4DD12E8A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CF33221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1" w:name="_scx9m5e4xjws" w:colFirst="0" w:colLast="0"/>
      <w:bookmarkEnd w:id="31"/>
      <w:r w:rsidRPr="00674E76">
        <w:rPr>
          <w:color w:val="auto"/>
        </w:rPr>
        <w:t>5.1. Definición del problema de modelado</w:t>
      </w:r>
    </w:p>
    <w:p w14:paraId="48D71F9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Se plantea un problema de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clasificación binaria</w:t>
      </w:r>
      <w:r w:rsidRPr="00674E76">
        <w:rPr>
          <w:rFonts w:ascii="Arial" w:eastAsia="Arial" w:hAnsi="Arial" w:cs="Arial"/>
          <w:sz w:val="22"/>
          <w:szCs w:val="22"/>
        </w:rPr>
        <w:t xml:space="preserve"> a nivel de proceso:</w:t>
      </w:r>
    </w:p>
    <w:p w14:paraId="7FE2AFA6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Dado un proceso específico de un baño y su contexto, predecir si cumplirá (</w:t>
      </w:r>
      <w:r w:rsidRPr="00674E76">
        <w:rPr>
          <w:rFonts w:ascii="Arial" w:eastAsia="Arial" w:hAnsi="Arial" w:cs="Arial"/>
          <w:sz w:val="18"/>
          <w:szCs w:val="18"/>
        </w:rPr>
        <w:t>1</w:t>
      </w:r>
      <w:r w:rsidRPr="00674E76">
        <w:rPr>
          <w:rFonts w:ascii="Arial" w:eastAsia="Arial" w:hAnsi="Arial" w:cs="Arial"/>
          <w:sz w:val="22"/>
          <w:szCs w:val="22"/>
        </w:rPr>
        <w:t>) o no cumplirá (</w:t>
      </w:r>
      <w:r w:rsidRPr="00674E76">
        <w:rPr>
          <w:rFonts w:ascii="Arial" w:eastAsia="Arial" w:hAnsi="Arial" w:cs="Arial"/>
          <w:sz w:val="18"/>
          <w:szCs w:val="18"/>
        </w:rPr>
        <w:t>0</w:t>
      </w:r>
      <w:r w:rsidRPr="00674E76">
        <w:rPr>
          <w:rFonts w:ascii="Arial" w:eastAsia="Arial" w:hAnsi="Arial" w:cs="Arial"/>
          <w:sz w:val="22"/>
          <w:szCs w:val="22"/>
        </w:rPr>
        <w:t>) su tiempo objetivo (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time).</w:t>
      </w:r>
    </w:p>
    <w:p w14:paraId="3679796D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D3429D4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2" w:name="_zh2x0texlctr" w:colFirst="0" w:colLast="0"/>
      <w:bookmarkEnd w:id="32"/>
      <w:r w:rsidRPr="00674E76">
        <w:rPr>
          <w:color w:val="auto"/>
        </w:rPr>
        <w:t>5.2. Variable objetivo e indicadores derivados</w:t>
      </w:r>
    </w:p>
    <w:p w14:paraId="0535A50D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La variable objetivo es:</w:t>
      </w:r>
    </w:p>
    <w:p w14:paraId="7609A116" w14:textId="77777777" w:rsidR="00E10C9E" w:rsidRPr="00674E76" w:rsidRDefault="00000000">
      <w:pPr>
        <w:numPr>
          <w:ilvl w:val="0"/>
          <w:numId w:val="18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Cumple_TT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, convertida a entero (</w:t>
      </w:r>
      <w:r w:rsidRPr="00674E76">
        <w:rPr>
          <w:rFonts w:ascii="Arial" w:eastAsia="Arial" w:hAnsi="Arial" w:cs="Arial"/>
          <w:sz w:val="18"/>
          <w:szCs w:val="18"/>
        </w:rPr>
        <w:t>1</w:t>
      </w:r>
      <w:r w:rsidRPr="00674E76">
        <w:rPr>
          <w:rFonts w:ascii="Arial" w:eastAsia="Arial" w:hAnsi="Arial" w:cs="Arial"/>
          <w:sz w:val="22"/>
          <w:szCs w:val="22"/>
        </w:rPr>
        <w:t xml:space="preserve"> si el proceso cumple el TT, </w:t>
      </w:r>
      <w:r w:rsidRPr="00674E76">
        <w:rPr>
          <w:rFonts w:ascii="Arial" w:eastAsia="Arial" w:hAnsi="Arial" w:cs="Arial"/>
          <w:sz w:val="18"/>
          <w:szCs w:val="18"/>
        </w:rPr>
        <w:t>0</w:t>
      </w:r>
      <w:r w:rsidRPr="00674E76">
        <w:rPr>
          <w:rFonts w:ascii="Arial" w:eastAsia="Arial" w:hAnsi="Arial" w:cs="Arial"/>
          <w:sz w:val="22"/>
          <w:szCs w:val="22"/>
        </w:rPr>
        <w:t xml:space="preserve"> en caso contrario).</w:t>
      </w:r>
    </w:p>
    <w:p w14:paraId="6A75C02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 el conjunto utilizado para modelar:</w:t>
      </w:r>
    </w:p>
    <w:p w14:paraId="425884A2" w14:textId="77777777" w:rsidR="00E10C9E" w:rsidRPr="00674E76" w:rsidRDefault="00000000">
      <w:pPr>
        <w:numPr>
          <w:ilvl w:val="0"/>
          <w:numId w:val="1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La proporción de procesos que cumplen TT está en torno al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63 %</w:t>
      </w:r>
      <w:r w:rsidRPr="00674E76">
        <w:rPr>
          <w:rFonts w:ascii="Arial" w:eastAsia="Arial" w:hAnsi="Arial" w:cs="Arial"/>
          <w:sz w:val="22"/>
          <w:szCs w:val="22"/>
        </w:rPr>
        <w:t>, lo que implica un ligero desbalance en las clases.</w:t>
      </w:r>
    </w:p>
    <w:p w14:paraId="58E5221A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695A24D2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3" w:name="_ooklyb3ed9aq" w:colFirst="0" w:colLast="0"/>
      <w:bookmarkEnd w:id="33"/>
      <w:r w:rsidRPr="00674E76">
        <w:rPr>
          <w:color w:val="auto"/>
        </w:rPr>
        <w:t>5.3. Selección de variables explicativas</w:t>
      </w:r>
    </w:p>
    <w:p w14:paraId="42438346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seleccionaron como variables de entrada:</w:t>
      </w:r>
    </w:p>
    <w:p w14:paraId="330FFF5A" w14:textId="77777777" w:rsidR="00E10C9E" w:rsidRPr="00674E76" w:rsidRDefault="00000000">
      <w:pPr>
        <w:numPr>
          <w:ilvl w:val="0"/>
          <w:numId w:val="20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Categóricas:</w:t>
      </w:r>
    </w:p>
    <w:p w14:paraId="07C40141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Proceso</w:t>
      </w:r>
    </w:p>
    <w:p w14:paraId="0570E120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Variante</w:t>
      </w:r>
    </w:p>
    <w:p w14:paraId="5679392D" w14:textId="77777777" w:rsidR="00E10C9E" w:rsidRPr="00674E76" w:rsidRDefault="00000000">
      <w:pPr>
        <w:numPr>
          <w:ilvl w:val="0"/>
          <w:numId w:val="20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Numéricas:</w:t>
      </w:r>
    </w:p>
    <w:p w14:paraId="0393682A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TT</w:t>
      </w:r>
    </w:p>
    <w:p w14:paraId="490FCD8D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T_Espera_min</w:t>
      </w:r>
      <w:proofErr w:type="spellEnd"/>
    </w:p>
    <w:p w14:paraId="7E4D8032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r w:rsidRPr="00674E76">
        <w:rPr>
          <w:rFonts w:ascii="Arial" w:eastAsia="Arial" w:hAnsi="Arial" w:cs="Arial"/>
          <w:sz w:val="18"/>
          <w:szCs w:val="18"/>
        </w:rPr>
        <w:t>mes</w:t>
      </w:r>
    </w:p>
    <w:p w14:paraId="7E3C0688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dia_semana</w:t>
      </w:r>
      <w:proofErr w:type="spellEnd"/>
    </w:p>
    <w:p w14:paraId="5FD37FB9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orden_proceso</w:t>
      </w:r>
      <w:proofErr w:type="spellEnd"/>
    </w:p>
    <w:p w14:paraId="4FD7C0D6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n_procesos_bano</w:t>
      </w:r>
      <w:proofErr w:type="spellEnd"/>
    </w:p>
    <w:p w14:paraId="230DA969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num_operarios</w:t>
      </w:r>
      <w:proofErr w:type="spellEnd"/>
    </w:p>
    <w:p w14:paraId="5E28E88D" w14:textId="77777777" w:rsidR="00E10C9E" w:rsidRPr="00674E76" w:rsidRDefault="00000000">
      <w:pPr>
        <w:numPr>
          <w:ilvl w:val="1"/>
          <w:numId w:val="20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sz w:val="18"/>
          <w:szCs w:val="18"/>
        </w:rPr>
        <w:t>multi_operario</w:t>
      </w:r>
      <w:proofErr w:type="spellEnd"/>
    </w:p>
    <w:p w14:paraId="626E4708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No se utilizan identificadores altamente específicos como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Tipo_bano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ni códigos de operarios como categorías, para evitar que el modelo memorice patrones poco generalizables.</w:t>
      </w:r>
    </w:p>
    <w:p w14:paraId="3BA7E7A1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336DF0A4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4" w:name="_x9rjxa4zk4tl" w:colFirst="0" w:colLast="0"/>
      <w:bookmarkEnd w:id="34"/>
      <w:r w:rsidRPr="00674E76">
        <w:rPr>
          <w:color w:val="auto"/>
        </w:rPr>
        <w:lastRenderedPageBreak/>
        <w:t>5.4. Partición de los datos (</w:t>
      </w:r>
      <w:proofErr w:type="spellStart"/>
      <w:r w:rsidRPr="00674E76">
        <w:rPr>
          <w:color w:val="auto"/>
        </w:rPr>
        <w:t>train</w:t>
      </w:r>
      <w:proofErr w:type="spellEnd"/>
      <w:r w:rsidRPr="00674E76">
        <w:rPr>
          <w:color w:val="auto"/>
        </w:rPr>
        <w:t xml:space="preserve"> / test)</w:t>
      </w:r>
    </w:p>
    <w:p w14:paraId="1BB5A5A9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construyen:</w:t>
      </w:r>
    </w:p>
    <w:p w14:paraId="22A11552" w14:textId="77777777" w:rsidR="00E10C9E" w:rsidRPr="00674E76" w:rsidRDefault="00000000">
      <w:pPr>
        <w:numPr>
          <w:ilvl w:val="0"/>
          <w:numId w:val="21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Matriz de características </w:t>
      </w:r>
      <w:r w:rsidRPr="00674E76">
        <w:rPr>
          <w:rFonts w:ascii="Arial" w:eastAsia="Arial" w:hAnsi="Arial" w:cs="Arial"/>
          <w:sz w:val="18"/>
          <w:szCs w:val="18"/>
        </w:rPr>
        <w:t>X</w:t>
      </w:r>
      <w:r w:rsidRPr="00674E76">
        <w:rPr>
          <w:rFonts w:ascii="Arial" w:eastAsia="Arial" w:hAnsi="Arial" w:cs="Arial"/>
          <w:sz w:val="22"/>
          <w:szCs w:val="22"/>
        </w:rPr>
        <w:t xml:space="preserve"> a partir de las variables anteriores.</w:t>
      </w:r>
    </w:p>
    <w:p w14:paraId="18BBA4DC" w14:textId="77777777" w:rsidR="00E10C9E" w:rsidRPr="00674E76" w:rsidRDefault="00000000">
      <w:pPr>
        <w:numPr>
          <w:ilvl w:val="0"/>
          <w:numId w:val="21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Vector objetivo </w:t>
      </w:r>
      <w:r w:rsidRPr="00674E76">
        <w:rPr>
          <w:rFonts w:ascii="Arial" w:eastAsia="Arial" w:hAnsi="Arial" w:cs="Arial"/>
          <w:sz w:val="18"/>
          <w:szCs w:val="18"/>
        </w:rPr>
        <w:t>y</w:t>
      </w:r>
      <w:r w:rsidRPr="00674E76">
        <w:rPr>
          <w:rFonts w:ascii="Arial" w:eastAsia="Arial" w:hAnsi="Arial" w:cs="Arial"/>
          <w:sz w:val="22"/>
          <w:szCs w:val="22"/>
        </w:rPr>
        <w:t xml:space="preserve"> a partir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Cumple_TT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71B05CFE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maneja la ausencia de datos mediante:</w:t>
      </w:r>
    </w:p>
    <w:p w14:paraId="15EC6AA5" w14:textId="77777777" w:rsidR="00E10C9E" w:rsidRPr="00674E76" w:rsidRDefault="00000000">
      <w:pPr>
        <w:numPr>
          <w:ilvl w:val="0"/>
          <w:numId w:val="23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Relleno de categóricas faltantes con </w:t>
      </w:r>
      <w:r w:rsidRPr="00674E76">
        <w:rPr>
          <w:rFonts w:ascii="Arial" w:eastAsia="Arial" w:hAnsi="Arial" w:cs="Arial"/>
          <w:sz w:val="18"/>
          <w:szCs w:val="18"/>
        </w:rPr>
        <w:t>"DESCONOCIDO"</w:t>
      </w:r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29C404D9" w14:textId="77777777" w:rsidR="00E10C9E" w:rsidRPr="00674E76" w:rsidRDefault="00000000">
      <w:pPr>
        <w:numPr>
          <w:ilvl w:val="0"/>
          <w:numId w:val="23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Relleno de numéricas faltantes con </w:t>
      </w:r>
      <w:r w:rsidRPr="00674E76">
        <w:rPr>
          <w:rFonts w:ascii="Arial" w:eastAsia="Arial" w:hAnsi="Arial" w:cs="Arial"/>
          <w:sz w:val="18"/>
          <w:szCs w:val="18"/>
        </w:rPr>
        <w:t>0</w:t>
      </w:r>
      <w:r w:rsidRPr="00674E76">
        <w:rPr>
          <w:rFonts w:ascii="Arial" w:eastAsia="Arial" w:hAnsi="Arial" w:cs="Arial"/>
          <w:sz w:val="22"/>
          <w:szCs w:val="22"/>
        </w:rPr>
        <w:t>.</w:t>
      </w:r>
    </w:p>
    <w:p w14:paraId="5FFAC88E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Luego se realiza una partición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estratificada</w:t>
      </w:r>
      <w:r w:rsidRPr="00674E76">
        <w:rPr>
          <w:rFonts w:ascii="Arial" w:eastAsia="Arial" w:hAnsi="Arial" w:cs="Arial"/>
          <w:sz w:val="22"/>
          <w:szCs w:val="22"/>
        </w:rPr>
        <w:t>:</w:t>
      </w:r>
    </w:p>
    <w:p w14:paraId="32ECD39E" w14:textId="77777777" w:rsidR="00E10C9E" w:rsidRPr="00674E76" w:rsidRDefault="00000000">
      <w:pPr>
        <w:numPr>
          <w:ilvl w:val="0"/>
          <w:numId w:val="2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80 % para entrenamiento (1774 registros).</w:t>
      </w:r>
    </w:p>
    <w:p w14:paraId="427F1AAE" w14:textId="77777777" w:rsidR="00E10C9E" w:rsidRPr="00674E76" w:rsidRDefault="00000000">
      <w:pPr>
        <w:numPr>
          <w:ilvl w:val="0"/>
          <w:numId w:val="2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20 % para prueba (444 registros).</w:t>
      </w:r>
    </w:p>
    <w:p w14:paraId="212F6D9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Mantener la proporción de clases en ambos conjuntos permite una evaluación más representativa.</w:t>
      </w:r>
    </w:p>
    <w:p w14:paraId="338BEE4E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1A4205DF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5" w:name="_qy981jf4blys" w:colFirst="0" w:colLast="0"/>
      <w:bookmarkEnd w:id="35"/>
      <w:r w:rsidRPr="00674E76">
        <w:rPr>
          <w:color w:val="auto"/>
        </w:rPr>
        <w:t>5.5. Pipeline de preprocesamiento</w:t>
      </w:r>
    </w:p>
    <w:p w14:paraId="71E80630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Se implementa un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ColumnTransformer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que:</w:t>
      </w:r>
    </w:p>
    <w:p w14:paraId="6D4258E5" w14:textId="77777777" w:rsidR="00E10C9E" w:rsidRPr="00674E76" w:rsidRDefault="00000000">
      <w:pPr>
        <w:numPr>
          <w:ilvl w:val="0"/>
          <w:numId w:val="25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Aplica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One-Hot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Encoding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a las variables categóricas (</w:t>
      </w:r>
      <w:r w:rsidRPr="00674E76">
        <w:rPr>
          <w:rFonts w:ascii="Arial" w:eastAsia="Arial" w:hAnsi="Arial" w:cs="Arial"/>
          <w:sz w:val="18"/>
          <w:szCs w:val="18"/>
        </w:rPr>
        <w:t>Proceso</w:t>
      </w:r>
      <w:r w:rsidRPr="00674E76">
        <w:rPr>
          <w:rFonts w:ascii="Arial" w:eastAsia="Arial" w:hAnsi="Arial" w:cs="Arial"/>
          <w:sz w:val="22"/>
          <w:szCs w:val="22"/>
        </w:rPr>
        <w:t xml:space="preserve">, </w:t>
      </w:r>
      <w:r w:rsidRPr="00674E76">
        <w:rPr>
          <w:rFonts w:ascii="Arial" w:eastAsia="Arial" w:hAnsi="Arial" w:cs="Arial"/>
          <w:sz w:val="18"/>
          <w:szCs w:val="18"/>
        </w:rPr>
        <w:t>Variante</w:t>
      </w:r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255933F7" w14:textId="77777777" w:rsidR="00E10C9E" w:rsidRPr="00674E76" w:rsidRDefault="00000000">
      <w:pPr>
        <w:numPr>
          <w:ilvl w:val="0"/>
          <w:numId w:val="25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Aplica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escalado estándar</w:t>
      </w:r>
      <w:r w:rsidRPr="00674E76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StandardScaler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 a las variables numéricas.</w:t>
      </w:r>
    </w:p>
    <w:p w14:paraId="6A2B5E6C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Este preprocesamiento se integra en un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pipeline</w:t>
      </w:r>
      <w:r w:rsidRPr="00674E76">
        <w:rPr>
          <w:rFonts w:ascii="Arial" w:eastAsia="Arial" w:hAnsi="Arial" w:cs="Arial"/>
          <w:sz w:val="22"/>
          <w:szCs w:val="22"/>
        </w:rPr>
        <w:t xml:space="preserve"> junto con el modelo, garantizando que los mismos pasos se apliquen de forma consistente en entrenamiento y prueba.</w:t>
      </w:r>
    </w:p>
    <w:p w14:paraId="1CD25151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4B866279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6" w:name="_8rtvd09fckgx" w:colFirst="0" w:colLast="0"/>
      <w:bookmarkEnd w:id="36"/>
      <w:r w:rsidRPr="00674E76">
        <w:rPr>
          <w:color w:val="auto"/>
        </w:rPr>
        <w:t>5.6. Modelo de clasificación implementado</w:t>
      </w:r>
    </w:p>
    <w:p w14:paraId="7D7C91D2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Se utiliza un modelo de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regresión logística</w:t>
      </w:r>
      <w:r w:rsidRPr="00674E76">
        <w:rPr>
          <w:rFonts w:ascii="Arial" w:eastAsia="Arial" w:hAnsi="Arial" w:cs="Arial"/>
          <w:sz w:val="22"/>
          <w:szCs w:val="22"/>
        </w:rPr>
        <w:t>:</w:t>
      </w:r>
    </w:p>
    <w:p w14:paraId="2EF32BA3" w14:textId="77777777" w:rsidR="00E10C9E" w:rsidRPr="00674E76" w:rsidRDefault="00000000">
      <w:pPr>
        <w:numPr>
          <w:ilvl w:val="0"/>
          <w:numId w:val="26"/>
        </w:numPr>
        <w:spacing w:after="0" w:line="360" w:lineRule="auto"/>
        <w:rPr>
          <w:lang w:val="en-US"/>
        </w:rPr>
      </w:pPr>
      <w:proofErr w:type="spellStart"/>
      <w:proofErr w:type="gramStart"/>
      <w:r w:rsidRPr="00674E76">
        <w:rPr>
          <w:rFonts w:ascii="Arial" w:eastAsia="Arial" w:hAnsi="Arial" w:cs="Arial"/>
          <w:sz w:val="18"/>
          <w:szCs w:val="18"/>
          <w:lang w:val="en-US"/>
        </w:rPr>
        <w:t>LogisticRegression</w:t>
      </w:r>
      <w:proofErr w:type="spellEnd"/>
      <w:r w:rsidRPr="00674E76">
        <w:rPr>
          <w:rFonts w:ascii="Arial" w:eastAsia="Arial" w:hAnsi="Arial" w:cs="Arial"/>
          <w:sz w:val="18"/>
          <w:szCs w:val="18"/>
          <w:lang w:val="en-US"/>
        </w:rPr>
        <w:t>(</w:t>
      </w:r>
      <w:proofErr w:type="spellStart"/>
      <w:proofErr w:type="gramEnd"/>
      <w:r w:rsidRPr="00674E76">
        <w:rPr>
          <w:rFonts w:ascii="Arial" w:eastAsia="Arial" w:hAnsi="Arial" w:cs="Arial"/>
          <w:sz w:val="18"/>
          <w:szCs w:val="18"/>
          <w:lang w:val="en-US"/>
        </w:rPr>
        <w:t>max_iter</w:t>
      </w:r>
      <w:proofErr w:type="spellEnd"/>
      <w:r w:rsidRPr="00674E76">
        <w:rPr>
          <w:rFonts w:ascii="Arial" w:eastAsia="Arial" w:hAnsi="Arial" w:cs="Arial"/>
          <w:sz w:val="18"/>
          <w:szCs w:val="18"/>
          <w:lang w:val="en-US"/>
        </w:rPr>
        <w:t xml:space="preserve">=1000, </w:t>
      </w:r>
      <w:proofErr w:type="spellStart"/>
      <w:r w:rsidRPr="00674E76">
        <w:rPr>
          <w:rFonts w:ascii="Arial" w:eastAsia="Arial" w:hAnsi="Arial" w:cs="Arial"/>
          <w:sz w:val="18"/>
          <w:szCs w:val="18"/>
          <w:lang w:val="en-US"/>
        </w:rPr>
        <w:t>class_weight</w:t>
      </w:r>
      <w:proofErr w:type="spellEnd"/>
      <w:r w:rsidRPr="00674E76">
        <w:rPr>
          <w:rFonts w:ascii="Arial" w:eastAsia="Arial" w:hAnsi="Arial" w:cs="Arial"/>
          <w:sz w:val="18"/>
          <w:szCs w:val="18"/>
          <w:lang w:val="en-US"/>
        </w:rPr>
        <w:t>="balanced")</w:t>
      </w:r>
    </w:p>
    <w:p w14:paraId="41DDD9EA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 xml:space="preserve">El ajuste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class_weight</w:t>
      </w:r>
      <w:proofErr w:type="spellEnd"/>
      <w:r w:rsidRPr="00674E76">
        <w:rPr>
          <w:rFonts w:ascii="Arial" w:eastAsia="Arial" w:hAnsi="Arial" w:cs="Arial"/>
          <w:sz w:val="18"/>
          <w:szCs w:val="18"/>
        </w:rPr>
        <w:t>="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balanced</w:t>
      </w:r>
      <w:proofErr w:type="spellEnd"/>
      <w:r w:rsidRPr="00674E76">
        <w:rPr>
          <w:rFonts w:ascii="Arial" w:eastAsia="Arial" w:hAnsi="Arial" w:cs="Arial"/>
          <w:sz w:val="18"/>
          <w:szCs w:val="18"/>
        </w:rPr>
        <w:t>"</w:t>
      </w:r>
      <w:r w:rsidRPr="00674E76">
        <w:rPr>
          <w:rFonts w:ascii="Arial" w:eastAsia="Arial" w:hAnsi="Arial" w:cs="Arial"/>
          <w:sz w:val="22"/>
          <w:szCs w:val="22"/>
        </w:rPr>
        <w:t xml:space="preserve"> compensa la ligera diferencia de frecuencia entre clases (cumple vs no cumple), evitando que el modelo se incline en exceso hacia la clase mayoritaria.</w:t>
      </w:r>
    </w:p>
    <w:p w14:paraId="76FDCDB5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El pipeline completo es:</w:t>
      </w:r>
    </w:p>
    <w:p w14:paraId="01C98195" w14:textId="77777777" w:rsidR="00E10C9E" w:rsidRPr="00674E76" w:rsidRDefault="00000000">
      <w:pPr>
        <w:numPr>
          <w:ilvl w:val="0"/>
          <w:numId w:val="2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Preprocesamiento (One-Hot + escalado).</w:t>
      </w:r>
    </w:p>
    <w:p w14:paraId="2A7CE91A" w14:textId="77777777" w:rsidR="00E10C9E" w:rsidRPr="00674E76" w:rsidRDefault="00000000">
      <w:pPr>
        <w:numPr>
          <w:ilvl w:val="0"/>
          <w:numId w:val="2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Modelo de regresión logística.</w:t>
      </w:r>
    </w:p>
    <w:p w14:paraId="1507583A" w14:textId="77777777" w:rsidR="00E10C9E" w:rsidRPr="00674E76" w:rsidRDefault="00000000">
      <w:pPr>
        <w:numPr>
          <w:ilvl w:val="0"/>
          <w:numId w:val="2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Entrenamiento con los datos de entrenamiento (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X_train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y_train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).</w:t>
      </w:r>
    </w:p>
    <w:p w14:paraId="55D06204" w14:textId="77777777" w:rsidR="00E10C9E" w:rsidRPr="00674E76" w:rsidRDefault="00000000">
      <w:pPr>
        <w:numPr>
          <w:ilvl w:val="0"/>
          <w:numId w:val="2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br w:type="page"/>
      </w:r>
    </w:p>
    <w:p w14:paraId="364D0F17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37" w:name="_gqag3lbx5wqr" w:colFirst="0" w:colLast="0"/>
      <w:bookmarkEnd w:id="37"/>
      <w:r w:rsidRPr="00674E76">
        <w:rPr>
          <w:color w:val="auto"/>
        </w:rPr>
        <w:lastRenderedPageBreak/>
        <w:t>6. Evaluación e interpretación de resultados</w:t>
      </w:r>
    </w:p>
    <w:p w14:paraId="4548C4D0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13B34924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8" w:name="_byd4oxrhvj13" w:colFirst="0" w:colLast="0"/>
      <w:bookmarkEnd w:id="38"/>
      <w:r w:rsidRPr="00674E76">
        <w:rPr>
          <w:color w:val="auto"/>
        </w:rPr>
        <w:t>6.1. Métricas globales de desempeño</w:t>
      </w:r>
    </w:p>
    <w:p w14:paraId="60099AEE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Sobre el conjunto de prueba (444 registros) se obtiene:</w:t>
      </w:r>
    </w:p>
    <w:p w14:paraId="6B8986C8" w14:textId="77777777" w:rsidR="00E10C9E" w:rsidRPr="00674E76" w:rsidRDefault="00000000">
      <w:pPr>
        <w:numPr>
          <w:ilvl w:val="0"/>
          <w:numId w:val="28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Accuracy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:</w:t>
      </w:r>
      <w:r w:rsidRPr="00674E76">
        <w:rPr>
          <w:rFonts w:ascii="Arial Unicode MS" w:eastAsia="Arial Unicode MS" w:hAnsi="Arial Unicode MS" w:cs="Arial Unicode MS"/>
          <w:sz w:val="22"/>
          <w:szCs w:val="22"/>
        </w:rPr>
        <w:t xml:space="preserve"> ≈ 0,82</w:t>
      </w:r>
    </w:p>
    <w:p w14:paraId="16049D32" w14:textId="77777777" w:rsidR="00E10C9E" w:rsidRPr="00674E76" w:rsidRDefault="00000000">
      <w:pPr>
        <w:numPr>
          <w:ilvl w:val="0"/>
          <w:numId w:val="28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ROC-AUC (clase positiva = "cumple TT"):</w:t>
      </w:r>
      <w:r w:rsidRPr="00674E76">
        <w:rPr>
          <w:rFonts w:ascii="Arial Unicode MS" w:eastAsia="Arial Unicode MS" w:hAnsi="Arial Unicode MS" w:cs="Arial Unicode MS"/>
          <w:sz w:val="22"/>
          <w:szCs w:val="22"/>
        </w:rPr>
        <w:t xml:space="preserve"> ≈ 0,87</w:t>
      </w:r>
    </w:p>
    <w:p w14:paraId="4A0F486D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Estas métricas indican un desempeño globalmente sólido para un primer modelo lineal y relativamente simple.</w:t>
      </w:r>
    </w:p>
    <w:p w14:paraId="475A5F74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10CC785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39" w:name="_ahy37uh8cp4p" w:colFirst="0" w:colLast="0"/>
      <w:bookmarkEnd w:id="39"/>
      <w:r w:rsidRPr="00674E76">
        <w:rPr>
          <w:color w:val="auto"/>
        </w:rPr>
        <w:t>6.2. Matriz de confusión e interpretación</w:t>
      </w:r>
    </w:p>
    <w:p w14:paraId="124F261E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La matriz de confusión obtenida es:</w:t>
      </w:r>
    </w:p>
    <w:tbl>
      <w:tblPr>
        <w:tblStyle w:val="a"/>
        <w:tblW w:w="68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1"/>
        <w:gridCol w:w="2566"/>
        <w:gridCol w:w="2251"/>
      </w:tblGrid>
      <w:tr w:rsidR="00674E76" w:rsidRPr="00674E76" w14:paraId="298CEE37" w14:textId="77777777">
        <w:trPr>
          <w:tblHeader/>
        </w:trPr>
        <w:tc>
          <w:tcPr>
            <w:tcW w:w="2031" w:type="dxa"/>
            <w:vAlign w:val="center"/>
          </w:tcPr>
          <w:p w14:paraId="0175F67D" w14:textId="77777777" w:rsidR="00E10C9E" w:rsidRPr="00674E76" w:rsidRDefault="00E10C9E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566" w:type="dxa"/>
            <w:vAlign w:val="center"/>
          </w:tcPr>
          <w:p w14:paraId="257DC59F" w14:textId="77777777" w:rsidR="00E10C9E" w:rsidRPr="00674E7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Predicho: 0 (no cumple)</w:t>
            </w:r>
          </w:p>
        </w:tc>
        <w:tc>
          <w:tcPr>
            <w:tcW w:w="2251" w:type="dxa"/>
            <w:vAlign w:val="center"/>
          </w:tcPr>
          <w:p w14:paraId="65131EAE" w14:textId="77777777" w:rsidR="00E10C9E" w:rsidRPr="00674E7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Predicho: 1 (cumple)</w:t>
            </w:r>
          </w:p>
        </w:tc>
      </w:tr>
      <w:tr w:rsidR="00674E76" w:rsidRPr="00674E76" w14:paraId="7671A678" w14:textId="77777777">
        <w:tc>
          <w:tcPr>
            <w:tcW w:w="2031" w:type="dxa"/>
            <w:vAlign w:val="center"/>
          </w:tcPr>
          <w:p w14:paraId="1E9B6C7B" w14:textId="77777777" w:rsidR="00E10C9E" w:rsidRPr="00674E76" w:rsidRDefault="00000000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Real 0 (no cumple)</w:t>
            </w:r>
          </w:p>
        </w:tc>
        <w:tc>
          <w:tcPr>
            <w:tcW w:w="2566" w:type="dxa"/>
            <w:vAlign w:val="center"/>
          </w:tcPr>
          <w:p w14:paraId="4B9D5C83" w14:textId="77777777" w:rsidR="00E10C9E" w:rsidRPr="00674E76" w:rsidRDefault="00000000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sz w:val="22"/>
                <w:szCs w:val="22"/>
              </w:rPr>
              <w:t>134</w:t>
            </w:r>
          </w:p>
        </w:tc>
        <w:tc>
          <w:tcPr>
            <w:tcW w:w="2251" w:type="dxa"/>
            <w:vAlign w:val="center"/>
          </w:tcPr>
          <w:p w14:paraId="6EF2DF69" w14:textId="77777777" w:rsidR="00E10C9E" w:rsidRPr="00674E76" w:rsidRDefault="00000000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sz w:val="22"/>
                <w:szCs w:val="22"/>
              </w:rPr>
              <w:t>29</w:t>
            </w:r>
          </w:p>
        </w:tc>
      </w:tr>
      <w:tr w:rsidR="00674E76" w:rsidRPr="00674E76" w14:paraId="5FC9CC68" w14:textId="77777777">
        <w:tc>
          <w:tcPr>
            <w:tcW w:w="2031" w:type="dxa"/>
            <w:vAlign w:val="center"/>
          </w:tcPr>
          <w:p w14:paraId="010C3605" w14:textId="77777777" w:rsidR="00E10C9E" w:rsidRPr="00674E76" w:rsidRDefault="00000000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Real 1 (cumple)</w:t>
            </w:r>
          </w:p>
        </w:tc>
        <w:tc>
          <w:tcPr>
            <w:tcW w:w="2566" w:type="dxa"/>
            <w:vAlign w:val="center"/>
          </w:tcPr>
          <w:p w14:paraId="4C810AFF" w14:textId="77777777" w:rsidR="00E10C9E" w:rsidRPr="00674E76" w:rsidRDefault="00000000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sz w:val="22"/>
                <w:szCs w:val="22"/>
              </w:rPr>
              <w:t>52</w:t>
            </w:r>
          </w:p>
        </w:tc>
        <w:tc>
          <w:tcPr>
            <w:tcW w:w="2251" w:type="dxa"/>
            <w:vAlign w:val="center"/>
          </w:tcPr>
          <w:p w14:paraId="0D8FC6C9" w14:textId="77777777" w:rsidR="00E10C9E" w:rsidRPr="00674E76" w:rsidRDefault="00000000">
            <w:pPr>
              <w:spacing w:after="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674E76">
              <w:rPr>
                <w:rFonts w:ascii="Arial" w:eastAsia="Arial" w:hAnsi="Arial" w:cs="Arial"/>
                <w:sz w:val="22"/>
                <w:szCs w:val="22"/>
              </w:rPr>
              <w:t>229</w:t>
            </w:r>
          </w:p>
        </w:tc>
      </w:tr>
    </w:tbl>
    <w:p w14:paraId="5BB3A53F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Interpretación:</w:t>
      </w:r>
    </w:p>
    <w:p w14:paraId="15D73835" w14:textId="77777777" w:rsidR="00E10C9E" w:rsidRPr="00674E76" w:rsidRDefault="00000000">
      <w:pPr>
        <w:numPr>
          <w:ilvl w:val="0"/>
          <w:numId w:val="2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De los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163 procesos que realmente no cumplen</w:t>
      </w:r>
      <w:r w:rsidRPr="00674E76">
        <w:rPr>
          <w:rFonts w:ascii="Arial" w:eastAsia="Arial" w:hAnsi="Arial" w:cs="Arial"/>
          <w:sz w:val="22"/>
          <w:szCs w:val="22"/>
        </w:rPr>
        <w:t xml:space="preserve"> TT, el modelo identifica correctamente 134 y clasifica erróneamente 29 como cumplidos.</w:t>
      </w:r>
    </w:p>
    <w:p w14:paraId="7C940651" w14:textId="77777777" w:rsidR="00E10C9E" w:rsidRPr="00674E76" w:rsidRDefault="00000000">
      <w:pPr>
        <w:numPr>
          <w:ilvl w:val="0"/>
          <w:numId w:val="29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De los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281 procesos que realmente cumplen</w:t>
      </w:r>
      <w:r w:rsidRPr="00674E76">
        <w:rPr>
          <w:rFonts w:ascii="Arial" w:eastAsia="Arial" w:hAnsi="Arial" w:cs="Arial"/>
          <w:sz w:val="22"/>
          <w:szCs w:val="22"/>
        </w:rPr>
        <w:t xml:space="preserve"> TT, el modelo identifica correctamente 229 y clasifica 52 como no cumplidos.</w:t>
      </w:r>
    </w:p>
    <w:p w14:paraId="55C3530D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4155FCDA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40" w:name="_kzjdjvr6frkx" w:colFirst="0" w:colLast="0"/>
      <w:bookmarkEnd w:id="40"/>
      <w:r w:rsidRPr="00674E76">
        <w:rPr>
          <w:color w:val="auto"/>
        </w:rPr>
        <w:t>6.3. Curva ROC y métrica ROC-AUC</w:t>
      </w:r>
    </w:p>
    <w:p w14:paraId="1AD21CF3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Se calcula la curva ROC utilizando la probabilidad de la clase positiva (</w:t>
      </w:r>
      <w:r w:rsidRPr="00674E76">
        <w:rPr>
          <w:rFonts w:ascii="Arial" w:eastAsia="Arial" w:hAnsi="Arial" w:cs="Arial"/>
          <w:sz w:val="18"/>
          <w:szCs w:val="18"/>
        </w:rPr>
        <w:t>cumple TT</w:t>
      </w:r>
      <w:r w:rsidRPr="00674E76">
        <w:rPr>
          <w:rFonts w:ascii="Arial" w:eastAsia="Arial" w:hAnsi="Arial" w:cs="Arial"/>
          <w:sz w:val="22"/>
          <w:szCs w:val="22"/>
        </w:rPr>
        <w:t xml:space="preserve">). El valor de </w:t>
      </w:r>
      <w:r w:rsidRPr="00674E76">
        <w:rPr>
          <w:rFonts w:ascii="Arial Unicode MS" w:eastAsia="Arial Unicode MS" w:hAnsi="Arial Unicode MS" w:cs="Arial Unicode MS"/>
          <w:b/>
          <w:bCs/>
          <w:sz w:val="22"/>
          <w:szCs w:val="22"/>
        </w:rPr>
        <w:t>ROC-AUC ≈ 0,87</w:t>
      </w:r>
      <w:r w:rsidRPr="00674E76">
        <w:rPr>
          <w:rFonts w:ascii="Arial" w:eastAsia="Arial" w:hAnsi="Arial" w:cs="Arial"/>
          <w:sz w:val="22"/>
          <w:szCs w:val="22"/>
        </w:rPr>
        <w:t xml:space="preserve"> indica una buena capacidad de discriminación: el modelo tiende a asignar probabilidades mayores a los procesos que efectivamente cumplen TT que a los que no cumplen.</w:t>
      </w:r>
    </w:p>
    <w:p w14:paraId="09AD6362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BCA568E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41" w:name="_subs9sgzw0dm" w:colFirst="0" w:colLast="0"/>
      <w:bookmarkEnd w:id="41"/>
      <w:r w:rsidRPr="00674E76">
        <w:rPr>
          <w:color w:val="auto"/>
        </w:rPr>
        <w:t>6.4. Análisis de desempeño por clase</w:t>
      </w:r>
    </w:p>
    <w:p w14:paraId="7C676903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A partir del reporte de clasificación:</w:t>
      </w:r>
    </w:p>
    <w:p w14:paraId="263499B8" w14:textId="77777777" w:rsidR="00E10C9E" w:rsidRPr="00674E76" w:rsidRDefault="00000000">
      <w:pPr>
        <w:numPr>
          <w:ilvl w:val="0"/>
          <w:numId w:val="3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Para la clase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0 = no cumple TT</w:t>
      </w:r>
      <w:r w:rsidRPr="00674E76">
        <w:rPr>
          <w:rFonts w:ascii="Arial" w:eastAsia="Arial" w:hAnsi="Arial" w:cs="Arial"/>
          <w:sz w:val="22"/>
          <w:szCs w:val="22"/>
        </w:rPr>
        <w:t>:</w:t>
      </w:r>
    </w:p>
    <w:p w14:paraId="4AF9E49C" w14:textId="77777777" w:rsidR="00E10C9E" w:rsidRPr="00674E76" w:rsidRDefault="00000000">
      <w:pPr>
        <w:numPr>
          <w:ilvl w:val="1"/>
          <w:numId w:val="30"/>
        </w:numPr>
        <w:spacing w:after="0" w:line="360" w:lineRule="auto"/>
      </w:pPr>
      <w:r w:rsidRPr="00674E76">
        <w:rPr>
          <w:rFonts w:ascii="Arial Unicode MS" w:eastAsia="Arial Unicode MS" w:hAnsi="Arial Unicode MS" w:cs="Arial Unicode MS"/>
          <w:sz w:val="22"/>
          <w:szCs w:val="22"/>
        </w:rPr>
        <w:lastRenderedPageBreak/>
        <w:t>Precisión ≈ 0,72</w:t>
      </w:r>
    </w:p>
    <w:p w14:paraId="6FC41A6C" w14:textId="77777777" w:rsidR="00E10C9E" w:rsidRPr="00674E76" w:rsidRDefault="00000000">
      <w:pPr>
        <w:numPr>
          <w:ilvl w:val="1"/>
          <w:numId w:val="30"/>
        </w:numPr>
        <w:spacing w:after="0" w:line="360" w:lineRule="auto"/>
      </w:pPr>
      <w:proofErr w:type="spellStart"/>
      <w:r w:rsidRPr="00674E76">
        <w:rPr>
          <w:rFonts w:ascii="Arial Unicode MS" w:eastAsia="Arial Unicode MS" w:hAnsi="Arial Unicode MS" w:cs="Arial Unicode MS"/>
          <w:sz w:val="22"/>
          <w:szCs w:val="22"/>
        </w:rPr>
        <w:t>Recall</w:t>
      </w:r>
      <w:proofErr w:type="spellEnd"/>
      <w:r w:rsidRPr="00674E76">
        <w:rPr>
          <w:rFonts w:ascii="Arial Unicode MS" w:eastAsia="Arial Unicode MS" w:hAnsi="Arial Unicode MS" w:cs="Arial Unicode MS"/>
          <w:sz w:val="22"/>
          <w:szCs w:val="22"/>
        </w:rPr>
        <w:t xml:space="preserve"> ≈ 0,82</w:t>
      </w:r>
    </w:p>
    <w:p w14:paraId="513694B3" w14:textId="77777777" w:rsidR="00E10C9E" w:rsidRPr="00674E76" w:rsidRDefault="00000000">
      <w:pPr>
        <w:numPr>
          <w:ilvl w:val="1"/>
          <w:numId w:val="30"/>
        </w:numPr>
        <w:spacing w:after="0" w:line="360" w:lineRule="auto"/>
      </w:pPr>
      <w:r w:rsidRPr="00674E76">
        <w:rPr>
          <w:rFonts w:ascii="Arial Unicode MS" w:eastAsia="Arial Unicode MS" w:hAnsi="Arial Unicode MS" w:cs="Arial Unicode MS"/>
          <w:sz w:val="22"/>
          <w:szCs w:val="22"/>
        </w:rPr>
        <w:t>F1 ≈ 0,77</w:t>
      </w:r>
    </w:p>
    <w:p w14:paraId="35F36D6C" w14:textId="77777777" w:rsidR="00E10C9E" w:rsidRPr="00674E76" w:rsidRDefault="00000000">
      <w:pPr>
        <w:numPr>
          <w:ilvl w:val="0"/>
          <w:numId w:val="30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Para la clase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1 = cumple TT</w:t>
      </w:r>
      <w:r w:rsidRPr="00674E76">
        <w:rPr>
          <w:rFonts w:ascii="Arial" w:eastAsia="Arial" w:hAnsi="Arial" w:cs="Arial"/>
          <w:sz w:val="22"/>
          <w:szCs w:val="22"/>
        </w:rPr>
        <w:t>:</w:t>
      </w:r>
    </w:p>
    <w:p w14:paraId="56B98C45" w14:textId="77777777" w:rsidR="00E10C9E" w:rsidRPr="00674E76" w:rsidRDefault="00000000">
      <w:pPr>
        <w:numPr>
          <w:ilvl w:val="1"/>
          <w:numId w:val="30"/>
        </w:numPr>
        <w:spacing w:after="0" w:line="360" w:lineRule="auto"/>
      </w:pPr>
      <w:r w:rsidRPr="00674E76">
        <w:rPr>
          <w:rFonts w:ascii="Arial Unicode MS" w:eastAsia="Arial Unicode MS" w:hAnsi="Arial Unicode MS" w:cs="Arial Unicode MS"/>
          <w:sz w:val="22"/>
          <w:szCs w:val="22"/>
        </w:rPr>
        <w:t>Precisión ≈ 0,89</w:t>
      </w:r>
    </w:p>
    <w:p w14:paraId="27470A36" w14:textId="77777777" w:rsidR="00E10C9E" w:rsidRPr="00674E76" w:rsidRDefault="00000000">
      <w:pPr>
        <w:numPr>
          <w:ilvl w:val="1"/>
          <w:numId w:val="30"/>
        </w:numPr>
        <w:spacing w:after="0" w:line="360" w:lineRule="auto"/>
      </w:pPr>
      <w:proofErr w:type="spellStart"/>
      <w:r w:rsidRPr="00674E76">
        <w:rPr>
          <w:rFonts w:ascii="Arial Unicode MS" w:eastAsia="Arial Unicode MS" w:hAnsi="Arial Unicode MS" w:cs="Arial Unicode MS"/>
          <w:sz w:val="22"/>
          <w:szCs w:val="22"/>
        </w:rPr>
        <w:t>Recall</w:t>
      </w:r>
      <w:proofErr w:type="spellEnd"/>
      <w:r w:rsidRPr="00674E76">
        <w:rPr>
          <w:rFonts w:ascii="Arial Unicode MS" w:eastAsia="Arial Unicode MS" w:hAnsi="Arial Unicode MS" w:cs="Arial Unicode MS"/>
          <w:sz w:val="22"/>
          <w:szCs w:val="22"/>
        </w:rPr>
        <w:t xml:space="preserve"> ≈ 0,81</w:t>
      </w:r>
    </w:p>
    <w:p w14:paraId="6B5F769B" w14:textId="77777777" w:rsidR="00E10C9E" w:rsidRPr="00674E76" w:rsidRDefault="00000000">
      <w:pPr>
        <w:numPr>
          <w:ilvl w:val="1"/>
          <w:numId w:val="30"/>
        </w:numPr>
        <w:spacing w:after="0" w:line="360" w:lineRule="auto"/>
      </w:pPr>
      <w:r w:rsidRPr="00674E76">
        <w:rPr>
          <w:rFonts w:ascii="Arial Unicode MS" w:eastAsia="Arial Unicode MS" w:hAnsi="Arial Unicode MS" w:cs="Arial Unicode MS"/>
          <w:sz w:val="22"/>
          <w:szCs w:val="22"/>
        </w:rPr>
        <w:t>F1 ≈ 0,85</w:t>
      </w:r>
    </w:p>
    <w:p w14:paraId="485612F7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 términos prácticos:</w:t>
      </w:r>
    </w:p>
    <w:p w14:paraId="292274E9" w14:textId="77777777" w:rsidR="00E10C9E" w:rsidRPr="00674E76" w:rsidRDefault="00000000">
      <w:pPr>
        <w:numPr>
          <w:ilvl w:val="0"/>
          <w:numId w:val="31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El modelo logra detectar una proporción importante de procesos que no cumplen TT, con un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recall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razonablemente alto para la clase 0.</w:t>
      </w:r>
    </w:p>
    <w:p w14:paraId="29EBC6B1" w14:textId="77777777" w:rsidR="00E10C9E" w:rsidRPr="00674E76" w:rsidRDefault="00000000">
      <w:pPr>
        <w:numPr>
          <w:ilvl w:val="0"/>
          <w:numId w:val="31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Mantiene una alta precisión para la clase 1, lo que significa que la mayoría de los procesos que se predicen como cumplidos, efectivamente cumplen.</w:t>
      </w:r>
    </w:p>
    <w:p w14:paraId="5532490B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0529158C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42" w:name="_9q82jasdrjgf" w:colFirst="0" w:colLast="0"/>
      <w:bookmarkEnd w:id="42"/>
      <w:r w:rsidRPr="00674E76">
        <w:rPr>
          <w:color w:val="auto"/>
        </w:rPr>
        <w:t>6.5. Implicancias para la toma de decisiones</w:t>
      </w:r>
    </w:p>
    <w:p w14:paraId="142C5A94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Las implicancias para Axis son:</w:t>
      </w:r>
    </w:p>
    <w:p w14:paraId="049B9485" w14:textId="77777777" w:rsidR="00E10C9E" w:rsidRPr="00674E76" w:rsidRDefault="00000000">
      <w:pPr>
        <w:numPr>
          <w:ilvl w:val="0"/>
          <w:numId w:val="3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Es posible anticipar, con cierto nivel de confianza, qué procesos están en riesgo de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no cumplir</w:t>
      </w:r>
      <w:r w:rsidRPr="00674E76">
        <w:rPr>
          <w:rFonts w:ascii="Arial" w:eastAsia="Arial" w:hAnsi="Arial" w:cs="Arial"/>
          <w:sz w:val="22"/>
          <w:szCs w:val="22"/>
        </w:rPr>
        <w:t xml:space="preserve"> 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time, usando información disponible al momento de planificar o iniciar el proceso.</w:t>
      </w:r>
    </w:p>
    <w:p w14:paraId="5F9D60FF" w14:textId="77777777" w:rsidR="00E10C9E" w:rsidRPr="00674E76" w:rsidRDefault="00000000">
      <w:pPr>
        <w:numPr>
          <w:ilvl w:val="0"/>
          <w:numId w:val="3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El modelo puede servir como una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alerta temprana</w:t>
      </w:r>
      <w:r w:rsidRPr="00674E76">
        <w:rPr>
          <w:rFonts w:ascii="Arial" w:eastAsia="Arial" w:hAnsi="Arial" w:cs="Arial"/>
          <w:sz w:val="22"/>
          <w:szCs w:val="22"/>
        </w:rPr>
        <w:t xml:space="preserve"> para supervisores, permitiendo dirigir la atención a procesos de mayor riesgo y revisar recursos, asignación de operarios o secuencias de trabajo.</w:t>
      </w:r>
    </w:p>
    <w:p w14:paraId="339EF6B2" w14:textId="77777777" w:rsidR="00E10C9E" w:rsidRPr="00674E76" w:rsidRDefault="00000000">
      <w:pPr>
        <w:numPr>
          <w:ilvl w:val="0"/>
          <w:numId w:val="32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A nivel estratégico, el análisis de variables relevantes puede orientar mejoras en la estandarización de tiempos, capacitación de equipos y diseño de variantes.</w:t>
      </w:r>
    </w:p>
    <w:p w14:paraId="746ADF41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4303C397" w14:textId="77777777" w:rsidR="00E10C9E" w:rsidRPr="00674E76" w:rsidRDefault="00000000">
      <w:pPr>
        <w:pStyle w:val="Ttulo2"/>
        <w:spacing w:after="0" w:line="360" w:lineRule="auto"/>
        <w:rPr>
          <w:color w:val="auto"/>
        </w:rPr>
      </w:pPr>
      <w:bookmarkStart w:id="43" w:name="_v70lgzhbn20z" w:colFirst="0" w:colLast="0"/>
      <w:bookmarkEnd w:id="43"/>
      <w:r w:rsidRPr="00674E76">
        <w:rPr>
          <w:color w:val="auto"/>
        </w:rPr>
        <w:t>6.6. Posibles mejoras y trabajo futuro</w:t>
      </w:r>
    </w:p>
    <w:p w14:paraId="02733ED1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Existen varias líneas de trabajo para mejorar los resultados:</w:t>
      </w:r>
    </w:p>
    <w:p w14:paraId="1A3D8BEE" w14:textId="77777777" w:rsidR="00E10C9E" w:rsidRPr="00674E76" w:rsidRDefault="00000000">
      <w:pPr>
        <w:numPr>
          <w:ilvl w:val="0"/>
          <w:numId w:val="3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Ajustar el </w:t>
      </w:r>
      <w:r w:rsidRPr="00674E76">
        <w:rPr>
          <w:rFonts w:ascii="Arial" w:eastAsia="Arial" w:hAnsi="Arial" w:cs="Arial"/>
          <w:b/>
          <w:bCs/>
          <w:sz w:val="22"/>
          <w:szCs w:val="22"/>
        </w:rPr>
        <w:t>umbral de decisión</w:t>
      </w:r>
      <w:r w:rsidRPr="00674E76">
        <w:rPr>
          <w:rFonts w:ascii="Arial" w:eastAsia="Arial" w:hAnsi="Arial" w:cs="Arial"/>
          <w:sz w:val="22"/>
          <w:szCs w:val="22"/>
        </w:rPr>
        <w:t xml:space="preserve"> para priorizar la detección de incumplimientos (incrementar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recall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de la clase 0) según las necesidades del negocio.</w:t>
      </w:r>
    </w:p>
    <w:p w14:paraId="462DDF30" w14:textId="77777777" w:rsidR="00E10C9E" w:rsidRPr="00674E76" w:rsidRDefault="00000000">
      <w:pPr>
        <w:numPr>
          <w:ilvl w:val="0"/>
          <w:numId w:val="3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Explorar modelos más expresivos, como bosques aleatorios o métodos de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boosting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, manteniendo el pipeline de preprocesamiento.</w:t>
      </w:r>
    </w:p>
    <w:p w14:paraId="68D807FB" w14:textId="77777777" w:rsidR="00E10C9E" w:rsidRPr="00674E76" w:rsidRDefault="00000000">
      <w:pPr>
        <w:numPr>
          <w:ilvl w:val="0"/>
          <w:numId w:val="3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lastRenderedPageBreak/>
        <w:t>Profundizar en el análisis de importancia de variables para vincular el modelo con decisiones específicas (por ejemplo, qué procesos y contextos explican más el incumplimiento).</w:t>
      </w:r>
    </w:p>
    <w:p w14:paraId="42B71654" w14:textId="77777777" w:rsidR="00E10C9E" w:rsidRPr="00674E76" w:rsidRDefault="00000000">
      <w:pPr>
        <w:numPr>
          <w:ilvl w:val="0"/>
          <w:numId w:val="34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>Integrar la predicción en un sistema operativo (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tablets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o paneles) para acompañar la producción en tiempo casi real.</w:t>
      </w:r>
    </w:p>
    <w:p w14:paraId="04E06ECF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b/>
          <w:bCs/>
          <w:sz w:val="32"/>
          <w:szCs w:val="32"/>
        </w:rPr>
      </w:pPr>
      <w:r w:rsidRPr="00674E76">
        <w:br w:type="page"/>
      </w:r>
    </w:p>
    <w:p w14:paraId="3107A9F5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44" w:name="_rk6ey99qdog3" w:colFirst="0" w:colLast="0"/>
      <w:bookmarkEnd w:id="44"/>
      <w:r w:rsidRPr="00674E76">
        <w:rPr>
          <w:color w:val="auto"/>
        </w:rPr>
        <w:lastRenderedPageBreak/>
        <w:t>7. Conclusiones</w:t>
      </w:r>
    </w:p>
    <w:p w14:paraId="0E0FDCAC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sz w:val="22"/>
          <w:szCs w:val="22"/>
        </w:rPr>
      </w:pPr>
    </w:p>
    <w:p w14:paraId="11915C99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El trabajo realizado, siguiendo la metodología CRISP-DM, permitió:</w:t>
      </w:r>
    </w:p>
    <w:p w14:paraId="109A1035" w14:textId="77777777" w:rsidR="00E10C9E" w:rsidRPr="00674E76" w:rsidRDefault="00000000">
      <w:pPr>
        <w:numPr>
          <w:ilvl w:val="0"/>
          <w:numId w:val="3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b/>
          <w:bCs/>
          <w:sz w:val="22"/>
          <w:szCs w:val="22"/>
        </w:rPr>
        <w:t>Entender el negocio</w:t>
      </w:r>
      <w:r w:rsidRPr="00674E76">
        <w:rPr>
          <w:rFonts w:ascii="Arial" w:eastAsia="Arial" w:hAnsi="Arial" w:cs="Arial"/>
          <w:sz w:val="22"/>
          <w:szCs w:val="22"/>
        </w:rPr>
        <w:t xml:space="preserve"> de los baños modulares y sus principales dolores en términos de registro de datos, eficiencia y trazabilidad.</w:t>
      </w:r>
    </w:p>
    <w:p w14:paraId="016C84B2" w14:textId="77777777" w:rsidR="00E10C9E" w:rsidRPr="00674E76" w:rsidRDefault="00000000">
      <w:pPr>
        <w:numPr>
          <w:ilvl w:val="0"/>
          <w:numId w:val="3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b/>
          <w:bCs/>
          <w:sz w:val="22"/>
          <w:szCs w:val="22"/>
        </w:rPr>
        <w:t>Explorar y evaluar la calidad de los datos</w:t>
      </w:r>
      <w:r w:rsidRPr="00674E76">
        <w:rPr>
          <w:rFonts w:ascii="Arial" w:eastAsia="Arial" w:hAnsi="Arial" w:cs="Arial"/>
          <w:sz w:val="22"/>
          <w:szCs w:val="22"/>
        </w:rPr>
        <w:t xml:space="preserve"> disponibles, identificando problemas de nulos, duplicados, procesos faltantes, cambios de variante y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outliers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en tiempos.</w:t>
      </w:r>
    </w:p>
    <w:p w14:paraId="3B2B400F" w14:textId="77777777" w:rsidR="00E10C9E" w:rsidRPr="00674E76" w:rsidRDefault="00000000">
      <w:pPr>
        <w:numPr>
          <w:ilvl w:val="0"/>
          <w:numId w:val="3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Preparar un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dataset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limpio y estructurado</w:t>
      </w:r>
      <w:r w:rsidRPr="00674E76">
        <w:rPr>
          <w:rFonts w:ascii="Arial" w:eastAsia="Arial" w:hAnsi="Arial" w:cs="Arial"/>
          <w:sz w:val="22"/>
          <w:szCs w:val="22"/>
        </w:rPr>
        <w:t>, aplicando correcciones, imputaciones, filtrados y generación de variables derivadas relevantes para el negocio.</w:t>
      </w:r>
    </w:p>
    <w:p w14:paraId="05455D6A" w14:textId="77777777" w:rsidR="00E10C9E" w:rsidRPr="00674E76" w:rsidRDefault="00000000">
      <w:pPr>
        <w:numPr>
          <w:ilvl w:val="0"/>
          <w:numId w:val="3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b/>
          <w:bCs/>
          <w:sz w:val="22"/>
          <w:szCs w:val="22"/>
        </w:rPr>
        <w:t>Construir un modelo de clasificación</w:t>
      </w:r>
      <w:r w:rsidRPr="00674E76">
        <w:rPr>
          <w:rFonts w:ascii="Arial" w:eastAsia="Arial" w:hAnsi="Arial" w:cs="Arial"/>
          <w:sz w:val="22"/>
          <w:szCs w:val="22"/>
        </w:rPr>
        <w:t xml:space="preserve"> basado en regresión logística, integrado en un pipeline de preprocesamiento reproducible, capaz de predecir el cumplimiento del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a nivel proceso.</w:t>
      </w:r>
    </w:p>
    <w:p w14:paraId="511D61E8" w14:textId="77777777" w:rsidR="00E10C9E" w:rsidRPr="00674E76" w:rsidRDefault="00000000">
      <w:pPr>
        <w:numPr>
          <w:ilvl w:val="0"/>
          <w:numId w:val="3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b/>
          <w:bCs/>
          <w:sz w:val="22"/>
          <w:szCs w:val="22"/>
        </w:rPr>
        <w:t>Evaluar el modelo</w:t>
      </w:r>
      <w:r w:rsidRPr="00674E76">
        <w:rPr>
          <w:rFonts w:ascii="Arial Unicode MS" w:eastAsia="Arial Unicode MS" w:hAnsi="Arial Unicode MS" w:cs="Arial Unicode MS"/>
          <w:sz w:val="22"/>
          <w:szCs w:val="22"/>
        </w:rPr>
        <w:t xml:space="preserve"> con métricas estándar (</w:t>
      </w:r>
      <w:proofErr w:type="spellStart"/>
      <w:r w:rsidRPr="00674E76">
        <w:rPr>
          <w:rFonts w:ascii="Arial Unicode MS" w:eastAsia="Arial Unicode MS" w:hAnsi="Arial Unicode MS" w:cs="Arial Unicode MS"/>
          <w:sz w:val="22"/>
          <w:szCs w:val="22"/>
        </w:rPr>
        <w:t>accuracy</w:t>
      </w:r>
      <w:proofErr w:type="spellEnd"/>
      <w:r w:rsidRPr="00674E76">
        <w:rPr>
          <w:rFonts w:ascii="Arial Unicode MS" w:eastAsia="Arial Unicode MS" w:hAnsi="Arial Unicode MS" w:cs="Arial Unicode MS"/>
          <w:sz w:val="22"/>
          <w:szCs w:val="22"/>
        </w:rPr>
        <w:t xml:space="preserve"> ≈ 0,82 y ROC-AUC ≈ 0,87), mostrando un desempeño adecuado como punto de partida para aplicaciones de soporte a la decisión.</w:t>
      </w:r>
    </w:p>
    <w:p w14:paraId="6F41D62C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00674E76">
        <w:rPr>
          <w:rFonts w:ascii="Arial" w:eastAsia="Arial" w:hAnsi="Arial" w:cs="Arial"/>
          <w:sz w:val="22"/>
          <w:szCs w:val="22"/>
        </w:rPr>
        <w:t>En conjunto, el informe evidencia que los datos de producción de baños modulares pueden transformarse en información útil y accionable. Si se fortalece la captura de datos y se continúan las iteraciones de mejora de modelos, Axis puede avanzar hacia un esquema de producción más controlado, predecible y eficiente.</w:t>
      </w:r>
    </w:p>
    <w:p w14:paraId="4BC24E78" w14:textId="77777777" w:rsidR="00E10C9E" w:rsidRPr="00674E76" w:rsidRDefault="00000000">
      <w:pPr>
        <w:spacing w:after="0"/>
        <w:rPr>
          <w:rFonts w:ascii="Arial" w:eastAsia="Arial" w:hAnsi="Arial" w:cs="Arial"/>
          <w:sz w:val="22"/>
          <w:szCs w:val="22"/>
        </w:rPr>
      </w:pPr>
      <w:r w:rsidRPr="00674E76">
        <w:br w:type="page"/>
      </w:r>
    </w:p>
    <w:p w14:paraId="78492E6D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45" w:name="_ix38vze2snux" w:colFirst="0" w:colLast="0"/>
      <w:bookmarkEnd w:id="45"/>
      <w:r w:rsidRPr="00674E76">
        <w:rPr>
          <w:color w:val="auto"/>
        </w:rPr>
        <w:lastRenderedPageBreak/>
        <w:t>8. Bibliografía</w:t>
      </w:r>
    </w:p>
    <w:p w14:paraId="2A870DD3" w14:textId="77777777" w:rsidR="00E10C9E" w:rsidRPr="00674E76" w:rsidRDefault="00000000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BF0E17">
        <w:rPr>
          <w:rFonts w:ascii="Arial" w:eastAsia="Arial" w:hAnsi="Arial" w:cs="Arial"/>
          <w:sz w:val="22"/>
          <w:szCs w:val="22"/>
          <w:lang w:val="en-US"/>
        </w:rPr>
        <w:t xml:space="preserve">Chapman, P. et al. (2000). </w:t>
      </w:r>
      <w:r w:rsidRPr="00674E76">
        <w:rPr>
          <w:rFonts w:ascii="Arial" w:eastAsia="Arial" w:hAnsi="Arial" w:cs="Arial"/>
          <w:i/>
          <w:iCs/>
          <w:sz w:val="22"/>
          <w:szCs w:val="22"/>
          <w:lang w:val="en-US"/>
        </w:rPr>
        <w:t>CRISP-DM 1.0: Step-by-step data mining guide.</w:t>
      </w:r>
    </w:p>
    <w:p w14:paraId="1A2A25CE" w14:textId="77777777" w:rsidR="00E10C9E" w:rsidRPr="00674E76" w:rsidRDefault="00000000">
      <w:pPr>
        <w:numPr>
          <w:ilvl w:val="0"/>
          <w:numId w:val="36"/>
        </w:numPr>
        <w:spacing w:after="0" w:line="360" w:lineRule="auto"/>
      </w:pPr>
      <w:r w:rsidRPr="00BF0E17">
        <w:rPr>
          <w:rFonts w:ascii="Arial" w:eastAsia="Arial" w:hAnsi="Arial" w:cs="Arial"/>
          <w:sz w:val="22"/>
          <w:szCs w:val="22"/>
          <w:lang w:val="en-US"/>
        </w:rPr>
        <w:t xml:space="preserve">Pedregosa, F. et al. (2011). </w:t>
      </w:r>
      <w:r w:rsidRPr="00674E76">
        <w:rPr>
          <w:rFonts w:ascii="Arial" w:eastAsia="Arial" w:hAnsi="Arial" w:cs="Arial"/>
          <w:i/>
          <w:iCs/>
          <w:sz w:val="22"/>
          <w:szCs w:val="22"/>
          <w:lang w:val="en-US"/>
        </w:rPr>
        <w:t>Scikit-learn: Machine Learning in Python.</w:t>
      </w:r>
      <w:r w:rsidRPr="00674E76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Journal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of Machine Learning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Research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, 12, 2825–2830.</w:t>
      </w:r>
    </w:p>
    <w:p w14:paraId="5DF9149E" w14:textId="77777777" w:rsidR="00E10C9E" w:rsidRPr="00674E76" w:rsidRDefault="00000000">
      <w:pPr>
        <w:numPr>
          <w:ilvl w:val="0"/>
          <w:numId w:val="3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  <w:lang w:val="en-US"/>
        </w:rPr>
        <w:t xml:space="preserve">McKinney, W. (2012). </w:t>
      </w:r>
      <w:r w:rsidRPr="00674E76">
        <w:rPr>
          <w:rFonts w:ascii="Arial" w:eastAsia="Arial" w:hAnsi="Arial" w:cs="Arial"/>
          <w:i/>
          <w:iCs/>
          <w:sz w:val="22"/>
          <w:szCs w:val="22"/>
          <w:lang w:val="en-US"/>
        </w:rPr>
        <w:t>Python for Data Analysis.</w:t>
      </w:r>
      <w:r w:rsidRPr="00674E76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674E76">
        <w:rPr>
          <w:rFonts w:ascii="Arial" w:eastAsia="Arial" w:hAnsi="Arial" w:cs="Arial"/>
          <w:sz w:val="22"/>
          <w:szCs w:val="22"/>
        </w:rPr>
        <w:t>O’Reilly Media.</w:t>
      </w:r>
    </w:p>
    <w:p w14:paraId="3798E7DC" w14:textId="77777777" w:rsidR="00E10C9E" w:rsidRPr="00674E76" w:rsidRDefault="00000000">
      <w:pPr>
        <w:numPr>
          <w:ilvl w:val="0"/>
          <w:numId w:val="3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Documentación oficial de </w:t>
      </w:r>
      <w:proofErr w:type="spellStart"/>
      <w:r w:rsidRPr="00674E76">
        <w:rPr>
          <w:rFonts w:ascii="Arial" w:eastAsia="Arial" w:hAnsi="Arial" w:cs="Arial"/>
          <w:sz w:val="18"/>
          <w:szCs w:val="18"/>
        </w:rPr>
        <w:t>scikit-learn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: </w:t>
      </w:r>
      <w:hyperlink r:id="rId9">
        <w:r w:rsidR="00E10C9E" w:rsidRPr="00674E76">
          <w:rPr>
            <w:rFonts w:ascii="Arial" w:eastAsia="Arial" w:hAnsi="Arial" w:cs="Arial"/>
            <w:sz w:val="22"/>
            <w:szCs w:val="22"/>
            <w:u w:val="single"/>
          </w:rPr>
          <w:t>https://scikit-learn.org</w:t>
        </w:r>
      </w:hyperlink>
    </w:p>
    <w:p w14:paraId="0003C36F" w14:textId="77777777" w:rsidR="00E10C9E" w:rsidRPr="00674E76" w:rsidRDefault="00000000">
      <w:pPr>
        <w:numPr>
          <w:ilvl w:val="0"/>
          <w:numId w:val="36"/>
        </w:numPr>
        <w:spacing w:after="0" w:line="360" w:lineRule="auto"/>
      </w:pPr>
      <w:r w:rsidRPr="00674E76">
        <w:rPr>
          <w:rFonts w:ascii="Arial" w:eastAsia="Arial" w:hAnsi="Arial" w:cs="Arial"/>
          <w:sz w:val="22"/>
          <w:szCs w:val="22"/>
        </w:rPr>
        <w:t xml:space="preserve">Documentación oficial de </w:t>
      </w:r>
      <w:r w:rsidRPr="00674E76">
        <w:rPr>
          <w:rFonts w:ascii="Arial" w:eastAsia="Arial" w:hAnsi="Arial" w:cs="Arial"/>
          <w:sz w:val="18"/>
          <w:szCs w:val="18"/>
        </w:rPr>
        <w:t>pandas</w:t>
      </w:r>
      <w:r w:rsidRPr="00674E76">
        <w:rPr>
          <w:rFonts w:ascii="Arial" w:eastAsia="Arial" w:hAnsi="Arial" w:cs="Arial"/>
          <w:sz w:val="22"/>
          <w:szCs w:val="22"/>
        </w:rPr>
        <w:t xml:space="preserve">: </w:t>
      </w:r>
      <w:hyperlink r:id="rId10">
        <w:r w:rsidR="00E10C9E" w:rsidRPr="00674E76">
          <w:rPr>
            <w:rFonts w:ascii="Arial" w:eastAsia="Arial" w:hAnsi="Arial" w:cs="Arial"/>
            <w:sz w:val="22"/>
            <w:szCs w:val="22"/>
            <w:u w:val="single"/>
          </w:rPr>
          <w:t>https://pandas.pydata.org</w:t>
        </w:r>
      </w:hyperlink>
    </w:p>
    <w:p w14:paraId="2B6D2B01" w14:textId="77777777" w:rsidR="00E10C9E" w:rsidRPr="00674E76" w:rsidRDefault="00000000">
      <w:pPr>
        <w:spacing w:after="0" w:line="360" w:lineRule="auto"/>
        <w:rPr>
          <w:rFonts w:ascii="Arial" w:eastAsia="Arial" w:hAnsi="Arial" w:cs="Arial"/>
          <w:b/>
          <w:bCs/>
          <w:sz w:val="32"/>
          <w:szCs w:val="32"/>
        </w:rPr>
      </w:pPr>
      <w:r w:rsidRPr="00674E76">
        <w:br w:type="page"/>
      </w:r>
    </w:p>
    <w:p w14:paraId="16178941" w14:textId="77777777" w:rsidR="00E10C9E" w:rsidRPr="00674E76" w:rsidRDefault="00000000">
      <w:pPr>
        <w:pStyle w:val="Ttulo1"/>
        <w:spacing w:after="0" w:line="360" w:lineRule="auto"/>
        <w:rPr>
          <w:color w:val="auto"/>
        </w:rPr>
      </w:pPr>
      <w:bookmarkStart w:id="46" w:name="_r51l2lvlmedt" w:colFirst="0" w:colLast="0"/>
      <w:bookmarkEnd w:id="46"/>
      <w:r w:rsidRPr="00674E76">
        <w:rPr>
          <w:color w:val="auto"/>
        </w:rPr>
        <w:lastRenderedPageBreak/>
        <w:t>9. Glosario de términos</w:t>
      </w:r>
    </w:p>
    <w:p w14:paraId="1FF93348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CRISP-DM:</w:t>
      </w:r>
      <w:r w:rsidRPr="00674E76">
        <w:rPr>
          <w:rFonts w:ascii="Arial" w:eastAsia="Arial" w:hAnsi="Arial" w:cs="Arial"/>
          <w:sz w:val="22"/>
          <w:szCs w:val="22"/>
        </w:rPr>
        <w:t xml:space="preserve"> Metodología estándar para proyectos de minería de datos, que define fases desde el entendimiento del negocio hasta el despliegue.</w:t>
      </w:r>
    </w:p>
    <w:p w14:paraId="363116E1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time (TT):</w:t>
      </w:r>
      <w:r w:rsidRPr="00674E76">
        <w:rPr>
          <w:rFonts w:ascii="Arial" w:eastAsia="Arial" w:hAnsi="Arial" w:cs="Arial"/>
          <w:sz w:val="22"/>
          <w:szCs w:val="22"/>
        </w:rPr>
        <w:t xml:space="preserve"> Tiempo objetivo que debería tardar un proceso, alineado con el ritmo de producción requerido por la demanda.</w:t>
      </w:r>
    </w:p>
    <w:p w14:paraId="14477D09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Cumple_TT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:</w:t>
      </w:r>
      <w:r w:rsidRPr="00674E76">
        <w:rPr>
          <w:rFonts w:ascii="Arial" w:eastAsia="Arial" w:hAnsi="Arial" w:cs="Arial"/>
          <w:sz w:val="22"/>
          <w:szCs w:val="22"/>
        </w:rPr>
        <w:t xml:space="preserve"> Variable que indica si un proceso cumplió (</w:t>
      </w:r>
      <w:r w:rsidRPr="00674E76">
        <w:rPr>
          <w:rFonts w:ascii="Arial" w:eastAsia="Arial" w:hAnsi="Arial" w:cs="Arial"/>
          <w:sz w:val="18"/>
          <w:szCs w:val="18"/>
        </w:rPr>
        <w:t>1</w:t>
      </w:r>
      <w:r w:rsidRPr="00674E76">
        <w:rPr>
          <w:rFonts w:ascii="Arial" w:eastAsia="Arial" w:hAnsi="Arial" w:cs="Arial"/>
          <w:sz w:val="22"/>
          <w:szCs w:val="22"/>
        </w:rPr>
        <w:t>) o no (</w:t>
      </w:r>
      <w:r w:rsidRPr="00674E76">
        <w:rPr>
          <w:rFonts w:ascii="Arial" w:eastAsia="Arial" w:hAnsi="Arial" w:cs="Arial"/>
          <w:sz w:val="18"/>
          <w:szCs w:val="18"/>
        </w:rPr>
        <w:t>0</w:t>
      </w:r>
      <w:r w:rsidRPr="00674E76">
        <w:rPr>
          <w:rFonts w:ascii="Arial" w:eastAsia="Arial" w:hAnsi="Arial" w:cs="Arial"/>
          <w:sz w:val="22"/>
          <w:szCs w:val="22"/>
        </w:rPr>
        <w:t xml:space="preserve">) el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takt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 xml:space="preserve"> time establecido.</w:t>
      </w:r>
    </w:p>
    <w:p w14:paraId="15948269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EDA (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Exploratory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Data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Analysis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):</w:t>
      </w:r>
      <w:r w:rsidRPr="00674E76">
        <w:rPr>
          <w:rFonts w:ascii="Arial" w:eastAsia="Arial" w:hAnsi="Arial" w:cs="Arial"/>
          <w:sz w:val="22"/>
          <w:szCs w:val="22"/>
        </w:rPr>
        <w:t xml:space="preserve"> Fase de análisis exploratorio inicial para entender estructura, distribuciones, patrones y problemas de calidad de los datos.</w:t>
      </w:r>
    </w:p>
    <w:p w14:paraId="7D5BBC33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Outlier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(valor atípico):</w:t>
      </w:r>
      <w:r w:rsidRPr="00674E76">
        <w:rPr>
          <w:rFonts w:ascii="Arial" w:eastAsia="Arial" w:hAnsi="Arial" w:cs="Arial"/>
          <w:sz w:val="22"/>
          <w:szCs w:val="22"/>
        </w:rPr>
        <w:t xml:space="preserve"> Observación que se aleja significativamente del patrón general de los datos, pudiendo corresponder a errores o situaciones excepcionales.</w:t>
      </w:r>
    </w:p>
    <w:p w14:paraId="434FEA5C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Feature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(característica):</w:t>
      </w:r>
      <w:r w:rsidRPr="00674E76">
        <w:rPr>
          <w:rFonts w:ascii="Arial" w:eastAsia="Arial" w:hAnsi="Arial" w:cs="Arial"/>
          <w:sz w:val="22"/>
          <w:szCs w:val="22"/>
        </w:rPr>
        <w:t xml:space="preserve"> Variable utilizada como entrada de un modelo de machine learning.</w:t>
      </w:r>
    </w:p>
    <w:p w14:paraId="6BDEB2BF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Regresión logística:</w:t>
      </w:r>
      <w:r w:rsidRPr="00674E76">
        <w:rPr>
          <w:rFonts w:ascii="Arial" w:eastAsia="Arial" w:hAnsi="Arial" w:cs="Arial"/>
          <w:sz w:val="22"/>
          <w:szCs w:val="22"/>
        </w:rPr>
        <w:t xml:space="preserve"> Modelo lineal para clasificación binaria que estima la probabilidad de pertenecer a una clase.</w:t>
      </w:r>
    </w:p>
    <w:p w14:paraId="597C35BB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One-Hot </w:t>
      </w: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Encoding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:</w:t>
      </w:r>
      <w:r w:rsidRPr="00674E76">
        <w:rPr>
          <w:rFonts w:ascii="Arial" w:eastAsia="Arial" w:hAnsi="Arial" w:cs="Arial"/>
          <w:sz w:val="22"/>
          <w:szCs w:val="22"/>
        </w:rPr>
        <w:t xml:space="preserve"> Técnica de codificación de variables categóricas creando columnas binarias para cada categoría.</w:t>
      </w:r>
    </w:p>
    <w:p w14:paraId="0D2639F4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StandardScaler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:</w:t>
      </w:r>
      <w:r w:rsidRPr="00674E76">
        <w:rPr>
          <w:rFonts w:ascii="Arial" w:eastAsia="Arial" w:hAnsi="Arial" w:cs="Arial"/>
          <w:sz w:val="22"/>
          <w:szCs w:val="22"/>
        </w:rPr>
        <w:t xml:space="preserve"> Procedimiento de escalado que centra las variables numéricas (media 0) y las ajusta a desviación estándar 1.</w:t>
      </w:r>
    </w:p>
    <w:p w14:paraId="0E89F227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Accuracy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>:</w:t>
      </w:r>
      <w:r w:rsidRPr="00674E76">
        <w:rPr>
          <w:rFonts w:ascii="Arial" w:eastAsia="Arial" w:hAnsi="Arial" w:cs="Arial"/>
          <w:sz w:val="22"/>
          <w:szCs w:val="22"/>
        </w:rPr>
        <w:t xml:space="preserve"> Proporción de predicciones correctas sobre el total de casos.</w:t>
      </w:r>
    </w:p>
    <w:p w14:paraId="5D1B7199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Precision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(precisión):</w:t>
      </w:r>
      <w:r w:rsidRPr="00674E76">
        <w:rPr>
          <w:rFonts w:ascii="Arial" w:eastAsia="Arial" w:hAnsi="Arial" w:cs="Arial"/>
          <w:sz w:val="22"/>
          <w:szCs w:val="22"/>
        </w:rPr>
        <w:t xml:space="preserve"> Proporción de verdaderos positivos sobre todos los positivos predichos por el modelo.</w:t>
      </w:r>
    </w:p>
    <w:p w14:paraId="00E1D39A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proofErr w:type="spellStart"/>
      <w:r w:rsidRPr="00674E76">
        <w:rPr>
          <w:rFonts w:ascii="Arial" w:eastAsia="Arial" w:hAnsi="Arial" w:cs="Arial"/>
          <w:b/>
          <w:bCs/>
          <w:sz w:val="22"/>
          <w:szCs w:val="22"/>
        </w:rPr>
        <w:t>Recall</w:t>
      </w:r>
      <w:proofErr w:type="spellEnd"/>
      <w:r w:rsidRPr="00674E76">
        <w:rPr>
          <w:rFonts w:ascii="Arial" w:eastAsia="Arial" w:hAnsi="Arial" w:cs="Arial"/>
          <w:b/>
          <w:bCs/>
          <w:sz w:val="22"/>
          <w:szCs w:val="22"/>
        </w:rPr>
        <w:t xml:space="preserve"> (sensibilidad):</w:t>
      </w:r>
      <w:r w:rsidRPr="00674E76">
        <w:rPr>
          <w:rFonts w:ascii="Arial" w:eastAsia="Arial" w:hAnsi="Arial" w:cs="Arial"/>
          <w:sz w:val="22"/>
          <w:szCs w:val="22"/>
        </w:rPr>
        <w:t xml:space="preserve"> Proporción de verdaderos positivos sobre todos los positivos reales.</w:t>
      </w:r>
    </w:p>
    <w:p w14:paraId="727F6653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F1-score:</w:t>
      </w:r>
      <w:r w:rsidRPr="00674E76">
        <w:rPr>
          <w:rFonts w:ascii="Arial" w:eastAsia="Arial" w:hAnsi="Arial" w:cs="Arial"/>
          <w:sz w:val="22"/>
          <w:szCs w:val="22"/>
        </w:rPr>
        <w:t xml:space="preserve"> Media armónica entre precisión y </w:t>
      </w:r>
      <w:proofErr w:type="spellStart"/>
      <w:r w:rsidRPr="00674E76">
        <w:rPr>
          <w:rFonts w:ascii="Arial" w:eastAsia="Arial" w:hAnsi="Arial" w:cs="Arial"/>
          <w:sz w:val="22"/>
          <w:szCs w:val="22"/>
        </w:rPr>
        <w:t>recall</w:t>
      </w:r>
      <w:proofErr w:type="spellEnd"/>
      <w:r w:rsidRPr="00674E76">
        <w:rPr>
          <w:rFonts w:ascii="Arial" w:eastAsia="Arial" w:hAnsi="Arial" w:cs="Arial"/>
          <w:sz w:val="22"/>
          <w:szCs w:val="22"/>
        </w:rPr>
        <w:t>, útil cuando existe desbalance de clases.</w:t>
      </w:r>
    </w:p>
    <w:p w14:paraId="1C8584E1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ROC-AUC:</w:t>
      </w:r>
      <w:r w:rsidRPr="00674E76">
        <w:rPr>
          <w:rFonts w:ascii="Arial" w:eastAsia="Arial" w:hAnsi="Arial" w:cs="Arial"/>
          <w:sz w:val="22"/>
          <w:szCs w:val="22"/>
        </w:rPr>
        <w:t xml:space="preserve"> Métrica que resume la capacidad de un modelo para discriminar entre clases en distintos umbrales de decisión.</w:t>
      </w:r>
    </w:p>
    <w:p w14:paraId="49475B05" w14:textId="77777777" w:rsidR="00E10C9E" w:rsidRPr="00674E76" w:rsidRDefault="00000000">
      <w:pPr>
        <w:numPr>
          <w:ilvl w:val="0"/>
          <w:numId w:val="37"/>
        </w:numPr>
        <w:spacing w:after="0" w:line="360" w:lineRule="auto"/>
      </w:pPr>
      <w:r w:rsidRPr="00674E76">
        <w:rPr>
          <w:rFonts w:ascii="Arial" w:eastAsia="Arial" w:hAnsi="Arial" w:cs="Arial"/>
          <w:b/>
          <w:bCs/>
          <w:sz w:val="22"/>
          <w:szCs w:val="22"/>
        </w:rPr>
        <w:t>Pipeline:</w:t>
      </w:r>
      <w:r w:rsidRPr="00674E76">
        <w:rPr>
          <w:rFonts w:ascii="Arial" w:eastAsia="Arial" w:hAnsi="Arial" w:cs="Arial"/>
          <w:sz w:val="22"/>
          <w:szCs w:val="22"/>
        </w:rPr>
        <w:t xml:space="preserve"> Estructura que encadena pasos de preprocesamiento y modelado, garantizando un flujo reproducible de transformación de datos.</w:t>
      </w:r>
    </w:p>
    <w:p w14:paraId="517B99E5" w14:textId="77777777" w:rsidR="00E10C9E" w:rsidRPr="00674E76" w:rsidRDefault="00E10C9E">
      <w:pPr>
        <w:spacing w:after="0" w:line="360" w:lineRule="auto"/>
        <w:rPr>
          <w:rFonts w:ascii="Arial" w:eastAsia="Arial" w:hAnsi="Arial" w:cs="Arial"/>
          <w:sz w:val="22"/>
          <w:szCs w:val="22"/>
        </w:rPr>
      </w:pPr>
    </w:p>
    <w:sectPr w:rsidR="00E10C9E" w:rsidRPr="00674E76">
      <w:footerReference w:type="default" r:id="rId11"/>
      <w:footerReference w:type="first" r:id="rId12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0481" w14:textId="77777777" w:rsidR="006958C8" w:rsidRDefault="006958C8">
      <w:pPr>
        <w:spacing w:after="0" w:line="240" w:lineRule="auto"/>
      </w:pPr>
      <w:r>
        <w:separator/>
      </w:r>
    </w:p>
  </w:endnote>
  <w:endnote w:type="continuationSeparator" w:id="0">
    <w:p w14:paraId="4F16B266" w14:textId="77777777" w:rsidR="006958C8" w:rsidRDefault="00695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3955A15-A25E-4F87-BE45-582E63F307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4A3924-DDEF-436D-AD83-6D3BCF9C35A2}"/>
    <w:embedBold r:id="rId3" w:fontKey="{BBEFE518-4108-48EE-A16C-659691CCD37A}"/>
    <w:embedItalic r:id="rId4" w:fontKey="{DF83F4D6-2A39-4B89-8A54-BD0A25FEB5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734561-E8F0-4BE8-ACA2-313439B296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DF27" w14:textId="77777777" w:rsidR="00E10C9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97B6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E57E" w14:textId="77777777" w:rsidR="00E10C9E" w:rsidRDefault="00E10C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CD70" w14:textId="77777777" w:rsidR="006958C8" w:rsidRDefault="006958C8">
      <w:pPr>
        <w:spacing w:after="0" w:line="240" w:lineRule="auto"/>
      </w:pPr>
      <w:r>
        <w:separator/>
      </w:r>
    </w:p>
  </w:footnote>
  <w:footnote w:type="continuationSeparator" w:id="0">
    <w:p w14:paraId="65F22B7E" w14:textId="77777777" w:rsidR="006958C8" w:rsidRDefault="00695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59"/>
    <w:multiLevelType w:val="multilevel"/>
    <w:tmpl w:val="26C81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73750C"/>
    <w:multiLevelType w:val="multilevel"/>
    <w:tmpl w:val="55D65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8585B65"/>
    <w:multiLevelType w:val="multilevel"/>
    <w:tmpl w:val="FD0EC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07E754B"/>
    <w:multiLevelType w:val="multilevel"/>
    <w:tmpl w:val="0164C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CC00CC"/>
    <w:multiLevelType w:val="multilevel"/>
    <w:tmpl w:val="840E71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4F06D9E"/>
    <w:multiLevelType w:val="multilevel"/>
    <w:tmpl w:val="07F6D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6C533AC"/>
    <w:multiLevelType w:val="multilevel"/>
    <w:tmpl w:val="F1922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9C54BEA"/>
    <w:multiLevelType w:val="multilevel"/>
    <w:tmpl w:val="46082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A3939CE"/>
    <w:multiLevelType w:val="multilevel"/>
    <w:tmpl w:val="C12EA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E805108"/>
    <w:multiLevelType w:val="multilevel"/>
    <w:tmpl w:val="D1EA8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1D8111B"/>
    <w:multiLevelType w:val="multilevel"/>
    <w:tmpl w:val="DEDC17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7176743"/>
    <w:multiLevelType w:val="multilevel"/>
    <w:tmpl w:val="80244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E1002E"/>
    <w:multiLevelType w:val="multilevel"/>
    <w:tmpl w:val="0004F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AA943CD"/>
    <w:multiLevelType w:val="multilevel"/>
    <w:tmpl w:val="BC406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C241665"/>
    <w:multiLevelType w:val="multilevel"/>
    <w:tmpl w:val="BF50F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E716FF3"/>
    <w:multiLevelType w:val="multilevel"/>
    <w:tmpl w:val="0FE40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01D73F3"/>
    <w:multiLevelType w:val="multilevel"/>
    <w:tmpl w:val="29004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60355F0"/>
    <w:multiLevelType w:val="multilevel"/>
    <w:tmpl w:val="288A9A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CE14C3D"/>
    <w:multiLevelType w:val="multilevel"/>
    <w:tmpl w:val="FC8AC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E1F7AC9"/>
    <w:multiLevelType w:val="multilevel"/>
    <w:tmpl w:val="98465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1452664"/>
    <w:multiLevelType w:val="multilevel"/>
    <w:tmpl w:val="F3746C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62A0699"/>
    <w:multiLevelType w:val="multilevel"/>
    <w:tmpl w:val="9CBA14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A5B520A"/>
    <w:multiLevelType w:val="multilevel"/>
    <w:tmpl w:val="1B5277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BBC29A6"/>
    <w:multiLevelType w:val="multilevel"/>
    <w:tmpl w:val="E0920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F330B58"/>
    <w:multiLevelType w:val="multilevel"/>
    <w:tmpl w:val="AABED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F9C5AA7"/>
    <w:multiLevelType w:val="multilevel"/>
    <w:tmpl w:val="1D3A7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66819CE"/>
    <w:multiLevelType w:val="multilevel"/>
    <w:tmpl w:val="35380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FDB2877"/>
    <w:multiLevelType w:val="multilevel"/>
    <w:tmpl w:val="2924A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0392ABF"/>
    <w:multiLevelType w:val="multilevel"/>
    <w:tmpl w:val="180A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2966AB1"/>
    <w:multiLevelType w:val="multilevel"/>
    <w:tmpl w:val="AA1209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2FC28EF"/>
    <w:multiLevelType w:val="multilevel"/>
    <w:tmpl w:val="1EF27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5A70AE8"/>
    <w:multiLevelType w:val="multilevel"/>
    <w:tmpl w:val="0E6E1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5BD5822"/>
    <w:multiLevelType w:val="multilevel"/>
    <w:tmpl w:val="22465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97F7F5A"/>
    <w:multiLevelType w:val="multilevel"/>
    <w:tmpl w:val="E2CA1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A103AC5"/>
    <w:multiLevelType w:val="multilevel"/>
    <w:tmpl w:val="C9B0EA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E2C5E46"/>
    <w:multiLevelType w:val="multilevel"/>
    <w:tmpl w:val="0116EC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E3C3F7B"/>
    <w:multiLevelType w:val="multilevel"/>
    <w:tmpl w:val="1CA42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716041C3"/>
    <w:multiLevelType w:val="multilevel"/>
    <w:tmpl w:val="35BE2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1C97201"/>
    <w:multiLevelType w:val="multilevel"/>
    <w:tmpl w:val="DEDE8B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3AD7335"/>
    <w:multiLevelType w:val="multilevel"/>
    <w:tmpl w:val="1908B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76DA6854"/>
    <w:multiLevelType w:val="multilevel"/>
    <w:tmpl w:val="41AA8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D7B29A7"/>
    <w:multiLevelType w:val="multilevel"/>
    <w:tmpl w:val="56D48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67294019">
    <w:abstractNumId w:val="32"/>
  </w:num>
  <w:num w:numId="2" w16cid:durableId="1082721696">
    <w:abstractNumId w:val="13"/>
  </w:num>
  <w:num w:numId="3" w16cid:durableId="1539968755">
    <w:abstractNumId w:val="26"/>
  </w:num>
  <w:num w:numId="4" w16cid:durableId="383136716">
    <w:abstractNumId w:val="16"/>
  </w:num>
  <w:num w:numId="5" w16cid:durableId="1926723547">
    <w:abstractNumId w:val="14"/>
  </w:num>
  <w:num w:numId="6" w16cid:durableId="749305299">
    <w:abstractNumId w:val="15"/>
  </w:num>
  <w:num w:numId="7" w16cid:durableId="199127444">
    <w:abstractNumId w:val="21"/>
  </w:num>
  <w:num w:numId="8" w16cid:durableId="701899695">
    <w:abstractNumId w:val="3"/>
  </w:num>
  <w:num w:numId="9" w16cid:durableId="2015447317">
    <w:abstractNumId w:val="2"/>
  </w:num>
  <w:num w:numId="10" w16cid:durableId="1765568208">
    <w:abstractNumId w:val="35"/>
  </w:num>
  <w:num w:numId="11" w16cid:durableId="219899817">
    <w:abstractNumId w:val="4"/>
  </w:num>
  <w:num w:numId="12" w16cid:durableId="1276863078">
    <w:abstractNumId w:val="31"/>
  </w:num>
  <w:num w:numId="13" w16cid:durableId="1329091578">
    <w:abstractNumId w:val="20"/>
  </w:num>
  <w:num w:numId="14" w16cid:durableId="1044476640">
    <w:abstractNumId w:val="0"/>
  </w:num>
  <w:num w:numId="15" w16cid:durableId="415631076">
    <w:abstractNumId w:val="34"/>
  </w:num>
  <w:num w:numId="16" w16cid:durableId="1840004251">
    <w:abstractNumId w:val="28"/>
  </w:num>
  <w:num w:numId="17" w16cid:durableId="1883177462">
    <w:abstractNumId w:val="5"/>
  </w:num>
  <w:num w:numId="18" w16cid:durableId="1069573472">
    <w:abstractNumId w:val="41"/>
  </w:num>
  <w:num w:numId="19" w16cid:durableId="2072801919">
    <w:abstractNumId w:val="11"/>
  </w:num>
  <w:num w:numId="20" w16cid:durableId="2098549020">
    <w:abstractNumId w:val="37"/>
  </w:num>
  <w:num w:numId="21" w16cid:durableId="1748965309">
    <w:abstractNumId w:val="27"/>
  </w:num>
  <w:num w:numId="22" w16cid:durableId="318004919">
    <w:abstractNumId w:val="1"/>
  </w:num>
  <w:num w:numId="23" w16cid:durableId="182282261">
    <w:abstractNumId w:val="12"/>
  </w:num>
  <w:num w:numId="24" w16cid:durableId="1655572820">
    <w:abstractNumId w:val="23"/>
  </w:num>
  <w:num w:numId="25" w16cid:durableId="1780444979">
    <w:abstractNumId w:val="22"/>
  </w:num>
  <w:num w:numId="26" w16cid:durableId="1984383595">
    <w:abstractNumId w:val="6"/>
  </w:num>
  <w:num w:numId="27" w16cid:durableId="704983683">
    <w:abstractNumId w:val="39"/>
  </w:num>
  <w:num w:numId="28" w16cid:durableId="1238133998">
    <w:abstractNumId w:val="19"/>
  </w:num>
  <w:num w:numId="29" w16cid:durableId="1717582572">
    <w:abstractNumId w:val="9"/>
  </w:num>
  <w:num w:numId="30" w16cid:durableId="582685238">
    <w:abstractNumId w:val="40"/>
  </w:num>
  <w:num w:numId="31" w16cid:durableId="1276980843">
    <w:abstractNumId w:val="8"/>
  </w:num>
  <w:num w:numId="32" w16cid:durableId="2080667562">
    <w:abstractNumId w:val="36"/>
  </w:num>
  <w:num w:numId="33" w16cid:durableId="1963925947">
    <w:abstractNumId w:val="24"/>
  </w:num>
  <w:num w:numId="34" w16cid:durableId="1881091167">
    <w:abstractNumId w:val="10"/>
  </w:num>
  <w:num w:numId="35" w16cid:durableId="1177041126">
    <w:abstractNumId w:val="18"/>
  </w:num>
  <w:num w:numId="36" w16cid:durableId="1559437312">
    <w:abstractNumId w:val="17"/>
  </w:num>
  <w:num w:numId="37" w16cid:durableId="280499690">
    <w:abstractNumId w:val="29"/>
  </w:num>
  <w:num w:numId="38" w16cid:durableId="1292204346">
    <w:abstractNumId w:val="33"/>
  </w:num>
  <w:num w:numId="39" w16cid:durableId="513500396">
    <w:abstractNumId w:val="30"/>
  </w:num>
  <w:num w:numId="40" w16cid:durableId="2024818959">
    <w:abstractNumId w:val="25"/>
  </w:num>
  <w:num w:numId="41" w16cid:durableId="1250196744">
    <w:abstractNumId w:val="7"/>
  </w:num>
  <w:num w:numId="42" w16cid:durableId="20983572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C9E"/>
    <w:rsid w:val="00045712"/>
    <w:rsid w:val="00160FD9"/>
    <w:rsid w:val="00576085"/>
    <w:rsid w:val="00672003"/>
    <w:rsid w:val="00674E76"/>
    <w:rsid w:val="006958C8"/>
    <w:rsid w:val="007B7BF6"/>
    <w:rsid w:val="00BF0E17"/>
    <w:rsid w:val="00E10C9E"/>
    <w:rsid w:val="00F9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00A08"/>
  <w15:docId w15:val="{5962E84F-0869-4945-B6B6-F2AE58F5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pandas.pydata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3924</Words>
  <Characters>21582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Hernán Garrido</cp:lastModifiedBy>
  <cp:revision>6</cp:revision>
  <dcterms:created xsi:type="dcterms:W3CDTF">2025-11-20T03:57:00Z</dcterms:created>
  <dcterms:modified xsi:type="dcterms:W3CDTF">2025-11-20T09:49:00Z</dcterms:modified>
</cp:coreProperties>
</file>