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465F" w14:textId="77777777" w:rsidR="00D8649B" w:rsidRDefault="00000000" w:rsidP="00443A44">
      <w:pPr>
        <w:pStyle w:val="Heading1"/>
        <w:rPr>
          <w:b/>
          <w:bCs/>
        </w:rPr>
      </w:pPr>
      <w:r>
        <w:t>Why Work-Life Balance Matters in Mental Health Careers</w:t>
      </w:r>
    </w:p>
    <w:p w14:paraId="51ACB0DB" w14:textId="77777777" w:rsidR="00D8649B" w:rsidRDefault="00D8649B">
      <w:pPr>
        <w:pStyle w:val="Body"/>
      </w:pPr>
    </w:p>
    <w:p w14:paraId="6909B59F" w14:textId="77777777" w:rsidR="00D8649B" w:rsidRDefault="00000000">
      <w:pPr>
        <w:pStyle w:val="Body"/>
      </w:pPr>
      <w:r>
        <w:t xml:space="preserve">People who have careers in the mental health field often work with people who are experiencing emotional, psychological, or behavioral challenges in their daily lives. These types of careers can be incredibly fulfilling because the work being done is important and life-changing for patients. However, in some cases, </w:t>
      </w:r>
      <w:hyperlink r:id="rId6" w:history="1">
        <w:r>
          <w:rPr>
            <w:rStyle w:val="Hyperlink0"/>
          </w:rPr>
          <w:t>mental health careers</w:t>
        </w:r>
      </w:hyperlink>
      <w:r>
        <w:t xml:space="preserve"> can become emotionally demanding over time if not managed properly. Finding work-life balance is a helpful way for people to work through some of the emotional demands of this work. Work-life balance is defined as having a healthy separation between personal well-being and professional responsibilities. Some examples of having work-life balance are setting boundaries with work tasks, setting time aside for rest, and maintaining relationships outside of work. To work in mental health careers, maintaining balance is essential. Without balance, professionals in the field are more vulnerable to burnout. Having work-life balance in mental health careers can impact both the professionals themselves and their patients. </w:t>
      </w:r>
    </w:p>
    <w:p w14:paraId="34897C77" w14:textId="77777777" w:rsidR="00D8649B" w:rsidRDefault="00D8649B">
      <w:pPr>
        <w:pStyle w:val="Body"/>
      </w:pPr>
    </w:p>
    <w:p w14:paraId="1978A3B2" w14:textId="77777777" w:rsidR="00D8649B" w:rsidRPr="00443A44" w:rsidRDefault="00000000" w:rsidP="00443A44">
      <w:pPr>
        <w:pStyle w:val="Heading2"/>
      </w:pPr>
      <w:r w:rsidRPr="00443A44">
        <w:t>Demands of Mental Health Careers</w:t>
      </w:r>
    </w:p>
    <w:p w14:paraId="442C9B90" w14:textId="77777777" w:rsidR="00D8649B" w:rsidRDefault="00000000">
      <w:pPr>
        <w:pStyle w:val="Body"/>
      </w:pPr>
      <w:r>
        <w:t xml:space="preserve">Professionals in mental health careers are often exposed to emotional intensity throughout their work. Emotional intensity might come in the form of trauma, crises, or symptoms of mental health conditions. Being exposed to these forms of emotional intensity requires emotional understanding and empathy. Professionals are responsible for planning treatment, decision-making, and a client’s safety. Mental health professionals also are responsible for documentation, scheduling, and communication with other treatment providers. If mental health professionals do not have balance, these demands can affect their overall well-being. People may begin to see changes in their job satisfaction and emotional well-being if they are lacking </w:t>
      </w:r>
      <w:hyperlink r:id="rId7" w:history="1">
        <w:r>
          <w:rPr>
            <w:rStyle w:val="Hyperlink0"/>
          </w:rPr>
          <w:t>work-life balance</w:t>
        </w:r>
      </w:hyperlink>
      <w:r>
        <w:t>.</w:t>
      </w:r>
    </w:p>
    <w:p w14:paraId="7E58AA1E" w14:textId="77777777" w:rsidR="00D8649B" w:rsidRDefault="00D8649B">
      <w:pPr>
        <w:pStyle w:val="Body"/>
      </w:pPr>
    </w:p>
    <w:p w14:paraId="2A8333B1" w14:textId="77777777" w:rsidR="00D8649B" w:rsidRPr="00443A44" w:rsidRDefault="00000000" w:rsidP="00443A44">
      <w:pPr>
        <w:pStyle w:val="Heading2"/>
      </w:pPr>
      <w:r w:rsidRPr="00443A44">
        <w:t>Work-Life Balance in Behavioral Health Careers</w:t>
      </w:r>
    </w:p>
    <w:p w14:paraId="0662CB45" w14:textId="6E6C1846" w:rsidR="00D8649B" w:rsidRDefault="00000000">
      <w:pPr>
        <w:pStyle w:val="Body"/>
      </w:pPr>
      <w:r>
        <w:t xml:space="preserve">Balance looks different for everyone, but in behavioral health careers, finding balance is imperative in long-term success. When professionals have balance in their careers, they typically have flexible scheduling, manageable caseloads, clear boundaries, time for self-care, and a supportive workplace culture. Having manageable caseloads ensures that professionals have enough time and energy to devote to their patients. Flexible scheduling can include time in between sessions for </w:t>
      </w:r>
      <w:r w:rsidR="00443A44">
        <w:t>notetaking</w:t>
      </w:r>
      <w:r>
        <w:t xml:space="preserve"> or flexibility in scheduling sessions. On the other hand, having clear professional boundaries encourages professionals to disconnect from work activities after work and avoid overextending themselves. Workplaces can also provide employees with breaks, mental health days, or other opportunities to recharge whenever needed. Having a supportive workplace culture provides </w:t>
      </w:r>
      <w:hyperlink r:id="rId8" w:history="1">
        <w:r>
          <w:rPr>
            <w:rStyle w:val="Hyperlink0"/>
          </w:rPr>
          <w:t>workplace support</w:t>
        </w:r>
      </w:hyperlink>
      <w:r>
        <w:t xml:space="preserve"> and can help professionals maintain balance. A supportive workplace culture might include open communication, collaborative teams, and compassionate leadership.</w:t>
      </w:r>
    </w:p>
    <w:p w14:paraId="171CD1DD" w14:textId="77777777" w:rsidR="00D8649B" w:rsidRDefault="00D8649B">
      <w:pPr>
        <w:pStyle w:val="Body"/>
      </w:pPr>
    </w:p>
    <w:p w14:paraId="47ABBCD0" w14:textId="77777777" w:rsidR="00D8649B" w:rsidRPr="00443A44" w:rsidRDefault="00000000" w:rsidP="00443A44">
      <w:pPr>
        <w:pStyle w:val="Heading2"/>
      </w:pPr>
      <w:r w:rsidRPr="00443A44">
        <w:t>How Work-Life Balance Benefits Providers</w:t>
      </w:r>
    </w:p>
    <w:p w14:paraId="227753E0" w14:textId="77777777" w:rsidR="00D8649B" w:rsidRDefault="00000000">
      <w:pPr>
        <w:pStyle w:val="Body"/>
      </w:pPr>
      <w:r>
        <w:t xml:space="preserve">Balance is important for both providers and patients in the workplace. Providers need to have work-life balance because it helps reduce burnout and emotional exhaustion. Providers might notice fatigue, reduced motivation, or emotional detachment if they are beginning to feel burnt out towards their work. Professionals who can maintain balance at work are more likely to stay in their roles and feel fulfilled from their work. Work-Life balance also improves job satisfaction. When professionals have higher job satisfaction, they are more likely to engage, have higher motivation, and have a more meaningful connection to their work. Having a balanced schedule </w:t>
      </w:r>
      <w:r>
        <w:lastRenderedPageBreak/>
        <w:t>also helps professionals have more time to engage in training opportunities or skill-building training. Having balance at work can help providers show up to work as their best possible self. This helps them provide the most effective care for their patients.</w:t>
      </w:r>
    </w:p>
    <w:p w14:paraId="56D989D2" w14:textId="77777777" w:rsidR="00D8649B" w:rsidRDefault="00D8649B">
      <w:pPr>
        <w:pStyle w:val="Body"/>
        <w:rPr>
          <w:b/>
          <w:bCs/>
        </w:rPr>
      </w:pPr>
    </w:p>
    <w:p w14:paraId="72892822" w14:textId="77777777" w:rsidR="00D8649B" w:rsidRPr="00443A44" w:rsidRDefault="00000000" w:rsidP="00443A44">
      <w:pPr>
        <w:pStyle w:val="Heading2"/>
      </w:pPr>
      <w:r w:rsidRPr="00443A44">
        <w:t>How Work-Life Balance Benefits Patients</w:t>
      </w:r>
    </w:p>
    <w:p w14:paraId="12D5A14E" w14:textId="77777777" w:rsidR="00D8649B" w:rsidRDefault="00000000">
      <w:pPr>
        <w:pStyle w:val="Body"/>
      </w:pPr>
      <w:r>
        <w:t>When professionals have balance at work, it also benefits their patients’ treatment as well. Providers who have better balance in their lives will likely be more present, attentive, and engaging with clients. When professionals have more balance in their lives, they have a greater sense of emotional availability. This can help them build stronger therapeutic relationships with patients by being able to provide trust, consistency, and effective communication. Professionals with lower stress levels can think more clearly and be more thoughtful in their treatment planning. Patients benefit from their providers being less stressed and more balanced because this ensures they are getting the best care possible. Patients also benefit from providers with lower levels of burnout. Lower levels of burnout can lead to fewer changes or disruptions in care and more consistent care over time.</w:t>
      </w:r>
    </w:p>
    <w:p w14:paraId="2899F80B" w14:textId="77777777" w:rsidR="00D8649B" w:rsidRDefault="00D8649B">
      <w:pPr>
        <w:pStyle w:val="Body"/>
      </w:pPr>
    </w:p>
    <w:p w14:paraId="35CD7525" w14:textId="77777777" w:rsidR="00D8649B" w:rsidRPr="00443A44" w:rsidRDefault="00000000" w:rsidP="00443A44">
      <w:pPr>
        <w:pStyle w:val="Heading2"/>
      </w:pPr>
      <w:r w:rsidRPr="00443A44">
        <w:t>The Role of Workplace Support</w:t>
      </w:r>
    </w:p>
    <w:p w14:paraId="2613DA4B" w14:textId="77777777" w:rsidR="00D8649B" w:rsidRDefault="00000000">
      <w:pPr>
        <w:pStyle w:val="Body"/>
      </w:pPr>
      <w:r>
        <w:t xml:space="preserve">Having a supportive workplace is an important aspect of having work-life balance. Workplace support can look different for different workplaces. Some examples of workplace support are professionals having manageable caseloads and patient loads, encouraging team collaboration, and direct access to supervision if needed. Workplace support might also look like providing mental health care for employees at a lower cost. Clear expectations and open communication can help professionals have lower stress levels and a higher sense of stability. Many </w:t>
      </w:r>
      <w:hyperlink r:id="rId9" w:history="1">
        <w:r>
          <w:rPr>
            <w:rStyle w:val="Hyperlink0"/>
          </w:rPr>
          <w:t>behavioral health careers</w:t>
        </w:r>
      </w:hyperlink>
      <w:r>
        <w:t xml:space="preserve"> are moving toward team-based care, which can help professionals share the workload and support each other while helping patients.</w:t>
      </w:r>
    </w:p>
    <w:p w14:paraId="62AA3E85" w14:textId="77777777" w:rsidR="00D8649B" w:rsidRDefault="00D8649B">
      <w:pPr>
        <w:pStyle w:val="Body"/>
      </w:pPr>
    </w:p>
    <w:p w14:paraId="382D54E6" w14:textId="77777777" w:rsidR="00D8649B" w:rsidRPr="00443A44" w:rsidRDefault="00000000" w:rsidP="00443A44">
      <w:pPr>
        <w:pStyle w:val="Heading2"/>
      </w:pPr>
      <w:r w:rsidRPr="00443A44">
        <w:t>What to Look for in a Mental Health Career</w:t>
      </w:r>
    </w:p>
    <w:p w14:paraId="3E1EDA90" w14:textId="77777777" w:rsidR="00D8649B" w:rsidRDefault="00000000">
      <w:pPr>
        <w:pStyle w:val="Body"/>
      </w:pPr>
      <w:r>
        <w:t>When people are exploring options within the mental health career field, they want to make sure they are investigating several factors. Professionals entering the field should look for supportive leadership, collaborative teams, and realistic expectations for caseloads and outcomes. Professionals may also look at what benefits a company offers employees in the form of workplace support. They should also look for a positive workplace culture that encourages collaboration among employees. Caring for others starts with creating an environment where providers feel cared for too.</w:t>
      </w:r>
    </w:p>
    <w:p w14:paraId="40B3AC71" w14:textId="77777777" w:rsidR="00D8649B" w:rsidRDefault="00D8649B">
      <w:pPr>
        <w:pStyle w:val="Body"/>
      </w:pPr>
    </w:p>
    <w:p w14:paraId="47EB34A1" w14:textId="693ACD4F" w:rsidR="00D8649B" w:rsidRDefault="00000000">
      <w:pPr>
        <w:pStyle w:val="Body"/>
      </w:pPr>
      <w:r>
        <w:t>Work-life balance is an essential part of building a long-lasting and fulfilling career in the mental health field. Having balance in this career field benefits both the provider and the patient who is seeking care. Professionals in this field can do meaningful work without sacrificing their own well-being if they are able to have access to balance and support in the workplace. When mental health professionals can work in supportive environments, they are more likely to stay in their roles and be fulfilled by them. Work-life balance is especially important in this field because mental health professionals are using their emotional energy to help others heal. Because of this, providers must make sure they are recharging, keeping personal boundaries, and prioritizing their own needs whenever possible. If people ar</w:t>
      </w:r>
      <w:r w:rsidR="00443A44">
        <w:t>e un</w:t>
      </w:r>
      <w:r>
        <w:t xml:space="preserve">able to find balance and focus on their needs, they will likely see their work begin to struggle. The need for mental health care services is continuing to rise over time. Because of this, companies are starting to realize that work environments must be set up for long-term success. The future of mental health careers </w:t>
      </w:r>
      <w:r w:rsidR="00443A44">
        <w:t>focuses</w:t>
      </w:r>
      <w:r>
        <w:t xml:space="preserve"> on collaboration among team members, flexibility, growth opportunities, and supportive workplace environments. The mental health field is beginning to shift its focus on expanding </w:t>
      </w:r>
      <w:r>
        <w:lastRenderedPageBreak/>
        <w:t>access to care for patients, but in a way that supports the well-being of the professionals who deliver the care.</w:t>
      </w:r>
    </w:p>
    <w:p w14:paraId="254EEC91" w14:textId="77777777" w:rsidR="00D8649B" w:rsidRDefault="00D8649B">
      <w:pPr>
        <w:pStyle w:val="Body"/>
      </w:pPr>
    </w:p>
    <w:p w14:paraId="5FD6359D" w14:textId="3C41009A" w:rsidR="00D8649B" w:rsidRDefault="00000000">
      <w:pPr>
        <w:pStyle w:val="Body"/>
      </w:pPr>
      <w:r>
        <w:t xml:space="preserve">If you are interested in working with our practice, check out our </w:t>
      </w:r>
      <w:hyperlink r:id="rId10" w:history="1">
        <w:r w:rsidRPr="00443A44">
          <w:rPr>
            <w:rStyle w:val="Hyperlink"/>
          </w:rPr>
          <w:t>careers page</w:t>
        </w:r>
      </w:hyperlink>
      <w:r>
        <w:t>. We would love to have you as a part of our team!</w:t>
      </w:r>
    </w:p>
    <w:p w14:paraId="37D3B80E" w14:textId="77777777" w:rsidR="00D8649B" w:rsidRDefault="00D8649B">
      <w:pPr>
        <w:pStyle w:val="Body"/>
      </w:pPr>
    </w:p>
    <w:p w14:paraId="5048B9C4" w14:textId="2C1B795E" w:rsidR="00D8649B" w:rsidRDefault="00000000">
      <w:pPr>
        <w:pStyle w:val="Body"/>
      </w:pPr>
      <w:r>
        <w:rPr>
          <w:b/>
          <w:bCs/>
        </w:rPr>
        <w:t>References</w:t>
      </w:r>
    </w:p>
    <w:p w14:paraId="110B7563" w14:textId="77777777" w:rsidR="00D8649B" w:rsidRDefault="00000000">
      <w:pPr>
        <w:pStyle w:val="Body"/>
      </w:pPr>
      <w:hyperlink r:id="rId11" w:history="1">
        <w:r>
          <w:rPr>
            <w:rStyle w:val="Hyperlink0"/>
          </w:rPr>
          <w:t>https://www.sciencedirect.com/science/article/abs/pii/S0924933818301275</w:t>
        </w:r>
      </w:hyperlink>
      <w:r>
        <w:t xml:space="preserve"> </w:t>
      </w:r>
    </w:p>
    <w:p w14:paraId="7FA320FE" w14:textId="77777777" w:rsidR="00D8649B" w:rsidRDefault="00000000">
      <w:pPr>
        <w:pStyle w:val="Body"/>
      </w:pPr>
      <w:hyperlink r:id="rId12" w:history="1">
        <w:r>
          <w:rPr>
            <w:rStyle w:val="Hyperlink0"/>
          </w:rPr>
          <w:t>https://pmc.ncbi.nlm.nih.gov/articles/PMC7037206/</w:t>
        </w:r>
      </w:hyperlink>
      <w:r>
        <w:t xml:space="preserve"> </w:t>
      </w:r>
    </w:p>
    <w:p w14:paraId="30359BCC" w14:textId="77777777" w:rsidR="00D8649B" w:rsidRDefault="00000000">
      <w:pPr>
        <w:pStyle w:val="Body"/>
      </w:pPr>
      <w:hyperlink r:id="rId13" w:history="1">
        <w:r>
          <w:rPr>
            <w:rStyle w:val="Hyperlink0"/>
          </w:rPr>
          <w:t>https://pmc.ncbi.nlm.nih.gov/articles/PMC10911318/</w:t>
        </w:r>
      </w:hyperlink>
    </w:p>
    <w:p w14:paraId="13A6ADC4" w14:textId="77777777" w:rsidR="00D8649B" w:rsidRDefault="00000000">
      <w:pPr>
        <w:pStyle w:val="Body"/>
      </w:pPr>
      <w:hyperlink r:id="rId14" w:history="1">
        <w:r>
          <w:rPr>
            <w:rStyle w:val="Hyperlink0"/>
          </w:rPr>
          <w:t>https://pmc.ncbi.nlm.nih.gov/articles/PMC12689927/</w:t>
        </w:r>
      </w:hyperlink>
      <w:r>
        <w:t xml:space="preserve"> </w:t>
      </w:r>
    </w:p>
    <w:p w14:paraId="23A497DC" w14:textId="77777777" w:rsidR="00443A44" w:rsidRDefault="00443A44">
      <w:pPr>
        <w:pStyle w:val="Body"/>
        <w:rPr>
          <w:b/>
          <w:bCs/>
        </w:rPr>
      </w:pPr>
    </w:p>
    <w:p w14:paraId="7C64E4B5" w14:textId="350BE031" w:rsidR="00D8649B" w:rsidRDefault="00000000">
      <w:pPr>
        <w:pStyle w:val="Body"/>
      </w:pPr>
      <w:r>
        <w:rPr>
          <w:b/>
          <w:bCs/>
        </w:rPr>
        <w:t>Keywords</w:t>
      </w:r>
      <w:r>
        <w:t>: mental health careers, workplace support, behavioral health careers, work-life balance</w:t>
      </w:r>
    </w:p>
    <w:p w14:paraId="45A6EFE9" w14:textId="77777777" w:rsidR="00D8649B" w:rsidRDefault="00D8649B">
      <w:pPr>
        <w:pStyle w:val="Body"/>
      </w:pPr>
    </w:p>
    <w:sectPr w:rsidR="00D8649B">
      <w:headerReference w:type="default" r:id="rId15"/>
      <w:footerReference w:type="default" r:id="rId16"/>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F3D7D" w14:textId="77777777" w:rsidR="00545A2E" w:rsidRDefault="00545A2E">
      <w:r>
        <w:separator/>
      </w:r>
    </w:p>
  </w:endnote>
  <w:endnote w:type="continuationSeparator" w:id="0">
    <w:p w14:paraId="1ED5DEC6" w14:textId="77777777" w:rsidR="00545A2E" w:rsidRDefault="00545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B051" w14:textId="77777777" w:rsidR="00D8649B" w:rsidRDefault="00D864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5EBD3" w14:textId="77777777" w:rsidR="00545A2E" w:rsidRDefault="00545A2E">
      <w:r>
        <w:separator/>
      </w:r>
    </w:p>
  </w:footnote>
  <w:footnote w:type="continuationSeparator" w:id="0">
    <w:p w14:paraId="3D3467E8" w14:textId="77777777" w:rsidR="00545A2E" w:rsidRDefault="00545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DF2C" w14:textId="77777777" w:rsidR="00D8649B" w:rsidRDefault="00D8649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9B"/>
    <w:rsid w:val="000719A5"/>
    <w:rsid w:val="00443A44"/>
    <w:rsid w:val="00545A2E"/>
    <w:rsid w:val="00D86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2A71"/>
  <w15:docId w15:val="{30DC59CC-CB29-4E74-96B1-CEF0CCCB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443A44"/>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443A44"/>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eading1Char">
    <w:name w:val="Heading 1 Char"/>
    <w:basedOn w:val="DefaultParagraphFont"/>
    <w:link w:val="Heading1"/>
    <w:uiPriority w:val="9"/>
    <w:rsid w:val="00443A44"/>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443A44"/>
    <w:rPr>
      <w:rFonts w:asciiTheme="majorHAnsi" w:eastAsiaTheme="majorEastAsia" w:hAnsiTheme="majorHAnsi" w:cstheme="majorBidi"/>
      <w:color w:val="0079BF" w:themeColor="accent1" w:themeShade="BF"/>
      <w:sz w:val="26"/>
      <w:szCs w:val="26"/>
    </w:rPr>
  </w:style>
  <w:style w:type="character" w:styleId="UnresolvedMention">
    <w:name w:val="Unresolved Mention"/>
    <w:basedOn w:val="DefaultParagraphFont"/>
    <w:uiPriority w:val="99"/>
    <w:semiHidden/>
    <w:unhideWhenUsed/>
    <w:rsid w:val="00443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911318/" TargetMode="External"/><Relationship Id="rId13" Type="http://schemas.openxmlformats.org/officeDocument/2006/relationships/hyperlink" Target="https://pmc.ncbi.nlm.nih.gov/articles/PMC10911318/"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mc.ncbi.nlm.nih.gov/articles/PMC7037206/" TargetMode="External"/><Relationship Id="rId12" Type="http://schemas.openxmlformats.org/officeDocument/2006/relationships/hyperlink" Target="https://pmc.ncbi.nlm.nih.gov/articles/PMC7037206/"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sciencedirect.com/science/article/abs/pii/S0924933818301275" TargetMode="External"/><Relationship Id="rId11" Type="http://schemas.openxmlformats.org/officeDocument/2006/relationships/hyperlink" Target="https://www.sciencedirect.com/science/article/abs/pii/S0924933818301275"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michiganpsychologicalcare.com/careers.php" TargetMode="External"/><Relationship Id="rId4" Type="http://schemas.openxmlformats.org/officeDocument/2006/relationships/footnotes" Target="footnotes.xml"/><Relationship Id="rId9" Type="http://schemas.openxmlformats.org/officeDocument/2006/relationships/hyperlink" Target="https://pmc.ncbi.nlm.nih.gov/articles/PMC12689927/" TargetMode="External"/><Relationship Id="rId14" Type="http://schemas.openxmlformats.org/officeDocument/2006/relationships/hyperlink" Target="https://pmc.ncbi.nlm.nih.gov/articles/PMC12689927/"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1315</Words>
  <Characters>7500</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2026-08-01T20:46:00Z</dcterms:created>
  <dcterms:modified xsi:type="dcterms:W3CDTF">2026-08-01T20:49:00Z</dcterms:modified>
</cp:coreProperties>
</file>