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7441" w:rsidRDefault="00000000" w:rsidP="002C0FD4">
      <w:pPr>
        <w:pStyle w:val="Heading1"/>
        <w:spacing w:before="240" w:after="240"/>
      </w:pPr>
      <w:bookmarkStart w:id="0" w:name="_az5xsown8o1l" w:colFirst="0" w:colLast="0"/>
      <w:bookmarkEnd w:id="0"/>
      <w:r>
        <w:t>The Many Benefits of Teletherapy</w:t>
      </w:r>
    </w:p>
    <w:p w14:paraId="00000002" w14:textId="01B0AA93" w:rsidR="00237441" w:rsidRDefault="00000000" w:rsidP="002C0FD4">
      <w:pPr>
        <w:spacing w:before="240" w:after="240"/>
        <w:rPr>
          <w:color w:val="0E101A"/>
        </w:rPr>
      </w:pPr>
      <w:r>
        <w:rPr>
          <w:color w:val="0E101A"/>
        </w:rPr>
        <w:t xml:space="preserve">Teletherapy, otherwise known as a form of therapy that is conducted through telecommunications technology which includes virtual video calls, phone sessions, or </w:t>
      </w:r>
      <w:r w:rsidR="002C0FD4">
        <w:rPr>
          <w:color w:val="0E101A"/>
        </w:rPr>
        <w:t>chat, offers</w:t>
      </w:r>
      <w:r>
        <w:rPr>
          <w:color w:val="0E101A"/>
        </w:rPr>
        <w:t xml:space="preserve"> a wide range of benefits that enhance access to mental health care and can improve the therapeutic experience for many individuals. </w:t>
      </w:r>
    </w:p>
    <w:p w14:paraId="00000003" w14:textId="77777777" w:rsidR="00237441" w:rsidRDefault="00000000" w:rsidP="002C0FD4">
      <w:pPr>
        <w:spacing w:before="240" w:after="240"/>
        <w:rPr>
          <w:color w:val="0E101A"/>
        </w:rPr>
      </w:pPr>
      <w:r>
        <w:rPr>
          <w:color w:val="0E101A"/>
        </w:rPr>
        <w:t xml:space="preserve">While it may not be the best option for everyone, it has many benefits to offer those who utilize it. </w:t>
      </w:r>
    </w:p>
    <w:p w14:paraId="00000004" w14:textId="77777777" w:rsidR="00237441" w:rsidRDefault="00000000" w:rsidP="002C0FD4">
      <w:pPr>
        <w:pStyle w:val="Heading2"/>
        <w:keepNext w:val="0"/>
        <w:keepLines w:val="0"/>
        <w:spacing w:before="240" w:after="240"/>
        <w:rPr>
          <w:color w:val="0E101A"/>
          <w:sz w:val="34"/>
          <w:szCs w:val="34"/>
        </w:rPr>
      </w:pPr>
      <w:bookmarkStart w:id="1" w:name="_sye3t7gsa7t" w:colFirst="0" w:colLast="0"/>
      <w:bookmarkEnd w:id="1"/>
      <w:r>
        <w:rPr>
          <w:color w:val="0E101A"/>
          <w:sz w:val="34"/>
          <w:szCs w:val="34"/>
        </w:rPr>
        <w:t>The Many Benefits of Teletherapy</w:t>
      </w:r>
    </w:p>
    <w:p w14:paraId="00000005" w14:textId="77777777" w:rsidR="00237441" w:rsidRDefault="00000000" w:rsidP="002C0FD4">
      <w:pPr>
        <w:spacing w:before="240" w:after="240"/>
        <w:rPr>
          <w:color w:val="0E101A"/>
        </w:rPr>
      </w:pPr>
      <w:r>
        <w:rPr>
          <w:color w:val="0E101A"/>
        </w:rPr>
        <w:t>These benefits include:</w:t>
      </w:r>
    </w:p>
    <w:p w14:paraId="00000006" w14:textId="77777777" w:rsidR="00237441" w:rsidRDefault="00000000" w:rsidP="002C0FD4">
      <w:pPr>
        <w:pStyle w:val="Heading3"/>
        <w:keepNext w:val="0"/>
        <w:keepLines w:val="0"/>
        <w:spacing w:before="240" w:after="240"/>
        <w:rPr>
          <w:b/>
          <w:color w:val="0E101A"/>
          <w:sz w:val="26"/>
          <w:szCs w:val="26"/>
        </w:rPr>
      </w:pPr>
      <w:bookmarkStart w:id="2" w:name="_5v7invdadw5t" w:colFirst="0" w:colLast="0"/>
      <w:bookmarkEnd w:id="2"/>
      <w:r>
        <w:rPr>
          <w:b/>
          <w:color w:val="0E101A"/>
          <w:sz w:val="26"/>
          <w:szCs w:val="26"/>
        </w:rPr>
        <w:t>Accessibility</w:t>
      </w:r>
    </w:p>
    <w:p w14:paraId="00000007" w14:textId="5DDCF8BB" w:rsidR="00237441" w:rsidRDefault="00000000" w:rsidP="002C0FD4">
      <w:pPr>
        <w:spacing w:before="240" w:after="240"/>
        <w:rPr>
          <w:color w:val="0E101A"/>
        </w:rPr>
      </w:pPr>
      <w:r>
        <w:rPr>
          <w:color w:val="0E101A"/>
        </w:rPr>
        <w:t>Teletherapy is highly effective for improving many people's access to essential mental health services. This can be particularly beneficial for those who are living in rural or remote areas where mental health providers may be scarce</w:t>
      </w:r>
      <w:r w:rsidR="002C0FD4">
        <w:rPr>
          <w:color w:val="0E101A"/>
        </w:rPr>
        <w:t xml:space="preserve"> (think Michigan’s Upper Peninsula, for starters</w:t>
      </w:r>
      <w:r>
        <w:rPr>
          <w:color w:val="0E101A"/>
        </w:rPr>
        <w:t>.</w:t>
      </w:r>
      <w:r w:rsidR="002C0FD4">
        <w:rPr>
          <w:color w:val="0E101A"/>
        </w:rPr>
        <w:t>)</w:t>
      </w:r>
      <w:r>
        <w:rPr>
          <w:color w:val="0E101A"/>
        </w:rPr>
        <w:t xml:space="preserve"> The therapeutic approach can also be beneficial for individuals who have limited mobility, are immune compromised, or lack transportation options, as they can receive therapy from the comfort of their homes.</w:t>
      </w:r>
    </w:p>
    <w:p w14:paraId="00000008" w14:textId="77777777" w:rsidR="00237441" w:rsidRDefault="00000000" w:rsidP="002C0FD4">
      <w:pPr>
        <w:pStyle w:val="Heading3"/>
        <w:keepNext w:val="0"/>
        <w:keepLines w:val="0"/>
        <w:spacing w:before="240" w:after="240"/>
        <w:rPr>
          <w:b/>
          <w:color w:val="0E101A"/>
          <w:sz w:val="26"/>
          <w:szCs w:val="26"/>
        </w:rPr>
      </w:pPr>
      <w:bookmarkStart w:id="3" w:name="_lywilloz5gri" w:colFirst="0" w:colLast="0"/>
      <w:bookmarkEnd w:id="3"/>
      <w:r>
        <w:rPr>
          <w:b/>
          <w:color w:val="0E101A"/>
          <w:sz w:val="26"/>
          <w:szCs w:val="26"/>
        </w:rPr>
        <w:t>Convenience</w:t>
      </w:r>
    </w:p>
    <w:p w14:paraId="00000009" w14:textId="77777777" w:rsidR="00237441" w:rsidRDefault="00000000" w:rsidP="002C0FD4">
      <w:pPr>
        <w:spacing w:before="240" w:after="240"/>
        <w:rPr>
          <w:color w:val="0E101A"/>
        </w:rPr>
      </w:pPr>
      <w:r>
        <w:rPr>
          <w:color w:val="0E101A"/>
        </w:rPr>
        <w:t>Teletherapy eliminates the need to travel all the way to a therapist's office. This is great for saving time and money. This convenience is especially valuable for those with busy schedules, a tight gas budget, caregivers, or those who lack close access to mental health professionals.</w:t>
      </w:r>
    </w:p>
    <w:p w14:paraId="0000000A" w14:textId="77777777" w:rsidR="00237441" w:rsidRDefault="00000000" w:rsidP="002C0FD4">
      <w:pPr>
        <w:pStyle w:val="Heading3"/>
        <w:keepNext w:val="0"/>
        <w:keepLines w:val="0"/>
        <w:spacing w:before="240" w:after="240"/>
        <w:rPr>
          <w:b/>
          <w:color w:val="0E101A"/>
          <w:sz w:val="26"/>
          <w:szCs w:val="26"/>
        </w:rPr>
      </w:pPr>
      <w:bookmarkStart w:id="4" w:name="_u5p44xas5zke" w:colFirst="0" w:colLast="0"/>
      <w:bookmarkEnd w:id="4"/>
      <w:r>
        <w:rPr>
          <w:b/>
          <w:color w:val="0E101A"/>
          <w:sz w:val="26"/>
          <w:szCs w:val="26"/>
        </w:rPr>
        <w:t>Flexibility in Scheduling</w:t>
      </w:r>
    </w:p>
    <w:p w14:paraId="0000000B" w14:textId="77777777" w:rsidR="00237441" w:rsidRDefault="00000000" w:rsidP="002C0FD4">
      <w:pPr>
        <w:spacing w:before="240" w:after="240"/>
        <w:rPr>
          <w:color w:val="0E101A"/>
        </w:rPr>
      </w:pPr>
      <w:r>
        <w:rPr>
          <w:color w:val="0E101A"/>
        </w:rPr>
        <w:t>Teletherapy tends to offer more flexible scheduling options in comparison to traditional in-person therapy. Patients can more easily find appointments that fit their availability, whether that includes office hours, evenings or weekends, which can be crucial for maintaining consistency in therapy.</w:t>
      </w:r>
    </w:p>
    <w:p w14:paraId="0000000C" w14:textId="77777777" w:rsidR="00237441" w:rsidRDefault="00000000" w:rsidP="002C0FD4">
      <w:pPr>
        <w:pStyle w:val="Heading3"/>
        <w:keepNext w:val="0"/>
        <w:keepLines w:val="0"/>
        <w:spacing w:before="240" w:after="240"/>
        <w:rPr>
          <w:b/>
          <w:color w:val="0E101A"/>
          <w:sz w:val="26"/>
          <w:szCs w:val="26"/>
        </w:rPr>
      </w:pPr>
      <w:bookmarkStart w:id="5" w:name="_8iag6jq72ri4" w:colFirst="0" w:colLast="0"/>
      <w:bookmarkEnd w:id="5"/>
      <w:r>
        <w:rPr>
          <w:b/>
          <w:color w:val="0E101A"/>
          <w:sz w:val="26"/>
          <w:szCs w:val="26"/>
        </w:rPr>
        <w:t>Privacy and Comfort</w:t>
      </w:r>
    </w:p>
    <w:p w14:paraId="0000000D" w14:textId="77777777" w:rsidR="00237441" w:rsidRDefault="00000000" w:rsidP="002C0FD4">
      <w:pPr>
        <w:spacing w:before="240" w:after="240"/>
        <w:rPr>
          <w:color w:val="0E101A"/>
        </w:rPr>
      </w:pPr>
      <w:r>
        <w:rPr>
          <w:color w:val="0E101A"/>
        </w:rPr>
        <w:t>Being able to partake in therapy from the comfort of one's home provides a sense of solace and privacy that some individuals may prefer over face-to-face sessions. This can reduce feelings of self-consciousness or anxiety about being seen in a therapist's waiting room or having to speak about difficult subjects in person.</w:t>
      </w:r>
    </w:p>
    <w:p w14:paraId="0000000E" w14:textId="77777777" w:rsidR="00237441" w:rsidRDefault="00000000" w:rsidP="002C0FD4">
      <w:pPr>
        <w:pStyle w:val="Heading3"/>
        <w:keepNext w:val="0"/>
        <w:keepLines w:val="0"/>
        <w:spacing w:before="240" w:after="240"/>
        <w:rPr>
          <w:b/>
          <w:color w:val="0E101A"/>
          <w:sz w:val="26"/>
          <w:szCs w:val="26"/>
        </w:rPr>
      </w:pPr>
      <w:bookmarkStart w:id="6" w:name="_2in2hdory8oe" w:colFirst="0" w:colLast="0"/>
      <w:bookmarkEnd w:id="6"/>
      <w:r>
        <w:rPr>
          <w:b/>
          <w:color w:val="0E101A"/>
          <w:sz w:val="26"/>
          <w:szCs w:val="26"/>
        </w:rPr>
        <w:lastRenderedPageBreak/>
        <w:t>Reduced Stigma</w:t>
      </w:r>
    </w:p>
    <w:p w14:paraId="0000000F" w14:textId="77777777" w:rsidR="00237441" w:rsidRDefault="00000000" w:rsidP="002C0FD4">
      <w:pPr>
        <w:spacing w:before="240" w:after="240"/>
        <w:rPr>
          <w:color w:val="0E101A"/>
        </w:rPr>
      </w:pPr>
      <w:hyperlink r:id="rId4">
        <w:r>
          <w:rPr>
            <w:color w:val="4A6EE0"/>
            <w:u w:val="single"/>
          </w:rPr>
          <w:t>Teletherapy</w:t>
        </w:r>
      </w:hyperlink>
      <w:r>
        <w:rPr>
          <w:color w:val="0E101A"/>
        </w:rPr>
        <w:t xml:space="preserve"> has been a great tool for decreasing the stigma that is associated with seeking mental health treatment. By receiving therapy remotely, individuals who worry about mental health stigmas and stereotypes can maintain greater anonymity and confidentiality, which may encourage more people to seek the help they need with less fear of judgment.</w:t>
      </w:r>
    </w:p>
    <w:p w14:paraId="00000010" w14:textId="77777777" w:rsidR="00237441" w:rsidRDefault="00000000" w:rsidP="002C0FD4">
      <w:pPr>
        <w:pStyle w:val="Heading3"/>
        <w:keepNext w:val="0"/>
        <w:keepLines w:val="0"/>
        <w:spacing w:before="240" w:after="240"/>
        <w:rPr>
          <w:b/>
          <w:color w:val="0E101A"/>
          <w:sz w:val="26"/>
          <w:szCs w:val="26"/>
        </w:rPr>
      </w:pPr>
      <w:bookmarkStart w:id="7" w:name="_wp0j9ltowi62" w:colFirst="0" w:colLast="0"/>
      <w:bookmarkEnd w:id="7"/>
      <w:r>
        <w:rPr>
          <w:b/>
          <w:color w:val="0E101A"/>
          <w:sz w:val="26"/>
          <w:szCs w:val="26"/>
        </w:rPr>
        <w:t>Essential Continuity of Care</w:t>
      </w:r>
    </w:p>
    <w:p w14:paraId="00000011" w14:textId="77777777" w:rsidR="00237441" w:rsidRDefault="00000000" w:rsidP="002C0FD4">
      <w:pPr>
        <w:spacing w:before="240" w:after="240"/>
        <w:rPr>
          <w:color w:val="0E101A"/>
        </w:rPr>
      </w:pPr>
      <w:r>
        <w:rPr>
          <w:color w:val="0E101A"/>
        </w:rPr>
        <w:t>During times when in-person visits are challenging or restricted, whether because of societal or personal reasons, teletherapy can ensure essential continuity of care. This allows therapists and patients to maintain regular sessions without having to take potentially harmful breaks in care, ultimately promoting ongoing progress in treatment.</w:t>
      </w:r>
    </w:p>
    <w:p w14:paraId="00000012" w14:textId="77777777" w:rsidR="00237441" w:rsidRDefault="00000000" w:rsidP="002C0FD4">
      <w:pPr>
        <w:pStyle w:val="Heading3"/>
        <w:keepNext w:val="0"/>
        <w:keepLines w:val="0"/>
        <w:spacing w:before="240" w:after="240"/>
        <w:rPr>
          <w:b/>
          <w:color w:val="0E101A"/>
          <w:sz w:val="26"/>
          <w:szCs w:val="26"/>
        </w:rPr>
      </w:pPr>
      <w:bookmarkStart w:id="8" w:name="_rx6eyew6u64v" w:colFirst="0" w:colLast="0"/>
      <w:bookmarkEnd w:id="8"/>
      <w:r>
        <w:rPr>
          <w:b/>
          <w:color w:val="0E101A"/>
          <w:sz w:val="26"/>
          <w:szCs w:val="26"/>
        </w:rPr>
        <w:t>Cost-Effectiveness</w:t>
      </w:r>
    </w:p>
    <w:p w14:paraId="00000013" w14:textId="77777777" w:rsidR="00237441" w:rsidRDefault="00000000" w:rsidP="002C0FD4">
      <w:pPr>
        <w:spacing w:before="240" w:after="240"/>
        <w:rPr>
          <w:color w:val="0E101A"/>
        </w:rPr>
      </w:pPr>
      <w:r>
        <w:rPr>
          <w:color w:val="0E101A"/>
        </w:rPr>
        <w:t xml:space="preserve">Teletherapy can be a more cost-effective option for many patients. Teletherapy has the potential to cut costs for patients thanks to the reduced costs for therapists. It can also cut the cost of gas. </w:t>
      </w:r>
    </w:p>
    <w:p w14:paraId="00000014" w14:textId="77777777" w:rsidR="00237441" w:rsidRDefault="00000000" w:rsidP="002C0FD4">
      <w:pPr>
        <w:pStyle w:val="Heading2"/>
        <w:keepNext w:val="0"/>
        <w:keepLines w:val="0"/>
        <w:spacing w:before="240" w:after="240"/>
        <w:rPr>
          <w:color w:val="0E101A"/>
          <w:sz w:val="34"/>
          <w:szCs w:val="34"/>
        </w:rPr>
      </w:pPr>
      <w:bookmarkStart w:id="9" w:name="_h16n4vgutm8" w:colFirst="0" w:colLast="0"/>
      <w:bookmarkEnd w:id="9"/>
      <w:r>
        <w:rPr>
          <w:color w:val="0E101A"/>
          <w:sz w:val="34"/>
          <w:szCs w:val="34"/>
        </w:rPr>
        <w:t>We Are Here for You</w:t>
      </w:r>
    </w:p>
    <w:p w14:paraId="00000015" w14:textId="77777777" w:rsidR="00237441" w:rsidRDefault="00000000" w:rsidP="002C0FD4">
      <w:pPr>
        <w:spacing w:before="240" w:after="240"/>
        <w:rPr>
          <w:color w:val="0E101A"/>
        </w:rPr>
      </w:pPr>
      <w:r>
        <w:rPr>
          <w:color w:val="0E101A"/>
        </w:rPr>
        <w:t>Teletherapy is a revolutionary therapeutic approach that boosts the reach of essential mental health care, making it more accessible, convenient, and tailored to the diverse needs of people who are seeking support for their mental well-being. As technology continues to advance, so too will the opportunities and benefits associated with teletherapy, further enhancing its role in modern mental health treatment.</w:t>
      </w:r>
    </w:p>
    <w:p w14:paraId="00000017" w14:textId="48D1209B" w:rsidR="00237441" w:rsidRDefault="00000000" w:rsidP="002C0FD4">
      <w:pPr>
        <w:spacing w:before="240" w:after="240"/>
      </w:pPr>
      <w:r>
        <w:rPr>
          <w:color w:val="0E101A"/>
        </w:rPr>
        <w:t>If you are ready to dive into the benefits of teletherapy, we are here for you</w:t>
      </w:r>
      <w:r w:rsidR="002C0FD4">
        <w:rPr>
          <w:color w:val="0E101A"/>
        </w:rPr>
        <w:t xml:space="preserve">. </w:t>
      </w:r>
      <w:hyperlink r:id="rId5">
        <w:r>
          <w:rPr>
            <w:color w:val="4A6EE0"/>
            <w:u w:val="single"/>
          </w:rPr>
          <w:t>Contact</w:t>
        </w:r>
      </w:hyperlink>
      <w:r>
        <w:rPr>
          <w:color w:val="0E101A"/>
        </w:rPr>
        <w:t xml:space="preserve"> us today</w:t>
      </w:r>
      <w:r w:rsidR="002C0FD4">
        <w:rPr>
          <w:color w:val="0E101A"/>
        </w:rPr>
        <w:t xml:space="preserve"> </w:t>
      </w:r>
      <w:r>
        <w:rPr>
          <w:color w:val="0E101A"/>
        </w:rPr>
        <w:t>and an experienced, compassionate therapist will work to help you feel happier and healthier.</w:t>
      </w:r>
    </w:p>
    <w:p w14:paraId="00000018" w14:textId="248309CC" w:rsidR="00237441" w:rsidRPr="002C0FD4" w:rsidRDefault="00000000" w:rsidP="002C0FD4">
      <w:pPr>
        <w:spacing w:before="240" w:after="240"/>
        <w:rPr>
          <w:b/>
          <w:bCs/>
        </w:rPr>
      </w:pPr>
      <w:r w:rsidRPr="002C0FD4">
        <w:rPr>
          <w:b/>
          <w:bCs/>
        </w:rPr>
        <w:t>Resources</w:t>
      </w:r>
    </w:p>
    <w:p w14:paraId="00000019" w14:textId="77777777" w:rsidR="00237441" w:rsidRDefault="00000000" w:rsidP="002C0FD4">
      <w:pPr>
        <w:spacing w:before="240" w:after="240"/>
      </w:pPr>
      <w:hyperlink r:id="rId6">
        <w:r>
          <w:rPr>
            <w:color w:val="1155CC"/>
            <w:u w:val="single"/>
          </w:rPr>
          <w:t>https://www.ncbi.nlm.nih.gov/pmc/articles/PMC8035970/</w:t>
        </w:r>
      </w:hyperlink>
    </w:p>
    <w:p w14:paraId="0000001A" w14:textId="77777777" w:rsidR="00237441" w:rsidRDefault="00000000" w:rsidP="002C0FD4">
      <w:pPr>
        <w:spacing w:before="240" w:after="240"/>
      </w:pPr>
      <w:r>
        <w:t>Keywords: teletherapy, online counselor [Michigan], online therapy, teletherapist [Upper Peninsula]</w:t>
      </w:r>
    </w:p>
    <w:sectPr w:rsidR="002374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441"/>
    <w:rsid w:val="00237441"/>
    <w:rsid w:val="002C0FD4"/>
    <w:rsid w:val="00EB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857E"/>
  <w15:docId w15:val="{D7D63EB7-5001-4E7B-8018-29DEF030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8035970/" TargetMode="External"/><Relationship Id="rId5" Type="http://schemas.openxmlformats.org/officeDocument/2006/relationships/hyperlink" Target="https://www.michiganpsychologicalcare.com/contact.php" TargetMode="External"/><Relationship Id="rId4" Type="http://schemas.openxmlformats.org/officeDocument/2006/relationships/hyperlink" Target="https://www.ncbi.nlm.nih.gov/pmc/articles/PMC80359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2024-07-06T02:51:00Z</dcterms:created>
  <dcterms:modified xsi:type="dcterms:W3CDTF">2024-07-06T02:54:00Z</dcterms:modified>
</cp:coreProperties>
</file>