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63405BE5" w:rsidR="002D09C5" w:rsidRDefault="00000000" w:rsidP="00E06927">
      <w:pPr>
        <w:pStyle w:val="Heading1"/>
        <w:spacing w:before="240" w:after="240"/>
      </w:pPr>
      <w:bookmarkStart w:id="0" w:name="_s1qxa8tdg5ks" w:colFirst="0" w:colLast="0"/>
      <w:bookmarkEnd w:id="0"/>
      <w:r>
        <w:t>Ways to Set Healthy Boundaries with Social Media</w:t>
      </w:r>
    </w:p>
    <w:p w14:paraId="00000002" w14:textId="77777777" w:rsidR="002D09C5" w:rsidRDefault="00000000" w:rsidP="00E06927">
      <w:pPr>
        <w:spacing w:before="240" w:after="240"/>
        <w:rPr>
          <w:color w:val="0E101A"/>
        </w:rPr>
      </w:pPr>
      <w:r>
        <w:rPr>
          <w:color w:val="0E101A"/>
        </w:rPr>
        <w:t xml:space="preserve">Social media can be an extremely helpful tool for connection, learning, and inspiration. However, it can have a dark side, too. </w:t>
      </w:r>
    </w:p>
    <w:p w14:paraId="00000003" w14:textId="77777777" w:rsidR="002D09C5" w:rsidRDefault="00000000" w:rsidP="00E06927">
      <w:pPr>
        <w:spacing w:before="240" w:after="240"/>
        <w:rPr>
          <w:color w:val="0E101A"/>
        </w:rPr>
      </w:pPr>
      <w:r>
        <w:rPr>
          <w:color w:val="0E101A"/>
        </w:rPr>
        <w:t xml:space="preserve">Setting healthy boundaries with social media will allow you to reap the benefits without negatively impacting your mental health. </w:t>
      </w:r>
    </w:p>
    <w:p w14:paraId="00000004" w14:textId="77777777" w:rsidR="002D09C5" w:rsidRDefault="00000000" w:rsidP="00E06927">
      <w:pPr>
        <w:spacing w:before="240" w:after="240"/>
        <w:rPr>
          <w:color w:val="0E101A"/>
        </w:rPr>
      </w:pPr>
      <w:r>
        <w:rPr>
          <w:color w:val="0E101A"/>
        </w:rPr>
        <w:t xml:space="preserve">Don’t know where to begin? We’re here to help. Try these tips and tricks for setting healthy boundaries with social media. </w:t>
      </w:r>
    </w:p>
    <w:p w14:paraId="00000005" w14:textId="77777777" w:rsidR="002D09C5" w:rsidRDefault="00000000" w:rsidP="00E06927">
      <w:pPr>
        <w:pStyle w:val="Heading2"/>
        <w:keepNext w:val="0"/>
        <w:keepLines w:val="0"/>
        <w:spacing w:before="240" w:after="240"/>
        <w:rPr>
          <w:color w:val="0E101A"/>
          <w:sz w:val="34"/>
          <w:szCs w:val="34"/>
        </w:rPr>
      </w:pPr>
      <w:bookmarkStart w:id="1" w:name="_iedcyz81px6h" w:colFirst="0" w:colLast="0"/>
      <w:bookmarkEnd w:id="1"/>
      <w:r>
        <w:rPr>
          <w:color w:val="0E101A"/>
          <w:sz w:val="34"/>
          <w:szCs w:val="34"/>
        </w:rPr>
        <w:t>How Social Media Impacts Mental Health</w:t>
      </w:r>
    </w:p>
    <w:p w14:paraId="00000006" w14:textId="77777777" w:rsidR="002D09C5" w:rsidRDefault="00000000" w:rsidP="00E06927">
      <w:pPr>
        <w:spacing w:before="240" w:after="240"/>
        <w:rPr>
          <w:color w:val="0E101A"/>
        </w:rPr>
      </w:pPr>
      <w:hyperlink r:id="rId5" w:anchor=":~:text=A%20majority%20of%20adolescents%20report,friends'%20lives%20(80%25).">
        <w:r>
          <w:rPr>
            <w:color w:val="1155CC"/>
            <w:u w:val="single"/>
          </w:rPr>
          <w:t>Social media can have both a positive and negative impact</w:t>
        </w:r>
      </w:hyperlink>
      <w:r>
        <w:rPr>
          <w:color w:val="0E101A"/>
        </w:rPr>
        <w:t xml:space="preserve"> on mental health. On the positive side, it:</w:t>
      </w:r>
    </w:p>
    <w:p w14:paraId="00000007" w14:textId="77777777" w:rsidR="002D09C5" w:rsidRDefault="00000000" w:rsidP="00E06927">
      <w:pPr>
        <w:pStyle w:val="Heading3"/>
        <w:keepNext w:val="0"/>
        <w:keepLines w:val="0"/>
        <w:spacing w:before="240" w:after="240"/>
        <w:rPr>
          <w:b/>
          <w:color w:val="0E101A"/>
          <w:sz w:val="26"/>
          <w:szCs w:val="26"/>
        </w:rPr>
      </w:pPr>
      <w:bookmarkStart w:id="2" w:name="_5p8ytxkowptr" w:colFirst="0" w:colLast="0"/>
      <w:bookmarkEnd w:id="2"/>
      <w:r>
        <w:rPr>
          <w:b/>
          <w:color w:val="0E101A"/>
          <w:sz w:val="26"/>
          <w:szCs w:val="26"/>
        </w:rPr>
        <w:t>Positive Impacts of Social Media:</w:t>
      </w:r>
    </w:p>
    <w:p w14:paraId="00000008" w14:textId="77777777" w:rsidR="002D09C5" w:rsidRDefault="00000000" w:rsidP="00E06927">
      <w:pPr>
        <w:numPr>
          <w:ilvl w:val="0"/>
          <w:numId w:val="1"/>
        </w:numPr>
        <w:spacing w:before="240" w:after="240"/>
      </w:pPr>
      <w:r>
        <w:rPr>
          <w:b/>
          <w:color w:val="0E101A"/>
        </w:rPr>
        <w:t>Connection and Support</w:t>
      </w:r>
      <w:r>
        <w:rPr>
          <w:color w:val="0E101A"/>
        </w:rPr>
        <w:t xml:space="preserve">: </w:t>
      </w:r>
      <w:proofErr w:type="gramStart"/>
      <w:r>
        <w:rPr>
          <w:color w:val="0E101A"/>
        </w:rPr>
        <w:t>Social media</w:t>
      </w:r>
      <w:proofErr w:type="gramEnd"/>
      <w:r>
        <w:rPr>
          <w:color w:val="0E101A"/>
        </w:rPr>
        <w:t xml:space="preserve"> is a great platform for connecting with others, providing a sense of belonging and support, and alleviating feelings of isolation.</w:t>
      </w:r>
    </w:p>
    <w:p w14:paraId="00000009" w14:textId="77777777" w:rsidR="002D09C5" w:rsidRDefault="00000000" w:rsidP="00E06927">
      <w:pPr>
        <w:numPr>
          <w:ilvl w:val="0"/>
          <w:numId w:val="1"/>
        </w:numPr>
        <w:spacing w:before="240" w:after="240"/>
      </w:pPr>
      <w:r>
        <w:rPr>
          <w:b/>
          <w:color w:val="0E101A"/>
        </w:rPr>
        <w:t>Sharing &amp; Spreading Information</w:t>
      </w:r>
      <w:r>
        <w:rPr>
          <w:color w:val="0E101A"/>
        </w:rPr>
        <w:t xml:space="preserve">: Social media platforms can be highly effective for sharing and spreading information. </w:t>
      </w:r>
    </w:p>
    <w:p w14:paraId="0000000A" w14:textId="77777777" w:rsidR="002D09C5" w:rsidRDefault="00000000" w:rsidP="00E06927">
      <w:pPr>
        <w:numPr>
          <w:ilvl w:val="0"/>
          <w:numId w:val="1"/>
        </w:numPr>
        <w:spacing w:before="240" w:after="240"/>
      </w:pPr>
      <w:r>
        <w:rPr>
          <w:b/>
          <w:color w:val="0E101A"/>
        </w:rPr>
        <w:t>Education and Awareness</w:t>
      </w:r>
      <w:r>
        <w:rPr>
          <w:color w:val="0E101A"/>
        </w:rPr>
        <w:t xml:space="preserve">: </w:t>
      </w:r>
      <w:proofErr w:type="gramStart"/>
      <w:r>
        <w:rPr>
          <w:color w:val="0E101A"/>
        </w:rPr>
        <w:t>Social media</w:t>
      </w:r>
      <w:proofErr w:type="gramEnd"/>
      <w:r>
        <w:rPr>
          <w:color w:val="0E101A"/>
        </w:rPr>
        <w:t xml:space="preserve"> can efficiently educate people on many topics. For instance, it can raise awareness of mental health conditions, promote self-care practices, and provide access to resources and professional help.</w:t>
      </w:r>
    </w:p>
    <w:p w14:paraId="0000000B" w14:textId="77777777" w:rsidR="002D09C5" w:rsidRDefault="00000000" w:rsidP="00E06927">
      <w:pPr>
        <w:pStyle w:val="Heading3"/>
        <w:keepNext w:val="0"/>
        <w:keepLines w:val="0"/>
        <w:spacing w:before="240" w:after="240"/>
        <w:rPr>
          <w:b/>
          <w:color w:val="0E101A"/>
          <w:sz w:val="26"/>
          <w:szCs w:val="26"/>
        </w:rPr>
      </w:pPr>
      <w:bookmarkStart w:id="3" w:name="_w0uox5vj1wgv" w:colFirst="0" w:colLast="0"/>
      <w:bookmarkEnd w:id="3"/>
      <w:r>
        <w:rPr>
          <w:b/>
          <w:color w:val="0E101A"/>
          <w:sz w:val="26"/>
          <w:szCs w:val="26"/>
        </w:rPr>
        <w:t>Negative Impacts:</w:t>
      </w:r>
    </w:p>
    <w:p w14:paraId="0000000C" w14:textId="77777777" w:rsidR="002D09C5" w:rsidRDefault="00000000" w:rsidP="00E06927">
      <w:pPr>
        <w:numPr>
          <w:ilvl w:val="0"/>
          <w:numId w:val="2"/>
        </w:numPr>
        <w:spacing w:before="240" w:after="240"/>
      </w:pPr>
      <w:r>
        <w:rPr>
          <w:b/>
          <w:color w:val="0E101A"/>
        </w:rPr>
        <w:t>Comparison</w:t>
      </w:r>
      <w:r>
        <w:rPr>
          <w:color w:val="0E101A"/>
        </w:rPr>
        <w:t>: Constant exposure to curated and idealized highlight reels of other people’s lifestyles can lead to negative self-comparison, which can quickly lead to feelings of inadequacy and envy, contributing to lower self-esteem.</w:t>
      </w:r>
    </w:p>
    <w:p w14:paraId="0000000D" w14:textId="77777777" w:rsidR="002D09C5" w:rsidRDefault="00000000" w:rsidP="00E06927">
      <w:pPr>
        <w:numPr>
          <w:ilvl w:val="0"/>
          <w:numId w:val="2"/>
        </w:numPr>
        <w:spacing w:before="240" w:after="240"/>
      </w:pPr>
      <w:r>
        <w:rPr>
          <w:b/>
          <w:color w:val="0E101A"/>
        </w:rPr>
        <w:t>Cyberbullying</w:t>
      </w:r>
      <w:r>
        <w:rPr>
          <w:color w:val="0E101A"/>
        </w:rPr>
        <w:t>: Social media can act as a platform for cyberbullying, harassment, and trolling. This can quickly begin to significantly impact mental health and well-being.</w:t>
      </w:r>
    </w:p>
    <w:p w14:paraId="0000000E" w14:textId="1AD48E2E" w:rsidR="002D09C5" w:rsidRDefault="00000000" w:rsidP="00E06927">
      <w:pPr>
        <w:numPr>
          <w:ilvl w:val="0"/>
          <w:numId w:val="2"/>
        </w:numPr>
        <w:spacing w:before="240" w:after="240"/>
      </w:pPr>
      <w:r>
        <w:rPr>
          <w:b/>
          <w:color w:val="0E101A"/>
        </w:rPr>
        <w:t xml:space="preserve">Unrealistic </w:t>
      </w:r>
      <w:r w:rsidR="00E06927">
        <w:rPr>
          <w:b/>
          <w:color w:val="0E101A"/>
        </w:rPr>
        <w:t>E</w:t>
      </w:r>
      <w:r>
        <w:rPr>
          <w:b/>
          <w:color w:val="0E101A"/>
        </w:rPr>
        <w:t>xpectations</w:t>
      </w:r>
      <w:r>
        <w:rPr>
          <w:color w:val="0E101A"/>
        </w:rPr>
        <w:t xml:space="preserve">: From filters to highlight reels, social media can set unrealistic expectations for impressionable minds. </w:t>
      </w:r>
    </w:p>
    <w:p w14:paraId="0000000F" w14:textId="77777777" w:rsidR="002D09C5" w:rsidRDefault="00000000" w:rsidP="00E06927">
      <w:pPr>
        <w:numPr>
          <w:ilvl w:val="0"/>
          <w:numId w:val="2"/>
        </w:numPr>
        <w:spacing w:before="240" w:after="240"/>
      </w:pPr>
      <w:r>
        <w:rPr>
          <w:b/>
          <w:color w:val="0E101A"/>
        </w:rPr>
        <w:t>Addiction</w:t>
      </w:r>
      <w:r>
        <w:rPr>
          <w:color w:val="0E101A"/>
        </w:rPr>
        <w:t xml:space="preserve">: Scrolling can be an addictive habit, with notifications and the fear of missing out (FOMO) reeling users ready for a break back in. </w:t>
      </w:r>
    </w:p>
    <w:p w14:paraId="00000010" w14:textId="77777777" w:rsidR="002D09C5" w:rsidRDefault="00000000" w:rsidP="00E06927">
      <w:pPr>
        <w:spacing w:before="240" w:after="240"/>
        <w:rPr>
          <w:color w:val="0E101A"/>
        </w:rPr>
      </w:pPr>
      <w:r>
        <w:rPr>
          <w:color w:val="0E101A"/>
        </w:rPr>
        <w:lastRenderedPageBreak/>
        <w:t xml:space="preserve">Overall, the impact social media has on mental health can vary widely depending on a person’s usage patterns, consumption, and insecurities and vulnerabilities. </w:t>
      </w:r>
    </w:p>
    <w:p w14:paraId="00000011" w14:textId="77777777" w:rsidR="002D09C5" w:rsidRDefault="00000000" w:rsidP="00E06927">
      <w:pPr>
        <w:spacing w:before="240" w:after="240"/>
        <w:rPr>
          <w:color w:val="0E101A"/>
        </w:rPr>
      </w:pPr>
      <w:r>
        <w:rPr>
          <w:color w:val="0E101A"/>
        </w:rPr>
        <w:t xml:space="preserve">Mindful use and healthy boundaries are crucial for healthy social media use. </w:t>
      </w:r>
    </w:p>
    <w:p w14:paraId="00000012" w14:textId="77777777" w:rsidR="002D09C5" w:rsidRDefault="00000000" w:rsidP="00E06927">
      <w:pPr>
        <w:pStyle w:val="Heading2"/>
        <w:keepNext w:val="0"/>
        <w:keepLines w:val="0"/>
        <w:spacing w:before="240" w:after="240"/>
        <w:rPr>
          <w:color w:val="0E101A"/>
          <w:sz w:val="34"/>
          <w:szCs w:val="34"/>
        </w:rPr>
      </w:pPr>
      <w:bookmarkStart w:id="4" w:name="_wqiupbisosm" w:colFirst="0" w:colLast="0"/>
      <w:bookmarkEnd w:id="4"/>
      <w:r>
        <w:rPr>
          <w:color w:val="0E101A"/>
          <w:sz w:val="34"/>
          <w:szCs w:val="34"/>
        </w:rPr>
        <w:t xml:space="preserve">How to Set Healthy Boundaries with Social Media </w:t>
      </w:r>
    </w:p>
    <w:p w14:paraId="00000013" w14:textId="77777777" w:rsidR="002D09C5" w:rsidRDefault="00000000" w:rsidP="00E06927">
      <w:pPr>
        <w:spacing w:before="240" w:after="240"/>
        <w:rPr>
          <w:color w:val="0E101A"/>
        </w:rPr>
      </w:pPr>
      <w:r>
        <w:rPr>
          <w:color w:val="0E101A"/>
        </w:rPr>
        <w:t>Setting healthy boundaries with social media can help mitigate its potentially negative impacts on mental health. A few ways to set these boundaries include:</w:t>
      </w:r>
    </w:p>
    <w:p w14:paraId="00000014" w14:textId="77777777" w:rsidR="002D09C5" w:rsidRDefault="00000000" w:rsidP="00E06927">
      <w:pPr>
        <w:numPr>
          <w:ilvl w:val="0"/>
          <w:numId w:val="3"/>
        </w:numPr>
        <w:spacing w:before="240" w:after="240"/>
      </w:pPr>
      <w:r>
        <w:rPr>
          <w:b/>
          <w:color w:val="0E101A"/>
        </w:rPr>
        <w:t>Setting Limits</w:t>
      </w:r>
      <w:r>
        <w:rPr>
          <w:color w:val="0E101A"/>
        </w:rPr>
        <w:t xml:space="preserve">: Decide how much time you want to be spending on social media and figure out strategies for maintaining them. </w:t>
      </w:r>
    </w:p>
    <w:p w14:paraId="00000015" w14:textId="77777777" w:rsidR="002D09C5" w:rsidRDefault="00000000" w:rsidP="00E06927">
      <w:pPr>
        <w:numPr>
          <w:ilvl w:val="0"/>
          <w:numId w:val="3"/>
        </w:numPr>
        <w:spacing w:before="240" w:after="240"/>
      </w:pPr>
      <w:r>
        <w:rPr>
          <w:b/>
          <w:color w:val="0E101A"/>
        </w:rPr>
        <w:t>Establish Tech-Free Zones</w:t>
      </w:r>
      <w:r>
        <w:rPr>
          <w:color w:val="0E101A"/>
        </w:rPr>
        <w:t xml:space="preserve">: Have a designated area or time zone in which social media is completely off-limits. </w:t>
      </w:r>
    </w:p>
    <w:p w14:paraId="00000016" w14:textId="77777777" w:rsidR="002D09C5" w:rsidRDefault="00000000" w:rsidP="00E06927">
      <w:pPr>
        <w:numPr>
          <w:ilvl w:val="0"/>
          <w:numId w:val="3"/>
        </w:numPr>
        <w:spacing w:before="240" w:after="240"/>
      </w:pPr>
      <w:r>
        <w:rPr>
          <w:b/>
          <w:color w:val="0E101A"/>
        </w:rPr>
        <w:t>Keep Your Feed Inspiring</w:t>
      </w:r>
      <w:r>
        <w:rPr>
          <w:color w:val="0E101A"/>
        </w:rPr>
        <w:t xml:space="preserve">: Ensure that you are following and consuming content that leaves you feeling better. If you find yourself feeling down after scrolling, unfollow the accounts leading to those feelings. </w:t>
      </w:r>
    </w:p>
    <w:p w14:paraId="00000017" w14:textId="77777777" w:rsidR="002D09C5" w:rsidRDefault="00000000" w:rsidP="00E06927">
      <w:pPr>
        <w:numPr>
          <w:ilvl w:val="0"/>
          <w:numId w:val="3"/>
        </w:numPr>
        <w:spacing w:before="240" w:after="240"/>
      </w:pPr>
      <w:r>
        <w:rPr>
          <w:b/>
          <w:color w:val="0E101A"/>
        </w:rPr>
        <w:t>Turn Off Notifications</w:t>
      </w:r>
      <w:r>
        <w:rPr>
          <w:color w:val="0E101A"/>
        </w:rPr>
        <w:t xml:space="preserve">: Notifications can act as a trigger for scrolling. Don’t let that temptation in. Turn the notifications for your apps off. </w:t>
      </w:r>
    </w:p>
    <w:p w14:paraId="00000018" w14:textId="77777777" w:rsidR="002D09C5" w:rsidRDefault="00000000" w:rsidP="00E06927">
      <w:pPr>
        <w:numPr>
          <w:ilvl w:val="0"/>
          <w:numId w:val="3"/>
        </w:numPr>
        <w:spacing w:before="240" w:after="240"/>
      </w:pPr>
      <w:r>
        <w:rPr>
          <w:b/>
          <w:color w:val="0E101A"/>
        </w:rPr>
        <w:t>Set Boundaries on What You Share</w:t>
      </w:r>
      <w:r>
        <w:rPr>
          <w:color w:val="0E101A"/>
        </w:rPr>
        <w:t xml:space="preserve">: Oversharing can lead to stress, which is why setting healthy boundaries around your posts can be essential when handling social media. </w:t>
      </w:r>
    </w:p>
    <w:p w14:paraId="00000019" w14:textId="5EF70A95" w:rsidR="002D09C5" w:rsidRDefault="00000000" w:rsidP="00E06927">
      <w:pPr>
        <w:numPr>
          <w:ilvl w:val="0"/>
          <w:numId w:val="3"/>
        </w:numPr>
        <w:spacing w:before="240" w:after="240"/>
      </w:pPr>
      <w:r>
        <w:rPr>
          <w:b/>
          <w:color w:val="0E101A"/>
        </w:rPr>
        <w:t xml:space="preserve">Be Mindful </w:t>
      </w:r>
      <w:r w:rsidR="00E06927">
        <w:rPr>
          <w:b/>
          <w:color w:val="0E101A"/>
        </w:rPr>
        <w:t>with</w:t>
      </w:r>
      <w:r>
        <w:rPr>
          <w:b/>
          <w:color w:val="0E101A"/>
        </w:rPr>
        <w:t xml:space="preserve"> Your Use</w:t>
      </w:r>
      <w:r>
        <w:rPr>
          <w:color w:val="0E101A"/>
        </w:rPr>
        <w:t xml:space="preserve">: Before logging on, take a moment to ask yourself why you are using social media. </w:t>
      </w:r>
    </w:p>
    <w:p w14:paraId="0000001A" w14:textId="77777777" w:rsidR="002D09C5" w:rsidRDefault="00000000" w:rsidP="00E06927">
      <w:pPr>
        <w:numPr>
          <w:ilvl w:val="0"/>
          <w:numId w:val="3"/>
        </w:numPr>
        <w:spacing w:before="240" w:after="240"/>
      </w:pPr>
      <w:r>
        <w:rPr>
          <w:b/>
          <w:color w:val="0E101A"/>
        </w:rPr>
        <w:t>Schedule Social Media Breaks</w:t>
      </w:r>
      <w:r>
        <w:rPr>
          <w:color w:val="0E101A"/>
        </w:rPr>
        <w:t xml:space="preserve">: Take regular breaks from social media, allowing yourself to recharge. </w:t>
      </w:r>
    </w:p>
    <w:p w14:paraId="0000001B" w14:textId="77777777" w:rsidR="002D09C5" w:rsidRDefault="00000000" w:rsidP="00E06927">
      <w:pPr>
        <w:numPr>
          <w:ilvl w:val="0"/>
          <w:numId w:val="3"/>
        </w:numPr>
        <w:spacing w:before="240" w:after="240"/>
      </w:pPr>
      <w:r>
        <w:rPr>
          <w:b/>
          <w:color w:val="0E101A"/>
        </w:rPr>
        <w:t>Seek Support</w:t>
      </w:r>
      <w:r>
        <w:rPr>
          <w:color w:val="0E101A"/>
        </w:rPr>
        <w:t xml:space="preserve">: Talk to friends, family, or a therapist if you find it challenging to maintain healthy boundaries with social media. </w:t>
      </w:r>
    </w:p>
    <w:p w14:paraId="0000001C" w14:textId="77777777" w:rsidR="002D09C5" w:rsidRDefault="00000000" w:rsidP="00E06927">
      <w:pPr>
        <w:pStyle w:val="Heading2"/>
        <w:keepNext w:val="0"/>
        <w:keepLines w:val="0"/>
        <w:spacing w:before="240" w:after="240"/>
        <w:rPr>
          <w:color w:val="0E101A"/>
          <w:sz w:val="34"/>
          <w:szCs w:val="34"/>
        </w:rPr>
      </w:pPr>
      <w:bookmarkStart w:id="5" w:name="_migw839fn4kv" w:colFirst="0" w:colLast="0"/>
      <w:bookmarkEnd w:id="5"/>
      <w:r>
        <w:rPr>
          <w:color w:val="0E101A"/>
          <w:sz w:val="34"/>
          <w:szCs w:val="34"/>
        </w:rPr>
        <w:t>We Are Here for You</w:t>
      </w:r>
    </w:p>
    <w:p w14:paraId="0000001D" w14:textId="3F16701F" w:rsidR="002D09C5" w:rsidRDefault="00000000" w:rsidP="00E06927">
      <w:pPr>
        <w:spacing w:before="240" w:after="240"/>
        <w:rPr>
          <w:color w:val="0E101A"/>
        </w:rPr>
      </w:pPr>
      <w:r>
        <w:rPr>
          <w:color w:val="0E101A"/>
        </w:rPr>
        <w:t xml:space="preserve">Are you struggling to set healthy boundaries with social media? If so, know that you do not have to face it alone. Our therapists are here for you. </w:t>
      </w:r>
      <w:hyperlink r:id="rId6">
        <w:r>
          <w:rPr>
            <w:color w:val="1155CC"/>
            <w:u w:val="single"/>
          </w:rPr>
          <w:t>Contact</w:t>
        </w:r>
      </w:hyperlink>
      <w:r w:rsidR="00E06927">
        <w:rPr>
          <w:color w:val="0E101A"/>
        </w:rPr>
        <w:t xml:space="preserve"> u</w:t>
      </w:r>
      <w:r>
        <w:rPr>
          <w:color w:val="0E101A"/>
        </w:rPr>
        <w:t xml:space="preserve">s today. </w:t>
      </w:r>
    </w:p>
    <w:p w14:paraId="0000001E" w14:textId="5AD82D87" w:rsidR="002D09C5" w:rsidRPr="00E06927" w:rsidRDefault="00000000" w:rsidP="00E06927">
      <w:pPr>
        <w:spacing w:before="240" w:after="240"/>
        <w:rPr>
          <w:b/>
          <w:bCs/>
          <w:color w:val="0E101A"/>
        </w:rPr>
      </w:pPr>
      <w:r w:rsidRPr="00E06927">
        <w:rPr>
          <w:b/>
          <w:bCs/>
          <w:color w:val="0E101A"/>
        </w:rPr>
        <w:t>References</w:t>
      </w:r>
    </w:p>
    <w:p w14:paraId="0000001F" w14:textId="77777777" w:rsidR="002D09C5" w:rsidRDefault="00000000" w:rsidP="00E06927">
      <w:pPr>
        <w:spacing w:before="240" w:after="240"/>
        <w:rPr>
          <w:color w:val="0E101A"/>
        </w:rPr>
      </w:pPr>
      <w:hyperlink r:id="rId7" w:anchor=":~:text=A%20majority%20of%20adolescents%20report,friends'%20lives%20(80%25)">
        <w:r>
          <w:rPr>
            <w:color w:val="1155CC"/>
            <w:u w:val="single"/>
          </w:rPr>
          <w:t>https://www.ncbi.nlm.nih.gov/books/NBK594763/#:~:text=A%20majority%20of%20adolescents%20report,friends'%20lives%20(80%25)</w:t>
        </w:r>
      </w:hyperlink>
      <w:r>
        <w:rPr>
          <w:color w:val="0E101A"/>
        </w:rPr>
        <w:t>.</w:t>
      </w:r>
    </w:p>
    <w:p w14:paraId="00000020" w14:textId="77777777" w:rsidR="002D09C5" w:rsidRDefault="002D09C5" w:rsidP="00E06927">
      <w:pPr>
        <w:spacing w:before="240" w:after="240"/>
      </w:pPr>
    </w:p>
    <w:p w14:paraId="00000021" w14:textId="77777777" w:rsidR="002D09C5" w:rsidRDefault="00000000" w:rsidP="00E06927">
      <w:pPr>
        <w:spacing w:before="240" w:after="240"/>
      </w:pPr>
      <w:r>
        <w:t>Keywords: phone addiction, social media, mental health, comparison</w:t>
      </w:r>
    </w:p>
    <w:sectPr w:rsidR="002D09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9224B"/>
    <w:multiLevelType w:val="multilevel"/>
    <w:tmpl w:val="C0C60AE4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714682"/>
    <w:multiLevelType w:val="multilevel"/>
    <w:tmpl w:val="68EEFB6A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25255A"/>
    <w:multiLevelType w:val="multilevel"/>
    <w:tmpl w:val="5DFE516A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1964327">
    <w:abstractNumId w:val="1"/>
  </w:num>
  <w:num w:numId="2" w16cid:durableId="1661228093">
    <w:abstractNumId w:val="0"/>
  </w:num>
  <w:num w:numId="3" w16cid:durableId="624625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9C5"/>
    <w:rsid w:val="001D156F"/>
    <w:rsid w:val="002D09C5"/>
    <w:rsid w:val="00E0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FC1C3"/>
  <w15:docId w15:val="{BD328124-B37F-48A6-A313-83B19C34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books/NBK59476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higanpsychologicalcare.com/contact.php" TargetMode="External"/><Relationship Id="rId5" Type="http://schemas.openxmlformats.org/officeDocument/2006/relationships/hyperlink" Target="https://www.ncbi.nlm.nih.gov/books/NBK59476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Schoenherr</cp:lastModifiedBy>
  <cp:revision>2</cp:revision>
  <dcterms:created xsi:type="dcterms:W3CDTF">2024-07-06T02:54:00Z</dcterms:created>
  <dcterms:modified xsi:type="dcterms:W3CDTF">2024-07-06T02:55:00Z</dcterms:modified>
</cp:coreProperties>
</file>