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97349" w:rsidRDefault="00000000">
      <w:pPr>
        <w:pStyle w:val="Heading1"/>
      </w:pPr>
      <w:bookmarkStart w:id="0" w:name="_y3cmdjw19hn8" w:colFirst="0" w:colLast="0"/>
      <w:bookmarkEnd w:id="0"/>
      <w:r>
        <w:t>Ways to Care for Your Social Health</w:t>
      </w:r>
    </w:p>
    <w:p w14:paraId="00000002" w14:textId="2C3BC239" w:rsidR="00597349" w:rsidRDefault="00000000">
      <w:pPr>
        <w:rPr>
          <w:color w:val="0E101A"/>
        </w:rPr>
      </w:pPr>
      <w:r>
        <w:rPr>
          <w:color w:val="0E101A"/>
        </w:rPr>
        <w:t>There is no escaping the fact that humans are a social species. No matter how introverted or extroverted a person is, their social health plays a significant role in their overall wellness. Start taking care of your social health today! Struggling to know where to begin? We are here to help you learn ways to care for your social health today.</w:t>
      </w:r>
    </w:p>
    <w:p w14:paraId="3471A337" w14:textId="77777777" w:rsidR="00CA42C1" w:rsidRDefault="00CA42C1">
      <w:pPr>
        <w:rPr>
          <w:color w:val="0E101A"/>
        </w:rPr>
      </w:pPr>
    </w:p>
    <w:p w14:paraId="00000003" w14:textId="77777777" w:rsidR="00597349" w:rsidRDefault="00000000">
      <w:pPr>
        <w:pStyle w:val="Heading2"/>
        <w:keepNext w:val="0"/>
        <w:keepLines w:val="0"/>
        <w:spacing w:before="0" w:after="0"/>
        <w:rPr>
          <w:color w:val="0E101A"/>
          <w:sz w:val="34"/>
          <w:szCs w:val="34"/>
        </w:rPr>
      </w:pPr>
      <w:bookmarkStart w:id="1" w:name="_ssc6wjuryjyk" w:colFirst="0" w:colLast="0"/>
      <w:bookmarkEnd w:id="1"/>
      <w:r>
        <w:rPr>
          <w:color w:val="0E101A"/>
          <w:sz w:val="34"/>
          <w:szCs w:val="34"/>
        </w:rPr>
        <w:t>What is Social Health?</w:t>
      </w:r>
    </w:p>
    <w:p w14:paraId="00000004" w14:textId="77777777" w:rsidR="00597349" w:rsidRDefault="00000000">
      <w:pPr>
        <w:rPr>
          <w:color w:val="0E101A"/>
        </w:rPr>
      </w:pPr>
      <w:r>
        <w:rPr>
          <w:color w:val="0E101A"/>
        </w:rPr>
        <w:t>Social health refers to one's ability to form and maintain meaningful relationships with others. It involves communication skills, empathy, and the ability to build and sustain a healthy support network. Positive relationships, social support, and a sense of belonging and connectedness with others are just a few signs of good social health. It also includes the ability to navigate social situations and resolve conflicts in a healthy and effective manner.</w:t>
      </w:r>
    </w:p>
    <w:p w14:paraId="355C2D1F" w14:textId="77777777" w:rsidR="00CA42C1" w:rsidRDefault="00CA42C1">
      <w:pPr>
        <w:rPr>
          <w:color w:val="0E101A"/>
        </w:rPr>
      </w:pPr>
    </w:p>
    <w:p w14:paraId="00000005" w14:textId="77777777" w:rsidR="00597349" w:rsidRDefault="00000000">
      <w:pPr>
        <w:pStyle w:val="Heading2"/>
        <w:keepNext w:val="0"/>
        <w:keepLines w:val="0"/>
        <w:spacing w:before="0" w:after="0"/>
        <w:rPr>
          <w:color w:val="0E101A"/>
          <w:sz w:val="34"/>
          <w:szCs w:val="34"/>
        </w:rPr>
      </w:pPr>
      <w:bookmarkStart w:id="2" w:name="_sjo5hlntj65" w:colFirst="0" w:colLast="0"/>
      <w:bookmarkEnd w:id="2"/>
      <w:r>
        <w:rPr>
          <w:color w:val="0E101A"/>
          <w:sz w:val="34"/>
          <w:szCs w:val="34"/>
        </w:rPr>
        <w:t>Why You Need to Care for Your Social Health</w:t>
      </w:r>
    </w:p>
    <w:p w14:paraId="00000006" w14:textId="77777777" w:rsidR="00597349" w:rsidRDefault="00000000">
      <w:pPr>
        <w:rPr>
          <w:color w:val="0E101A"/>
        </w:rPr>
      </w:pPr>
      <w:r>
        <w:rPr>
          <w:color w:val="0E101A"/>
        </w:rPr>
        <w:t>Your</w:t>
      </w:r>
      <w:hyperlink r:id="rId5">
        <w:r>
          <w:rPr>
            <w:color w:val="4A6EE0"/>
            <w:u w:val="single"/>
          </w:rPr>
          <w:t xml:space="preserve"> social health</w:t>
        </w:r>
      </w:hyperlink>
      <w:r>
        <w:rPr>
          <w:color w:val="0E101A"/>
        </w:rPr>
        <w:t xml:space="preserve"> is a critical piece of your overall well-being. A few reasons you should make time to care for it include:</w:t>
      </w:r>
    </w:p>
    <w:p w14:paraId="00000007" w14:textId="77777777" w:rsidR="00597349" w:rsidRDefault="00000000">
      <w:pPr>
        <w:numPr>
          <w:ilvl w:val="0"/>
          <w:numId w:val="1"/>
        </w:numPr>
      </w:pPr>
      <w:r>
        <w:rPr>
          <w:color w:val="0E101A"/>
        </w:rPr>
        <w:t>Emotional support in difficult times</w:t>
      </w:r>
    </w:p>
    <w:p w14:paraId="00000008" w14:textId="77777777" w:rsidR="00597349" w:rsidRDefault="00000000">
      <w:pPr>
        <w:numPr>
          <w:ilvl w:val="0"/>
          <w:numId w:val="1"/>
        </w:numPr>
      </w:pPr>
      <w:r>
        <w:rPr>
          <w:color w:val="0E101A"/>
        </w:rPr>
        <w:t>Reduced stress and anxiety</w:t>
      </w:r>
    </w:p>
    <w:p w14:paraId="00000009" w14:textId="77777777" w:rsidR="00597349" w:rsidRDefault="00000000">
      <w:pPr>
        <w:numPr>
          <w:ilvl w:val="0"/>
          <w:numId w:val="1"/>
        </w:numPr>
      </w:pPr>
      <w:r>
        <w:rPr>
          <w:color w:val="0E101A"/>
        </w:rPr>
        <w:t>Boosted mental health</w:t>
      </w:r>
    </w:p>
    <w:p w14:paraId="0000000A" w14:textId="77777777" w:rsidR="00597349" w:rsidRDefault="00000000">
      <w:pPr>
        <w:numPr>
          <w:ilvl w:val="0"/>
          <w:numId w:val="1"/>
        </w:numPr>
      </w:pPr>
      <w:r>
        <w:rPr>
          <w:color w:val="0E101A"/>
        </w:rPr>
        <w:t>Enhanced mood</w:t>
      </w:r>
    </w:p>
    <w:p w14:paraId="0000000B" w14:textId="77777777" w:rsidR="00597349" w:rsidRDefault="00000000">
      <w:pPr>
        <w:numPr>
          <w:ilvl w:val="0"/>
          <w:numId w:val="1"/>
        </w:numPr>
      </w:pPr>
      <w:r>
        <w:rPr>
          <w:color w:val="0E101A"/>
        </w:rPr>
        <w:t>Increased confidence</w:t>
      </w:r>
    </w:p>
    <w:p w14:paraId="0000000C" w14:textId="77777777" w:rsidR="00597349" w:rsidRDefault="00000000">
      <w:pPr>
        <w:numPr>
          <w:ilvl w:val="0"/>
          <w:numId w:val="1"/>
        </w:numPr>
      </w:pPr>
      <w:r>
        <w:rPr>
          <w:color w:val="0E101A"/>
        </w:rPr>
        <w:t>Healthier behaviors</w:t>
      </w:r>
    </w:p>
    <w:p w14:paraId="0000000D" w14:textId="77777777" w:rsidR="00597349" w:rsidRDefault="00000000">
      <w:pPr>
        <w:numPr>
          <w:ilvl w:val="0"/>
          <w:numId w:val="1"/>
        </w:numPr>
      </w:pPr>
      <w:r>
        <w:rPr>
          <w:color w:val="0E101A"/>
        </w:rPr>
        <w:t>Improved resilience</w:t>
      </w:r>
    </w:p>
    <w:p w14:paraId="0000000E" w14:textId="77777777" w:rsidR="00597349" w:rsidRDefault="00000000">
      <w:pPr>
        <w:numPr>
          <w:ilvl w:val="0"/>
          <w:numId w:val="1"/>
        </w:numPr>
      </w:pPr>
      <w:r>
        <w:rPr>
          <w:color w:val="0E101A"/>
        </w:rPr>
        <w:t>Greater physical health and longevity</w:t>
      </w:r>
    </w:p>
    <w:p w14:paraId="0000000F" w14:textId="60F41D80" w:rsidR="00597349" w:rsidRDefault="00000000">
      <w:pPr>
        <w:numPr>
          <w:ilvl w:val="0"/>
          <w:numId w:val="1"/>
        </w:numPr>
      </w:pPr>
      <w:r>
        <w:rPr>
          <w:color w:val="0E101A"/>
        </w:rPr>
        <w:t>Cognitive boost</w:t>
      </w:r>
      <w:r w:rsidR="00CA42C1">
        <w:rPr>
          <w:color w:val="0E101A"/>
        </w:rPr>
        <w:br/>
      </w:r>
    </w:p>
    <w:p w14:paraId="00000010" w14:textId="77777777" w:rsidR="00597349" w:rsidRDefault="00000000">
      <w:pPr>
        <w:pStyle w:val="Heading2"/>
        <w:keepNext w:val="0"/>
        <w:keepLines w:val="0"/>
        <w:spacing w:before="0" w:after="0"/>
        <w:rPr>
          <w:color w:val="0E101A"/>
          <w:sz w:val="34"/>
          <w:szCs w:val="34"/>
        </w:rPr>
      </w:pPr>
      <w:bookmarkStart w:id="3" w:name="_scailemcokb6" w:colFirst="0" w:colLast="0"/>
      <w:bookmarkEnd w:id="3"/>
      <w:r>
        <w:rPr>
          <w:color w:val="0E101A"/>
          <w:sz w:val="34"/>
          <w:szCs w:val="34"/>
        </w:rPr>
        <w:t>Ways to Care for Your Social Health</w:t>
      </w:r>
    </w:p>
    <w:p w14:paraId="00000011" w14:textId="77777777" w:rsidR="00597349" w:rsidRDefault="00000000">
      <w:pPr>
        <w:rPr>
          <w:color w:val="0E101A"/>
        </w:rPr>
      </w:pPr>
      <w:r>
        <w:rPr>
          <w:color w:val="0E101A"/>
        </w:rPr>
        <w:t>A few ways you can care for your social health include:</w:t>
      </w:r>
    </w:p>
    <w:p w14:paraId="7C5EEE97" w14:textId="77777777" w:rsidR="00CA42C1" w:rsidRDefault="00CA42C1">
      <w:pPr>
        <w:rPr>
          <w:color w:val="0E101A"/>
        </w:rPr>
      </w:pPr>
    </w:p>
    <w:p w14:paraId="00000012" w14:textId="77777777" w:rsidR="00597349" w:rsidRDefault="00000000">
      <w:pPr>
        <w:pStyle w:val="Heading3"/>
        <w:keepNext w:val="0"/>
        <w:keepLines w:val="0"/>
        <w:spacing w:before="0" w:after="0"/>
        <w:rPr>
          <w:b/>
          <w:color w:val="0E101A"/>
          <w:sz w:val="26"/>
          <w:szCs w:val="26"/>
        </w:rPr>
      </w:pPr>
      <w:bookmarkStart w:id="4" w:name="_49lmjpx2fifw" w:colFirst="0" w:colLast="0"/>
      <w:bookmarkEnd w:id="4"/>
      <w:r>
        <w:rPr>
          <w:b/>
          <w:color w:val="0E101A"/>
          <w:sz w:val="26"/>
          <w:szCs w:val="26"/>
        </w:rPr>
        <w:t xml:space="preserve">Building and Maintaining Your Relationships </w:t>
      </w:r>
    </w:p>
    <w:p w14:paraId="00000013" w14:textId="33E5FC47" w:rsidR="00597349" w:rsidRDefault="00000000">
      <w:pPr>
        <w:rPr>
          <w:color w:val="0E101A"/>
        </w:rPr>
      </w:pPr>
      <w:r>
        <w:rPr>
          <w:color w:val="0E101A"/>
        </w:rPr>
        <w:t xml:space="preserve">Healthy relationships are essential for quality social health. They provide crucial emotional support, foster a sense of belonging, and enhance overall well-being. Strong relationships can help manage stress and resilience, decrease feelings of loneliness and isolation, and contribute to </w:t>
      </w:r>
      <w:r w:rsidR="00CA42C1">
        <w:rPr>
          <w:color w:val="0E101A"/>
        </w:rPr>
        <w:t>enhanced</w:t>
      </w:r>
      <w:r>
        <w:rPr>
          <w:color w:val="0E101A"/>
        </w:rPr>
        <w:t xml:space="preserve"> mental health as they lower the risk of depression and anxiety.</w:t>
      </w:r>
    </w:p>
    <w:p w14:paraId="1B58514F" w14:textId="77777777" w:rsidR="00CA42C1" w:rsidRDefault="00CA42C1">
      <w:pPr>
        <w:rPr>
          <w:color w:val="0E101A"/>
        </w:rPr>
      </w:pPr>
    </w:p>
    <w:p w14:paraId="00000014" w14:textId="77777777" w:rsidR="00597349" w:rsidRDefault="00000000">
      <w:pPr>
        <w:pStyle w:val="Heading3"/>
        <w:keepNext w:val="0"/>
        <w:keepLines w:val="0"/>
        <w:spacing w:before="0" w:after="0"/>
        <w:rPr>
          <w:b/>
          <w:color w:val="0E101A"/>
          <w:sz w:val="26"/>
          <w:szCs w:val="26"/>
        </w:rPr>
      </w:pPr>
      <w:bookmarkStart w:id="5" w:name="_6eau2wwpanok" w:colFirst="0" w:colLast="0"/>
      <w:bookmarkEnd w:id="5"/>
      <w:r>
        <w:rPr>
          <w:b/>
          <w:color w:val="0E101A"/>
          <w:sz w:val="26"/>
          <w:szCs w:val="26"/>
        </w:rPr>
        <w:t>Developing Healthy Communication Skills</w:t>
      </w:r>
    </w:p>
    <w:p w14:paraId="00000015" w14:textId="77777777" w:rsidR="00597349" w:rsidRDefault="00000000">
      <w:pPr>
        <w:rPr>
          <w:color w:val="0E101A"/>
        </w:rPr>
      </w:pPr>
      <w:r>
        <w:rPr>
          <w:color w:val="0E101A"/>
        </w:rPr>
        <w:t>Communication is key to healthy relationships. Healthy communication skills are vital as they enable effective interactions, strengthen the quality of your relationships, and help resolve conflicts constructively. Good communication allows individuals to express their thoughts and feelings clearly, promoting essential mutual understanding and reducing misunderstandings.</w:t>
      </w:r>
    </w:p>
    <w:p w14:paraId="6A24E53B" w14:textId="77777777" w:rsidR="00CA42C1" w:rsidRDefault="00CA42C1">
      <w:pPr>
        <w:rPr>
          <w:color w:val="0E101A"/>
        </w:rPr>
      </w:pPr>
    </w:p>
    <w:p w14:paraId="00000016" w14:textId="77777777" w:rsidR="00597349" w:rsidRDefault="00000000">
      <w:pPr>
        <w:pStyle w:val="Heading3"/>
        <w:keepNext w:val="0"/>
        <w:keepLines w:val="0"/>
        <w:spacing w:before="0" w:after="0"/>
        <w:rPr>
          <w:b/>
          <w:color w:val="0E101A"/>
          <w:sz w:val="26"/>
          <w:szCs w:val="26"/>
        </w:rPr>
      </w:pPr>
      <w:bookmarkStart w:id="6" w:name="_fm2v8jms2fzs" w:colFirst="0" w:colLast="0"/>
      <w:bookmarkEnd w:id="6"/>
      <w:r>
        <w:rPr>
          <w:b/>
          <w:color w:val="0E101A"/>
          <w:sz w:val="26"/>
          <w:szCs w:val="26"/>
        </w:rPr>
        <w:t>Join Groups and Activities</w:t>
      </w:r>
    </w:p>
    <w:p w14:paraId="00000017" w14:textId="019CE176" w:rsidR="00597349" w:rsidRDefault="00000000">
      <w:pPr>
        <w:rPr>
          <w:color w:val="0E101A"/>
        </w:rPr>
      </w:pPr>
      <w:r>
        <w:rPr>
          <w:color w:val="0E101A"/>
        </w:rPr>
        <w:t xml:space="preserve">Finding like-minded </w:t>
      </w:r>
      <w:r w:rsidR="00CA42C1">
        <w:rPr>
          <w:color w:val="0E101A"/>
        </w:rPr>
        <w:t>individuals</w:t>
      </w:r>
      <w:r>
        <w:rPr>
          <w:color w:val="0E101A"/>
        </w:rPr>
        <w:t xml:space="preserve"> can help you build high-quality relationships. That is why joining group activities and hobbies can be so beneficial for social health. It provides opportunities for social interaction and fosters a sense of community. Engaging in shared interests helps individuals connect with those with similar passions, encouraging the development of new friendships.</w:t>
      </w:r>
    </w:p>
    <w:p w14:paraId="754C52D5" w14:textId="77777777" w:rsidR="00CA42C1" w:rsidRDefault="00CA42C1">
      <w:pPr>
        <w:rPr>
          <w:color w:val="0E101A"/>
        </w:rPr>
      </w:pPr>
    </w:p>
    <w:p w14:paraId="00000018" w14:textId="77777777" w:rsidR="00597349" w:rsidRDefault="00000000">
      <w:pPr>
        <w:pStyle w:val="Heading3"/>
        <w:keepNext w:val="0"/>
        <w:keepLines w:val="0"/>
        <w:spacing w:before="0" w:after="0"/>
        <w:rPr>
          <w:b/>
          <w:color w:val="0E101A"/>
          <w:sz w:val="26"/>
          <w:szCs w:val="26"/>
        </w:rPr>
      </w:pPr>
      <w:bookmarkStart w:id="7" w:name="_rrtybu7ca42m" w:colFirst="0" w:colLast="0"/>
      <w:bookmarkEnd w:id="7"/>
      <w:r>
        <w:rPr>
          <w:b/>
          <w:color w:val="0E101A"/>
          <w:sz w:val="26"/>
          <w:szCs w:val="26"/>
        </w:rPr>
        <w:t>Offer Support</w:t>
      </w:r>
    </w:p>
    <w:p w14:paraId="00000019" w14:textId="77777777" w:rsidR="00597349" w:rsidRDefault="00000000">
      <w:pPr>
        <w:rPr>
          <w:color w:val="0E101A"/>
        </w:rPr>
      </w:pPr>
      <w:r>
        <w:rPr>
          <w:color w:val="0E101A"/>
        </w:rPr>
        <w:t>Part of good social health involves being there for those you care about. Being supportive of the ones you love is beneficial for your social health because it strengthens bonds and builds trust within relationships. A supportive friend offers emotional validation, listens actively, and provides help in times of need. This helps others feel valued and understood, ultimately boosting the quality of your relationship with them.</w:t>
      </w:r>
    </w:p>
    <w:p w14:paraId="6A4DA38E" w14:textId="77777777" w:rsidR="00CA42C1" w:rsidRDefault="00CA42C1">
      <w:pPr>
        <w:rPr>
          <w:color w:val="0E101A"/>
        </w:rPr>
      </w:pPr>
    </w:p>
    <w:p w14:paraId="0000001A" w14:textId="77777777" w:rsidR="00597349" w:rsidRDefault="00000000">
      <w:pPr>
        <w:pStyle w:val="Heading3"/>
        <w:keepNext w:val="0"/>
        <w:keepLines w:val="0"/>
        <w:spacing w:before="0" w:after="0"/>
        <w:rPr>
          <w:b/>
          <w:color w:val="0E101A"/>
          <w:sz w:val="26"/>
          <w:szCs w:val="26"/>
        </w:rPr>
      </w:pPr>
      <w:bookmarkStart w:id="8" w:name="_sw6czedczo3l" w:colFirst="0" w:colLast="0"/>
      <w:bookmarkEnd w:id="8"/>
      <w:r>
        <w:rPr>
          <w:b/>
          <w:color w:val="0E101A"/>
          <w:sz w:val="26"/>
          <w:szCs w:val="26"/>
        </w:rPr>
        <w:t>Set Boundaries</w:t>
      </w:r>
    </w:p>
    <w:p w14:paraId="0000001B" w14:textId="3F8863D0" w:rsidR="00597349" w:rsidRDefault="00000000">
      <w:pPr>
        <w:rPr>
          <w:color w:val="0E101A"/>
        </w:rPr>
      </w:pPr>
      <w:r>
        <w:rPr>
          <w:color w:val="0E101A"/>
        </w:rPr>
        <w:t>While quality relationships involve effort and support, they also need healthy boundaries to ensure you are taking care of yourself, too. Setting boundaries is essential as it helps maintain balance and respect in your relationships. Clear boundaries help ensure you and thos</w:t>
      </w:r>
      <w:r w:rsidR="00CA42C1">
        <w:rPr>
          <w:color w:val="0E101A"/>
        </w:rPr>
        <w:t>e</w:t>
      </w:r>
      <w:r>
        <w:rPr>
          <w:color w:val="0E101A"/>
        </w:rPr>
        <w:t xml:space="preserve"> you care for</w:t>
      </w:r>
      <w:r w:rsidR="00CA42C1">
        <w:rPr>
          <w:color w:val="0E101A"/>
        </w:rPr>
        <w:t xml:space="preserve"> have their</w:t>
      </w:r>
      <w:r>
        <w:rPr>
          <w:color w:val="0E101A"/>
        </w:rPr>
        <w:t xml:space="preserve"> personal needs and limits are communicated effectively, preventing feelings of resentment and burnout.</w:t>
      </w:r>
    </w:p>
    <w:p w14:paraId="1C4FC53B" w14:textId="77777777" w:rsidR="00CA42C1" w:rsidRDefault="00CA42C1">
      <w:pPr>
        <w:rPr>
          <w:color w:val="0E101A"/>
        </w:rPr>
      </w:pPr>
    </w:p>
    <w:p w14:paraId="0000001C" w14:textId="77777777" w:rsidR="00597349" w:rsidRDefault="00000000">
      <w:pPr>
        <w:pStyle w:val="Heading3"/>
        <w:keepNext w:val="0"/>
        <w:keepLines w:val="0"/>
        <w:spacing w:before="0" w:after="0"/>
        <w:rPr>
          <w:b/>
          <w:color w:val="0E101A"/>
          <w:sz w:val="26"/>
          <w:szCs w:val="26"/>
        </w:rPr>
      </w:pPr>
      <w:bookmarkStart w:id="9" w:name="_akim7ejfei1w" w:colFirst="0" w:colLast="0"/>
      <w:bookmarkEnd w:id="9"/>
      <w:r>
        <w:rPr>
          <w:b/>
          <w:color w:val="0E101A"/>
          <w:sz w:val="26"/>
          <w:szCs w:val="26"/>
        </w:rPr>
        <w:t>Get Professional Relationship Counseling When Needed</w:t>
      </w:r>
    </w:p>
    <w:p w14:paraId="0000001D" w14:textId="3B4E37DC" w:rsidR="00597349" w:rsidRDefault="00000000">
      <w:pPr>
        <w:rPr>
          <w:color w:val="0E101A"/>
        </w:rPr>
      </w:pPr>
      <w:r>
        <w:rPr>
          <w:color w:val="0E101A"/>
        </w:rPr>
        <w:t>If your relationships are struggling, that may be a sign of poor mental health. Relationship counseling, as well as personal therapy, can be significantly beneficial for building a healthier relationship with the people around you.</w:t>
      </w:r>
    </w:p>
    <w:p w14:paraId="1D32C509" w14:textId="77777777" w:rsidR="00CA42C1" w:rsidRDefault="00CA42C1">
      <w:pPr>
        <w:rPr>
          <w:color w:val="0E101A"/>
        </w:rPr>
      </w:pPr>
    </w:p>
    <w:p w14:paraId="0000001E" w14:textId="4A2540A5" w:rsidR="00597349" w:rsidRDefault="00000000">
      <w:pPr>
        <w:rPr>
          <w:color w:val="0E101A"/>
        </w:rPr>
      </w:pPr>
      <w:r>
        <w:rPr>
          <w:color w:val="0E101A"/>
        </w:rPr>
        <w:t>If you are in need of relationship or personal counseling, we are here for you.</w:t>
      </w:r>
      <w:hyperlink r:id="rId6">
        <w:r>
          <w:rPr>
            <w:color w:val="0E101A"/>
          </w:rPr>
          <w:t xml:space="preserve"> </w:t>
        </w:r>
      </w:hyperlink>
      <w:hyperlink r:id="rId7">
        <w:r>
          <w:rPr>
            <w:color w:val="4A6EE0"/>
            <w:u w:val="single"/>
          </w:rPr>
          <w:t>Contact</w:t>
        </w:r>
      </w:hyperlink>
      <w:r w:rsidR="00CA42C1">
        <w:rPr>
          <w:color w:val="0E101A"/>
        </w:rPr>
        <w:t xml:space="preserve"> us</w:t>
      </w:r>
      <w:r>
        <w:rPr>
          <w:color w:val="0E101A"/>
        </w:rPr>
        <w:t xml:space="preserve"> today, and a skilled counselor will work to help you build happier, healthier relationships.</w:t>
      </w:r>
    </w:p>
    <w:p w14:paraId="559A0730" w14:textId="77777777" w:rsidR="00CA42C1" w:rsidRDefault="00CA42C1">
      <w:pPr>
        <w:rPr>
          <w:color w:val="0E101A"/>
        </w:rPr>
      </w:pPr>
    </w:p>
    <w:p w14:paraId="00000020" w14:textId="2A1E09F7" w:rsidR="00597349" w:rsidRPr="00CA42C1" w:rsidRDefault="00CA42C1">
      <w:pPr>
        <w:rPr>
          <w:b/>
          <w:bCs/>
          <w:color w:val="0E101A"/>
        </w:rPr>
      </w:pPr>
      <w:r w:rsidRPr="00CA42C1">
        <w:rPr>
          <w:b/>
          <w:bCs/>
          <w:color w:val="0E101A"/>
        </w:rPr>
        <w:t>R</w:t>
      </w:r>
      <w:r w:rsidR="00000000" w:rsidRPr="00CA42C1">
        <w:rPr>
          <w:b/>
          <w:bCs/>
          <w:color w:val="0E101A"/>
        </w:rPr>
        <w:t>eferences</w:t>
      </w:r>
    </w:p>
    <w:p w14:paraId="00000021" w14:textId="04E3098E" w:rsidR="00597349" w:rsidRDefault="00CA42C1">
      <w:pPr>
        <w:rPr>
          <w:color w:val="0E101A"/>
        </w:rPr>
      </w:pPr>
      <w:hyperlink r:id="rId8" w:history="1">
        <w:r w:rsidRPr="00D07B37">
          <w:rPr>
            <w:rStyle w:val="Hyperlink"/>
          </w:rPr>
          <w:t>https://www.ncbi.nlm.nih.gov/pmc/articles/PMC3150158/</w:t>
        </w:r>
      </w:hyperlink>
    </w:p>
    <w:p w14:paraId="10C2D77A" w14:textId="77777777" w:rsidR="00CA42C1" w:rsidRDefault="00CA42C1">
      <w:pPr>
        <w:rPr>
          <w:color w:val="0E101A"/>
        </w:rPr>
      </w:pPr>
    </w:p>
    <w:p w14:paraId="0E6375E3" w14:textId="6F32C290" w:rsidR="00CA42C1" w:rsidRDefault="00CA42C1">
      <w:pPr>
        <w:rPr>
          <w:color w:val="0E101A"/>
        </w:rPr>
      </w:pPr>
      <w:r>
        <w:rPr>
          <w:color w:val="0E101A"/>
        </w:rPr>
        <w:t>Keywords: social health, mental wellness, social support, CBT, relationship counseling</w:t>
      </w:r>
    </w:p>
    <w:p w14:paraId="00000022" w14:textId="77777777" w:rsidR="00597349" w:rsidRDefault="00597349"/>
    <w:sectPr w:rsidR="00597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96467"/>
    <w:multiLevelType w:val="multilevel"/>
    <w:tmpl w:val="24C01B1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76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349"/>
    <w:rsid w:val="00597349"/>
    <w:rsid w:val="008B4B6F"/>
    <w:rsid w:val="00CA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8353"/>
  <w15:docId w15:val="{A636EFEB-5075-4548-B8C7-48A31448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A42C1"/>
    <w:rPr>
      <w:color w:val="0000FF" w:themeColor="hyperlink"/>
      <w:u w:val="single"/>
    </w:rPr>
  </w:style>
  <w:style w:type="character" w:styleId="UnresolvedMention">
    <w:name w:val="Unresolved Mention"/>
    <w:basedOn w:val="DefaultParagraphFont"/>
    <w:uiPriority w:val="99"/>
    <w:semiHidden/>
    <w:unhideWhenUsed/>
    <w:rsid w:val="00CA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150158/" TargetMode="External"/><Relationship Id="rId3" Type="http://schemas.openxmlformats.org/officeDocument/2006/relationships/settings" Target="settings.xml"/><Relationship Id="rId7" Type="http://schemas.openxmlformats.org/officeDocument/2006/relationships/hyperlink" Target="https://www.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ncbi.nlm.nih.gov/pmc/articles/PMC31501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2024-07-30T02:09:00Z</dcterms:created>
  <dcterms:modified xsi:type="dcterms:W3CDTF">2024-07-30T02:11:00Z</dcterms:modified>
</cp:coreProperties>
</file>