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M2 — Control Plane Core | Execution Pack V1.1</w:t>
      </w:r>
    </w:p>
    <w:p>
      <w:pPr>
        <w:jc w:val="center"/>
      </w:pPr>
      <w:r>
        <w:rPr>
          <w:i/>
        </w:rPr>
        <w:t>Admin HTTP Contract + Transactions + Idempotency + Audit + Config Versioning +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70"/>
          </w:tcPr>
          <w:p>
            <w:r>
              <w:rPr>
                <w:b/>
              </w:rPr>
              <w:t>Locked value</w:t>
            </w:r>
          </w:p>
        </w:tc>
      </w:tr>
      <w:tr>
        <w:tc>
          <w:tcPr>
            <w:tcW w:type="dxa" w:w="5170"/>
          </w:tcPr>
          <w:p>
            <w:r>
              <w:t>Milestone</w:t>
            </w:r>
          </w:p>
        </w:tc>
        <w:tc>
          <w:tcPr>
            <w:tcW w:type="dxa" w:w="5170"/>
          </w:tcPr>
          <w:p>
            <w:r>
              <w:t>M2 — Control Plane Core</w:t>
            </w:r>
          </w:p>
        </w:tc>
      </w:tr>
      <w:tr>
        <w:tc>
          <w:tcPr>
            <w:tcW w:type="dxa" w:w="5170"/>
          </w:tcPr>
          <w:p>
            <w:r>
              <w:t>Depends on</w:t>
            </w:r>
          </w:p>
        </w:tc>
        <w:tc>
          <w:tcPr>
            <w:tcW w:type="dxa" w:w="5170"/>
          </w:tcPr>
          <w:p>
            <w:r>
              <w:t>M0 PASS + M1 PASS</w:t>
            </w:r>
          </w:p>
        </w:tc>
      </w:tr>
      <w:tr>
        <w:tc>
          <w:tcPr>
            <w:tcW w:type="dxa" w:w="5170"/>
          </w:tcPr>
          <w:p>
            <w:r>
              <w:t>Goal</w:t>
            </w:r>
          </w:p>
        </w:tc>
        <w:tc>
          <w:tcPr>
            <w:tcW w:type="dxa" w:w="5170"/>
          </w:tcPr>
          <w:p>
            <w:r>
              <w:t>Expose the frozen administrative contract safely over HTTP while preserving M1 invariants.</w:t>
            </w:r>
          </w:p>
        </w:tc>
      </w:tr>
      <w:tr>
        <w:tc>
          <w:tcPr>
            <w:tcW w:type="dxa" w:w="5170"/>
          </w:tcPr>
          <w:p>
            <w:r>
              <w:t>Canonical Admin base path</w:t>
            </w:r>
          </w:p>
        </w:tc>
        <w:tc>
          <w:tcPr>
            <w:tcW w:type="dxa" w:w="5170"/>
          </w:tcPr>
          <w:p>
            <w:r>
              <w:t>/api/v1/admin</w:t>
            </w:r>
          </w:p>
        </w:tc>
      </w:tr>
      <w:tr>
        <w:tc>
          <w:tcPr>
            <w:tcW w:type="dxa" w:w="5170"/>
          </w:tcPr>
          <w:p>
            <w:r>
              <w:t>Auth</w:t>
            </w:r>
          </w:p>
        </w:tc>
        <w:tc>
          <w:tcPr>
            <w:tcW w:type="dxa" w:w="5170"/>
          </w:tcPr>
          <w:p>
            <w:r>
              <w:t>Per-admin adm_ token → Admin Identity + Tenant Context</w:t>
            </w:r>
          </w:p>
        </w:tc>
      </w:tr>
      <w:tr>
        <w:tc>
          <w:tcPr>
            <w:tcW w:type="dxa" w:w="5170"/>
          </w:tcPr>
          <w:p>
            <w:r>
              <w:t>Mutation order</w:t>
            </w:r>
          </w:p>
        </w:tc>
        <w:tc>
          <w:tcPr>
            <w:tcW w:type="dxa" w:w="5170"/>
          </w:tcPr>
          <w:p>
            <w:r>
              <w:t>Authenticate → tenant scope → validate → idempotency reserve/check → mutate → audit → config_version++ → COMMIT → publish invalidation</w:t>
            </w:r>
          </w:p>
        </w:tc>
      </w:tr>
      <w:tr>
        <w:tc>
          <w:tcPr>
            <w:tcW w:type="dxa" w:w="5170"/>
          </w:tcPr>
          <w:p>
            <w:r>
              <w:t>Redis dependency</w:t>
            </w:r>
          </w:p>
        </w:tc>
        <w:tc>
          <w:tcPr>
            <w:tcW w:type="dxa" w:w="5170"/>
          </w:tcPr>
          <w:p>
            <w:r>
              <w:t>Publish invalidation after commit; M2 must remain correct if Redis publish fails. M3 owns full coordination/reconciliation.</w:t>
            </w:r>
          </w:p>
        </w:tc>
      </w:tr>
    </w:tbl>
    <w:p>
      <w:pPr>
        <w:pStyle w:val="Heading1"/>
      </w:pPr>
      <w:r>
        <w:t>1. Pre-M2 Contract Locks</w:t>
      </w:r>
    </w:p>
    <w:p>
      <w:r>
        <w:t>M2 is the first milestone where unresolved document-level API ambiguities can become permanent implementation drift. The following decisions are locked before controller work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47"/>
          </w:tcPr>
          <w:p>
            <w:r>
              <w:rPr>
                <w:b/>
              </w:rPr>
              <w:t>M2 rule</w:t>
            </w:r>
          </w:p>
        </w:tc>
        <w:tc>
          <w:tcPr>
            <w:tcW w:type="dxa" w:w="3447"/>
          </w:tcPr>
          <w:p>
            <w:r>
              <w:rPr>
                <w:b/>
              </w:rPr>
              <w:t>Document consequence</w:t>
            </w:r>
          </w:p>
        </w:tc>
      </w:tr>
      <w:tr>
        <w:tc>
          <w:tcPr>
            <w:tcW w:type="dxa" w:w="3447"/>
          </w:tcPr>
          <w:p>
            <w:r>
              <w:t>Control Plane path</w:t>
            </w:r>
          </w:p>
        </w:tc>
        <w:tc>
          <w:tcPr>
            <w:tcW w:type="dxa" w:w="3447"/>
          </w:tcPr>
          <w:p>
            <w:r>
              <w:t>`/api/v1/admin/...` is canonical. Do not implement `/admin/v1/...`.</w:t>
            </w:r>
          </w:p>
        </w:tc>
        <w:tc>
          <w:tcPr>
            <w:tcW w:type="dxa" w:w="3447"/>
          </w:tcPr>
          <w:p>
            <w:r>
              <w:t>HLD path references become HLD V1.2 correction candidates; API Spec/OpenAPI remain executable authority.</w:t>
            </w:r>
          </w:p>
        </w:tc>
      </w:tr>
      <w:tr>
        <w:tc>
          <w:tcPr>
            <w:tcW w:type="dxa" w:w="3447"/>
          </w:tcPr>
          <w:p>
            <w:r>
              <w:t>Tenant CRUD</w:t>
            </w:r>
          </w:p>
        </w:tc>
        <w:tc>
          <w:tcPr>
            <w:tcW w:type="dxa" w:w="3447"/>
          </w:tcPr>
          <w:p>
            <w:r>
              <w:t>No tenant CRUD HTTP endpoints in V1 single-tenant deployment.</w:t>
            </w:r>
          </w:p>
        </w:tc>
        <w:tc>
          <w:tcPr>
            <w:tcW w:type="dxa" w:w="3447"/>
          </w:tcPr>
          <w:p>
            <w:r>
              <w:t>Default tenant is deployment/bootstrap foundation, not a user-managed V1 resource.</w:t>
            </w:r>
          </w:p>
        </w:tc>
      </w:tr>
      <w:tr>
        <w:tc>
          <w:tcPr>
            <w:tcW w:type="dxa" w:w="3447"/>
          </w:tcPr>
          <w:p>
            <w:r>
              <w:t>Admin lifecycle</w:t>
            </w:r>
          </w:p>
        </w:tc>
        <w:tc>
          <w:tcPr>
            <w:tcW w:type="dxa" w:w="3447"/>
          </w:tcPr>
          <w:p>
            <w:r>
              <w:t>Do not invent undocumented public endpoints during M2.</w:t>
            </w:r>
          </w:p>
        </w:tc>
        <w:tc>
          <w:tcPr>
            <w:tcW w:type="dxa" w:w="3447"/>
          </w:tcPr>
          <w:p>
            <w:r>
              <w:t>Admin-user/token HTTP lifecycle requires an API/OpenAPI revision before implementation; bootstrap/break-glass CLI remain operational paths meanwhile.</w:t>
            </w:r>
          </w:p>
        </w:tc>
      </w:tr>
      <w:tr>
        <w:tc>
          <w:tcPr>
            <w:tcW w:type="dxa" w:w="3447"/>
          </w:tcPr>
          <w:p>
            <w:r>
              <w:t>Canonical request ID</w:t>
            </w:r>
          </w:p>
        </w:tc>
        <w:tc>
          <w:tcPr>
            <w:tcW w:type="dxa" w:w="3447"/>
          </w:tcPr>
          <w:p>
            <w:r>
              <w:t>Gateway-generated UUID v7 remains canonical.</w:t>
            </w:r>
          </w:p>
        </w:tc>
        <w:tc>
          <w:tcPr>
            <w:tcW w:type="dxa" w:w="3447"/>
          </w:tcPr>
          <w:p>
            <w:r>
              <w:t>Client X-Request-ID never replaces telemetry/audit request_id.</w:t>
            </w:r>
          </w:p>
        </w:tc>
      </w:tr>
      <w:tr>
        <w:tc>
          <w:tcPr>
            <w:tcW w:type="dxa" w:w="3447"/>
          </w:tcPr>
          <w:p>
            <w:r>
              <w:t>Idempotency</w:t>
            </w:r>
          </w:p>
        </w:tc>
        <w:tc>
          <w:tcPr>
            <w:tcW w:type="dxa" w:w="3447"/>
          </w:tcPr>
          <w:p>
            <w:r>
              <w:t>M1 durable store is mandatory for specified secret-producing Admin operations.</w:t>
            </w:r>
          </w:p>
        </w:tc>
        <w:tc>
          <w:tcPr>
            <w:tcW w:type="dxa" w:w="3447"/>
          </w:tcPr>
          <w:p>
            <w:r>
              <w:t>No in-memory-only idempotency.</w:t>
            </w:r>
          </w:p>
        </w:tc>
      </w:tr>
      <w:tr>
        <w:tc>
          <w:tcPr>
            <w:tcW w:type="dxa" w:w="3447"/>
          </w:tcPr>
          <w:p>
            <w:r>
              <w:t>Control Plane rate scope</w:t>
            </w:r>
          </w:p>
        </w:tc>
        <w:tc>
          <w:tcPr>
            <w:tcW w:type="dxa" w:w="3447"/>
          </w:tcPr>
          <w:p>
            <w:r>
              <w:t>`rate_scope_type` MUST add `ADMIN_TOKEN` before M3. Authenticated Control Plane operations may be rate-limited per Admin Token; invalid/pre-auth attempts use a separate IP + normalized-route guard.</w:t>
            </w:r>
          </w:p>
        </w:tc>
        <w:tc>
          <w:tcPr>
            <w:tcW w:type="dxa" w:w="3447"/>
          </w:tcPr>
          <w:p>
            <w:r>
              <w:t>Physical DB/M1 enum delta candidate; must be applied before M3.</w:t>
            </w:r>
          </w:p>
        </w:tc>
      </w:tr>
      <w:tr>
        <w:tc>
          <w:tcPr>
            <w:tcW w:type="dxa" w:w="3447"/>
          </w:tcPr>
          <w:p>
            <w:r>
              <w:t>Concurrent idempotency duplicate</w:t>
            </w:r>
          </w:p>
        </w:tc>
        <w:tc>
          <w:tcPr>
            <w:tcW w:type="dxa" w:w="3447"/>
          </w:tcPr>
          <w:p>
            <w:r>
              <w:t>No server-side wait. While the first request is IN_PROGRESS, return HTTP 409 `idempotency_in_progress` with `Retry-After: 1`.</w:t>
            </w:r>
          </w:p>
        </w:tc>
        <w:tc>
          <w:tcPr>
            <w:tcW w:type="dxa" w:w="3447"/>
          </w:tcPr>
          <w:p>
            <w:r>
              <w:t>API Specification/OpenAPI V1.2 candidate delta for code/header semantics.</w:t>
            </w:r>
          </w:p>
        </w:tc>
      </w:tr>
    </w:tbl>
    <w:p>
      <w:r>
        <w:t>Release note: if V1 product requirements still require creating additional administrators or rotating/revoking Admin Tokens through HTTP, API Specification/OpenAPI MUST be revised before those endpoints are coded. M2 V1 must not silently create an undocumented admin-management surface.</w:t>
      </w:r>
    </w:p>
    <w:p>
      <w:pPr>
        <w:pStyle w:val="Heading1"/>
      </w:pPr>
      <w:r>
        <w:t>2. M2 Scope</w:t>
      </w:r>
    </w:p>
    <w:p>
      <w:pPr>
        <w:pStyle w:val="ListBullet"/>
      </w:pPr>
      <w:r>
        <w:t>Admin authentication and authorization middleware/dependencies.</w:t>
      </w:r>
    </w:p>
    <w:p>
      <w:pPr>
        <w:pStyle w:val="ListBullet"/>
      </w:pPr>
      <w:r>
        <w:t>Control Plane abuse-protection contract: authenticated Admin operations are eligible for per-`ADMIN_TOKEN` rate policy; invalid/pre-auth adm_ attempts are handled by a separate fixed IP + normalized-route limiter in M3.</w:t>
      </w:r>
    </w:p>
    <w:p>
      <w:pPr>
        <w:pStyle w:val="ListBullet"/>
      </w:pPr>
      <w:r>
        <w:t>Application and Gateway API Key administration required by the frozen contract.</w:t>
      </w:r>
    </w:p>
    <w:p>
      <w:pPr>
        <w:pStyle w:val="ListBullet"/>
      </w:pPr>
      <w:r>
        <w:t>Normal API service/route/credential administration required by the frozen contract.</w:t>
      </w:r>
    </w:p>
    <w:p>
      <w:pPr>
        <w:pStyle w:val="ListBullet"/>
      </w:pPr>
      <w:r>
        <w:t>LLM provider/target/model/alias registry administration required by the frozen contract.</w:t>
      </w:r>
    </w:p>
    <w:p>
      <w:pPr>
        <w:pStyle w:val="ListBullet"/>
      </w:pPr>
      <w:r>
        <w:t>LLM target credential rotation endpoint with mandatory Idempotency-Key.</w:t>
      </w:r>
    </w:p>
    <w:p>
      <w:pPr>
        <w:pStyle w:val="ListBullet"/>
      </w:pPr>
      <w:r>
        <w:t>Audit query/read endpoints present in the frozen contract.</w:t>
      </w:r>
    </w:p>
    <w:p>
      <w:pPr>
        <w:pStyle w:val="ListBullet"/>
      </w:pPr>
      <w:r>
        <w:t>Idempotency execution for operations marked mandatory in API Specification V1.1.</w:t>
      </w:r>
    </w:p>
    <w:p>
      <w:pPr>
        <w:pStyle w:val="ListBullet"/>
      </w:pPr>
      <w:r>
        <w:t>Transactional validators: tenant ownership, polymorphic permission target, route overlap, registry identity/mutability.</w:t>
      </w:r>
    </w:p>
    <w:p>
      <w:pPr>
        <w:pStyle w:val="ListBullet"/>
      </w:pPr>
      <w:r>
        <w:t>Audit + config_version transaction semantics and post-commit invalidation publisher abstraction.</w:t>
      </w:r>
    </w:p>
    <w:p>
      <w:r>
        <w:t>Out of scope: Data Plane invocation, Redis rate algorithms, Normal proxying, LLM provider invocation, SSE, Admin UI.</w:t>
      </w:r>
    </w:p>
    <w:p>
      <w:pPr>
        <w:pStyle w:val="Heading1"/>
      </w:pPr>
      <w:r>
        <w:t>3. M2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r>
              <w:rPr>
                <w:b/>
              </w:rPr>
              <w:t>ID</w:t>
            </w:r>
          </w:p>
        </w:tc>
        <w:tc>
          <w:tcPr>
            <w:tcW w:type="dxa" w:w="2585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258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585"/>
          </w:tcPr>
          <w:p>
            <w:r>
              <w:rPr>
                <w:b/>
              </w:rPr>
              <w:t>Exit signal</w:t>
            </w:r>
          </w:p>
        </w:tc>
      </w:tr>
      <w:tr>
        <w:tc>
          <w:tcPr>
            <w:tcW w:type="dxa" w:w="2585"/>
          </w:tcPr>
          <w:p>
            <w:r>
              <w:t>M2.1</w:t>
            </w:r>
          </w:p>
        </w:tc>
        <w:tc>
          <w:tcPr>
            <w:tcW w:type="dxa" w:w="2585"/>
          </w:tcPr>
          <w:p>
            <w:r>
              <w:t>Admin Auth Context</w:t>
            </w:r>
          </w:p>
        </w:tc>
        <w:tc>
          <w:tcPr>
            <w:tcW w:type="dxa" w:w="2585"/>
          </w:tcPr>
          <w:p>
            <w:r>
              <w:t>adm_ verifier, AdminContext, tenant scope, status checks</w:t>
            </w:r>
          </w:p>
        </w:tc>
        <w:tc>
          <w:tcPr>
            <w:tcW w:type="dxa" w:w="2585"/>
          </w:tcPr>
          <w:p>
            <w:r>
              <w:t>401/404/403 semantics PASS</w:t>
            </w:r>
          </w:p>
        </w:tc>
      </w:tr>
      <w:tr>
        <w:tc>
          <w:tcPr>
            <w:tcW w:type="dxa" w:w="2585"/>
          </w:tcPr>
          <w:p>
            <w:r>
              <w:t>M2.2</w:t>
            </w:r>
          </w:p>
        </w:tc>
        <w:tc>
          <w:tcPr>
            <w:tcW w:type="dxa" w:w="2585"/>
          </w:tcPr>
          <w:p>
            <w:r>
              <w:t>HTTP Foundation</w:t>
            </w:r>
          </w:p>
        </w:tc>
        <w:tc>
          <w:tcPr>
            <w:tcW w:type="dxa" w:w="2585"/>
          </w:tcPr>
          <w:p>
            <w:r>
              <w:t>Control Plane router, pagination/error helpers, request models</w:t>
            </w:r>
          </w:p>
        </w:tc>
        <w:tc>
          <w:tcPr>
            <w:tcW w:type="dxa" w:w="2585"/>
          </w:tcPr>
          <w:p>
            <w:r>
              <w:t>OpenAPI route mapping test PASS</w:t>
            </w:r>
          </w:p>
        </w:tc>
      </w:tr>
      <w:tr>
        <w:tc>
          <w:tcPr>
            <w:tcW w:type="dxa" w:w="2585"/>
          </w:tcPr>
          <w:p>
            <w:r>
              <w:t>M2.3</w:t>
            </w:r>
          </w:p>
        </w:tc>
        <w:tc>
          <w:tcPr>
            <w:tcW w:type="dxa" w:w="2585"/>
          </w:tcPr>
          <w:p>
            <w:r>
              <w:t>Idempotency Coordinator</w:t>
            </w:r>
          </w:p>
        </w:tc>
        <w:tc>
          <w:tcPr>
            <w:tcW w:type="dxa" w:w="2585"/>
          </w:tcPr>
          <w:p>
            <w:r>
              <w:t>reserve/replay/conflict/complete/expiry behavior</w:t>
            </w:r>
          </w:p>
        </w:tc>
        <w:tc>
          <w:tcPr>
            <w:tcW w:type="dxa" w:w="2585"/>
          </w:tcPr>
          <w:p>
            <w:r>
              <w:t>Concurrent replay tests PASS</w:t>
            </w:r>
          </w:p>
        </w:tc>
      </w:tr>
      <w:tr>
        <w:tc>
          <w:tcPr>
            <w:tcW w:type="dxa" w:w="2585"/>
          </w:tcPr>
          <w:p>
            <w:r>
              <w:t>M2.4</w:t>
            </w:r>
          </w:p>
        </w:tc>
        <w:tc>
          <w:tcPr>
            <w:tcW w:type="dxa" w:w="2585"/>
          </w:tcPr>
          <w:p>
            <w:r>
              <w:t>Application/API Key Admin</w:t>
            </w:r>
          </w:p>
        </w:tc>
        <w:tc>
          <w:tcPr>
            <w:tcW w:type="dxa" w:w="2585"/>
          </w:tcPr>
          <w:p>
            <w:r>
              <w:t>CRUD/config operations from frozen contract</w:t>
            </w:r>
          </w:p>
        </w:tc>
        <w:tc>
          <w:tcPr>
            <w:tcW w:type="dxa" w:w="2585"/>
          </w:tcPr>
          <w:p>
            <w:r>
              <w:t>Show-once API key + replay PASS</w:t>
            </w:r>
          </w:p>
        </w:tc>
      </w:tr>
      <w:tr>
        <w:tc>
          <w:tcPr>
            <w:tcW w:type="dxa" w:w="2585"/>
          </w:tcPr>
          <w:p>
            <w:r>
              <w:t>M2.5</w:t>
            </w:r>
          </w:p>
        </w:tc>
        <w:tc>
          <w:tcPr>
            <w:tcW w:type="dxa" w:w="2585"/>
          </w:tcPr>
          <w:p>
            <w:r>
              <w:t>Normal API Registry Admin</w:t>
            </w:r>
          </w:p>
        </w:tc>
        <w:tc>
          <w:tcPr>
            <w:tcW w:type="dxa" w:w="2585"/>
          </w:tcPr>
          <w:p>
            <w:r>
              <w:t>services/routes/credentials</w:t>
            </w:r>
          </w:p>
        </w:tc>
        <w:tc>
          <w:tcPr>
            <w:tcW w:type="dxa" w:w="2585"/>
          </w:tcPr>
          <w:p>
            <w:r>
              <w:t>Overlap and rotation tests PASS</w:t>
            </w:r>
          </w:p>
        </w:tc>
      </w:tr>
      <w:tr>
        <w:tc>
          <w:tcPr>
            <w:tcW w:type="dxa" w:w="2585"/>
          </w:tcPr>
          <w:p>
            <w:r>
              <w:t>M2.6</w:t>
            </w:r>
          </w:p>
        </w:tc>
        <w:tc>
          <w:tcPr>
            <w:tcW w:type="dxa" w:w="2585"/>
          </w:tcPr>
          <w:p>
            <w:r>
              <w:t>LLM Registry Admin</w:t>
            </w:r>
          </w:p>
        </w:tc>
        <w:tc>
          <w:tcPr>
            <w:tcW w:type="dxa" w:w="2585"/>
          </w:tcPr>
          <w:p>
            <w:r>
              <w:t>providers/targets/models/aliases/alias-target config</w:t>
            </w:r>
          </w:p>
        </w:tc>
        <w:tc>
          <w:tcPr>
            <w:tcW w:type="dxa" w:w="2585"/>
          </w:tcPr>
          <w:p>
            <w:r>
              <w:t>Single-resource GET/PATCH paths PASS</w:t>
            </w:r>
          </w:p>
        </w:tc>
      </w:tr>
      <w:tr>
        <w:tc>
          <w:tcPr>
            <w:tcW w:type="dxa" w:w="2585"/>
          </w:tcPr>
          <w:p>
            <w:r>
              <w:t>M2.7</w:t>
            </w:r>
          </w:p>
        </w:tc>
        <w:tc>
          <w:tcPr>
            <w:tcW w:type="dxa" w:w="2585"/>
          </w:tcPr>
          <w:p>
            <w:r>
              <w:t>LLM Credential Rotation</w:t>
            </w:r>
          </w:p>
        </w:tc>
        <w:tc>
          <w:tcPr>
            <w:tcW w:type="dxa" w:w="2585"/>
          </w:tcPr>
          <w:p>
            <w:r>
              <w:t>encrypted rotation + idempotent raw-secret replay</w:t>
            </w:r>
          </w:p>
        </w:tc>
        <w:tc>
          <w:tcPr>
            <w:tcW w:type="dxa" w:w="2585"/>
          </w:tcPr>
          <w:p>
            <w:r>
              <w:t>Concurrent rotation/replay PASS</w:t>
            </w:r>
          </w:p>
        </w:tc>
      </w:tr>
      <w:tr>
        <w:tc>
          <w:tcPr>
            <w:tcW w:type="dxa" w:w="2585"/>
          </w:tcPr>
          <w:p>
            <w:r>
              <w:t>M2.8</w:t>
            </w:r>
          </w:p>
        </w:tc>
        <w:tc>
          <w:tcPr>
            <w:tcW w:type="dxa" w:w="2585"/>
          </w:tcPr>
          <w:p>
            <w:r>
              <w:t>Permission Administration</w:t>
            </w:r>
          </w:p>
        </w:tc>
        <w:tc>
          <w:tcPr>
            <w:tcW w:type="dxa" w:w="2585"/>
          </w:tcPr>
          <w:p>
            <w:r>
              <w:t>api_key_permissions + polymorphic validator</w:t>
            </w:r>
          </w:p>
        </w:tc>
        <w:tc>
          <w:tcPr>
            <w:tcW w:type="dxa" w:w="2585"/>
          </w:tcPr>
          <w:p>
            <w:r>
              <w:t>Cross-tenant/nonexistent resource tests PASS</w:t>
            </w:r>
          </w:p>
        </w:tc>
      </w:tr>
      <w:tr>
        <w:tc>
          <w:tcPr>
            <w:tcW w:type="dxa" w:w="2585"/>
          </w:tcPr>
          <w:p>
            <w:r>
              <w:t>M2.9</w:t>
            </w:r>
          </w:p>
        </w:tc>
        <w:tc>
          <w:tcPr>
            <w:tcW w:type="dxa" w:w="2585"/>
          </w:tcPr>
          <w:p>
            <w:r>
              <w:t>Audit &amp; Config Version</w:t>
            </w:r>
          </w:p>
        </w:tc>
        <w:tc>
          <w:tcPr>
            <w:tcW w:type="dxa" w:w="2585"/>
          </w:tcPr>
          <w:p>
            <w:r>
              <w:t>transactional audit/config bump</w:t>
            </w:r>
          </w:p>
        </w:tc>
        <w:tc>
          <w:tcPr>
            <w:tcW w:type="dxa" w:w="2585"/>
          </w:tcPr>
          <w:p>
            <w:r>
              <w:t>Rollback consistency PASS</w:t>
            </w:r>
          </w:p>
        </w:tc>
      </w:tr>
      <w:tr>
        <w:tc>
          <w:tcPr>
            <w:tcW w:type="dxa" w:w="2585"/>
          </w:tcPr>
          <w:p>
            <w:r>
              <w:t>M2.10</w:t>
            </w:r>
          </w:p>
        </w:tc>
        <w:tc>
          <w:tcPr>
            <w:tcW w:type="dxa" w:w="2585"/>
          </w:tcPr>
          <w:p>
            <w:r>
              <w:t>Invalidation Publisher</w:t>
            </w:r>
          </w:p>
        </w:tc>
        <w:tc>
          <w:tcPr>
            <w:tcW w:type="dxa" w:w="2585"/>
          </w:tcPr>
          <w:p>
            <w:r>
              <w:t>post-commit event abstraction</w:t>
            </w:r>
          </w:p>
        </w:tc>
        <w:tc>
          <w:tcPr>
            <w:tcW w:type="dxa" w:w="2585"/>
          </w:tcPr>
          <w:p>
            <w:r>
              <w:t>DB success survives Redis failure</w:t>
            </w:r>
          </w:p>
        </w:tc>
      </w:tr>
      <w:tr>
        <w:tc>
          <w:tcPr>
            <w:tcW w:type="dxa" w:w="2585"/>
          </w:tcPr>
          <w:p>
            <w:r>
              <w:t>M2.11</w:t>
            </w:r>
          </w:p>
        </w:tc>
        <w:tc>
          <w:tcPr>
            <w:tcW w:type="dxa" w:w="2585"/>
          </w:tcPr>
          <w:p>
            <w:r>
              <w:t>Admin Read/Pagination</w:t>
            </w:r>
          </w:p>
        </w:tc>
        <w:tc>
          <w:tcPr>
            <w:tcW w:type="dxa" w:w="2585"/>
          </w:tcPr>
          <w:p>
            <w:r>
              <w:t>audit/registry list/read behavior</w:t>
            </w:r>
          </w:p>
        </w:tc>
        <w:tc>
          <w:tcPr>
            <w:tcW w:type="dxa" w:w="2585"/>
          </w:tcPr>
          <w:p>
            <w:r>
              <w:t>Stable cursor/order tests PASS</w:t>
            </w:r>
          </w:p>
        </w:tc>
      </w:tr>
      <w:tr>
        <w:tc>
          <w:tcPr>
            <w:tcW w:type="dxa" w:w="2585"/>
          </w:tcPr>
          <w:p>
            <w:r>
              <w:t>M2.12</w:t>
            </w:r>
          </w:p>
        </w:tc>
        <w:tc>
          <w:tcPr>
            <w:tcW w:type="dxa" w:w="2585"/>
          </w:tcPr>
          <w:p>
            <w:r>
              <w:t>Security &amp; Contract Tests</w:t>
            </w:r>
          </w:p>
        </w:tc>
        <w:tc>
          <w:tcPr>
            <w:tcW w:type="dxa" w:w="2585"/>
          </w:tcPr>
          <w:p>
            <w:r>
              <w:t>authz, secret leakage, OpenAPI behavior</w:t>
            </w:r>
          </w:p>
        </w:tc>
        <w:tc>
          <w:tcPr>
            <w:tcW w:type="dxa" w:w="2585"/>
          </w:tcPr>
          <w:p>
            <w:r>
              <w:t>M2 DoD PASS</w:t>
            </w:r>
          </w:p>
        </w:tc>
      </w:tr>
    </w:tbl>
    <w:p>
      <w:pPr>
        <w:pStyle w:val="Heading1"/>
      </w:pPr>
      <w:r>
        <w:t>4. Admin Authentication Context</w:t>
      </w:r>
    </w:p>
    <w:p>
      <w:pPr>
        <w:ind w:left="259"/>
      </w:pPr>
      <w:r>
        <w:rPr>
          <w:rFonts w:ascii="Consolas" w:hAnsi="Consolas"/>
          <w:sz w:val="15"/>
        </w:rPr>
        <w:t>Authorization: Bearer adm_&lt;secret&gt;</w:t>
        <w:br/>
        <w:t xml:space="preserve">        |</w:t>
        <w:br/>
        <w:t xml:space="preserve">        v</w:t>
        <w:br/>
        <w:t>parse token format / safe lookup</w:t>
        <w:br/>
        <w:t xml:space="preserve">        |</w:t>
        <w:br/>
        <w:t xml:space="preserve">        v</w:t>
        <w:br/>
        <w:t>constant-time verifier</w:t>
        <w:br/>
        <w:t xml:space="preserve">        |</w:t>
        <w:br/>
        <w:t xml:space="preserve">        +--&gt; token ACTIVE / not expired / not revoked</w:t>
        <w:br/>
        <w:t xml:space="preserve">        |</w:t>
        <w:br/>
        <w:t xml:space="preserve">        +--&gt; admin_user ACTIVE</w:t>
        <w:br/>
        <w:t xml:space="preserve">        |</w:t>
        <w:br/>
        <w:t xml:space="preserve">        v</w:t>
        <w:br/>
        <w:t>AdminContext {</w:t>
        <w:br/>
        <w:t xml:space="preserve">  tenant_id,</w:t>
        <w:br/>
        <w:t xml:space="preserve">  admin_user_id,</w:t>
        <w:br/>
        <w:t xml:space="preserve">  admin_token_id,</w:t>
        <w:br/>
        <w:t xml:space="preserve">  request_id</w:t>
        <w:br/>
        <w:t>}</w:t>
      </w:r>
    </w:p>
    <w:p>
      <w:pPr>
        <w:pStyle w:val="ListBullet"/>
      </w:pPr>
      <w:r>
        <w:t>Never accept gw_ Gateway API Keys on Control Plane endpoints.</w:t>
      </w:r>
    </w:p>
    <w:p>
      <w:pPr>
        <w:pStyle w:val="ListBullet"/>
      </w:pPr>
      <w:r>
        <w:t>Never accept adm_ Admin Tokens as Data Plane application credentials.</w:t>
      </w:r>
    </w:p>
    <w:p>
      <w:pPr>
        <w:pStyle w:val="ListBullet"/>
      </w:pPr>
      <w:r>
        <w:t>Token lookup/authentication failure returns 401 authentication_error without revealing whether user/token row exists.</w:t>
      </w:r>
    </w:p>
    <w:p>
      <w:pPr>
        <w:pStyle w:val="ListBullet"/>
      </w:pPr>
      <w:r>
        <w:t>Cross-tenant resource lookup returns 404 resource_not_found.</w:t>
      </w:r>
    </w:p>
    <w:p>
      <w:pPr>
        <w:pStyle w:val="ListBullet"/>
      </w:pPr>
      <w:r>
        <w:t>Resource in current tenant but operation forbidden returns 403 authorization_error.</w:t>
      </w:r>
    </w:p>
    <w:p>
      <w:pPr>
        <w:pStyle w:val="ListBullet"/>
      </w:pPr>
      <w:r>
        <w:t>Raw Admin Token is never logged, audited, echoed, or stored.</w:t>
      </w:r>
    </w:p>
    <w:p>
      <w:pPr>
        <w:pStyle w:val="Heading1"/>
      </w:pPr>
      <w:r>
        <w:t>5. Control Plane Transaction Template</w:t>
      </w:r>
    </w:p>
    <w:p>
      <w:pPr>
        <w:ind w:left="259"/>
      </w:pPr>
      <w:r>
        <w:rPr>
          <w:rFonts w:ascii="Consolas" w:hAnsi="Consolas"/>
          <w:sz w:val="15"/>
        </w:rPr>
        <w:t>authenticate admin</w:t>
        <w:br/>
        <w:t>resolve tenant context</w:t>
        <w:br/>
        <w:t>validate request</w:t>
        <w:br/>
        <w:t>begin DB transaction</w:t>
        <w:br/>
        <w:t xml:space="preserve">  idempotency reserve/check (when required)</w:t>
        <w:br/>
        <w:t xml:space="preserve">  lock/load tenant-owned resource as needed</w:t>
        <w:br/>
        <w:t xml:space="preserve">  domain validation</w:t>
        <w:br/>
        <w:t xml:space="preserve">  mutate</w:t>
        <w:br/>
        <w:t xml:space="preserve">  append audit record</w:t>
        <w:br/>
        <w:t xml:space="preserve">  increment tenant config_version (for config-affecting mutation)</w:t>
        <w:br/>
        <w:t xml:space="preserve">  finalize idempotency outcome (when required)</w:t>
        <w:br/>
        <w:t>COMMIT</w:t>
        <w:br/>
        <w:t>publish invalidation AFTER COMMIT</w:t>
        <w:br/>
        <w:t>return response</w:t>
      </w:r>
    </w:p>
    <w:p>
      <w:pPr>
        <w:pStyle w:val="ListBullet"/>
      </w:pPr>
      <w:r>
        <w:t>No invalidation is published before commit.</w:t>
      </w:r>
    </w:p>
    <w:p>
      <w:pPr>
        <w:pStyle w:val="ListBullet"/>
      </w:pPr>
      <w:r>
        <w:t>If DB transaction rolls back, audit/config_version/idempotency completion for that mutation roll back with it.</w:t>
      </w:r>
    </w:p>
    <w:p>
      <w:pPr>
        <w:pStyle w:val="ListBullet"/>
      </w:pPr>
      <w:r>
        <w:t>If post-commit Redis publish fails, the committed DB mutation remains successful; log/metric the publish failure. M3 reconciliation heals stale caches.</w:t>
      </w:r>
    </w:p>
    <w:p>
      <w:pPr>
        <w:pStyle w:val="ListBullet"/>
      </w:pPr>
      <w:r>
        <w:t>Read-only endpoints do not increment config_version.</w:t>
      </w:r>
    </w:p>
    <w:p>
      <w:pPr>
        <w:pStyle w:val="ListBullet"/>
      </w:pPr>
      <w:r>
        <w:t>Failed validation/authentication does not increment config_version.</w:t>
      </w:r>
    </w:p>
    <w:p>
      <w:pPr>
        <w:pStyle w:val="Heading1"/>
      </w:pPr>
      <w:r>
        <w:t>6. Config-Affecting vs Non-Config Mutations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r>
              <w:rPr>
                <w:b/>
              </w:rPr>
              <w:t>Mutation class</w:t>
            </w:r>
          </w:p>
        </w:tc>
        <w:tc>
          <w:tcPr>
            <w:tcW w:type="dxa" w:w="3447"/>
          </w:tcPr>
          <w:p>
            <w:r>
              <w:rPr>
                <w:b/>
              </w:rPr>
              <w:t>config_version++</w:t>
            </w:r>
          </w:p>
        </w:tc>
        <w:tc>
          <w:tcPr>
            <w:tcW w:type="dxa" w:w="3447"/>
          </w:tcPr>
          <w:p>
            <w:r>
              <w:rPr>
                <w:b/>
              </w:rPr>
              <w:t>Audit</w:t>
            </w:r>
          </w:p>
        </w:tc>
      </w:tr>
      <w:tr>
        <w:tc>
          <w:tcPr>
            <w:tcW w:type="dxa" w:w="3447"/>
          </w:tcPr>
          <w:p>
            <w:r>
              <w:t>Application/API-key permission or status affecting Data Plane authorization</w:t>
            </w:r>
          </w:p>
        </w:tc>
        <w:tc>
          <w:tcPr>
            <w:tcW w:type="dxa" w:w="3447"/>
          </w:tcPr>
          <w:p>
            <w:r>
              <w:t>YES</w:t>
            </w:r>
          </w:p>
        </w:tc>
        <w:tc>
          <w:tcPr>
            <w:tcW w:type="dxa" w:w="3447"/>
          </w:tcPr>
          <w:p>
            <w:r>
              <w:t>YES</w:t>
            </w:r>
          </w:p>
        </w:tc>
      </w:tr>
      <w:tr>
        <w:tc>
          <w:tcPr>
            <w:tcW w:type="dxa" w:w="3447"/>
          </w:tcPr>
          <w:p>
            <w:r>
              <w:t>Normal service/route/upstream credential config</w:t>
            </w:r>
          </w:p>
        </w:tc>
        <w:tc>
          <w:tcPr>
            <w:tcW w:type="dxa" w:w="3447"/>
          </w:tcPr>
          <w:p>
            <w:r>
              <w:t>YES</w:t>
            </w:r>
          </w:p>
        </w:tc>
        <w:tc>
          <w:tcPr>
            <w:tcW w:type="dxa" w:w="3447"/>
          </w:tcPr>
          <w:p>
            <w:r>
              <w:t>YES</w:t>
            </w:r>
          </w:p>
        </w:tc>
      </w:tr>
      <w:tr>
        <w:tc>
          <w:tcPr>
            <w:tcW w:type="dxa" w:w="3447"/>
          </w:tcPr>
          <w:p>
            <w:r>
              <w:t>LLM provider/target/model/alias/credential config</w:t>
            </w:r>
          </w:p>
        </w:tc>
        <w:tc>
          <w:tcPr>
            <w:tcW w:type="dxa" w:w="3447"/>
          </w:tcPr>
          <w:p>
            <w:r>
              <w:t>YES</w:t>
            </w:r>
          </w:p>
        </w:tc>
        <w:tc>
          <w:tcPr>
            <w:tcW w:type="dxa" w:w="3447"/>
          </w:tcPr>
          <w:p>
            <w:r>
              <w:t>YES</w:t>
            </w:r>
          </w:p>
        </w:tc>
      </w:tr>
      <w:tr>
        <w:tc>
          <w:tcPr>
            <w:tcW w:type="dxa" w:w="3447"/>
          </w:tcPr>
          <w:p>
            <w:r>
              <w:t>Rate-limit policy config if exposed by frozen contract</w:t>
            </w:r>
          </w:p>
        </w:tc>
        <w:tc>
          <w:tcPr>
            <w:tcW w:type="dxa" w:w="3447"/>
          </w:tcPr>
          <w:p>
            <w:r>
              <w:t>YES</w:t>
            </w:r>
          </w:p>
        </w:tc>
        <w:tc>
          <w:tcPr>
            <w:tcW w:type="dxa" w:w="3447"/>
          </w:tcPr>
          <w:p>
            <w:r>
              <w:t>YES</w:t>
            </w:r>
          </w:p>
        </w:tc>
      </w:tr>
      <w:tr>
        <w:tc>
          <w:tcPr>
            <w:tcW w:type="dxa" w:w="3447"/>
          </w:tcPr>
          <w:p>
            <w:r>
              <w:t>Pure audit read/list</w:t>
            </w:r>
          </w:p>
        </w:tc>
        <w:tc>
          <w:tcPr>
            <w:tcW w:type="dxa" w:w="3447"/>
          </w:tcPr>
          <w:p>
            <w:r>
              <w:t>NO</w:t>
            </w:r>
          </w:p>
        </w:tc>
        <w:tc>
          <w:tcPr>
            <w:tcW w:type="dxa" w:w="3447"/>
          </w:tcPr>
          <w:p>
            <w:r>
              <w:t>Read access log optional; no mutation audit required</w:t>
            </w:r>
          </w:p>
        </w:tc>
      </w:tr>
      <w:tr>
        <w:tc>
          <w:tcPr>
            <w:tcW w:type="dxa" w:w="3447"/>
          </w:tcPr>
          <w:p>
            <w:r>
              <w:t>Idempotent replay with no new mutation</w:t>
            </w:r>
          </w:p>
        </w:tc>
        <w:tc>
          <w:tcPr>
            <w:tcW w:type="dxa" w:w="3447"/>
          </w:tcPr>
          <w:p>
            <w:r>
              <w:t>NO second bump</w:t>
            </w:r>
          </w:p>
        </w:tc>
        <w:tc>
          <w:tcPr>
            <w:tcW w:type="dxa" w:w="3447"/>
          </w:tcPr>
          <w:p>
            <w:r>
              <w:t>NO duplicate mutation audit; replay is observable separately</w:t>
            </w:r>
          </w:p>
        </w:tc>
      </w:tr>
    </w:tbl>
    <w:p>
      <w:pPr>
        <w:pStyle w:val="Heading1"/>
      </w:pPr>
      <w:r>
        <w:t>7. Idempotency Coordinator</w:t>
      </w:r>
    </w:p>
    <w:p>
      <w:r>
        <w:t>Mandatory in V1.1 for:</w:t>
      </w:r>
    </w:p>
    <w:p>
      <w:pPr>
        <w:pStyle w:val="ListBullet"/>
      </w:pPr>
      <w:r>
        <w:t>`POST /api/v1/admin/api-keys`</w:t>
      </w:r>
    </w:p>
    <w:p>
      <w:pPr>
        <w:pStyle w:val="ListBullet"/>
      </w:pPr>
      <w:r>
        <w:t>`PUT /api/v1/admin/llm/targets/{id}/credential`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5170"/>
          </w:tcPr>
          <w:p>
            <w:r>
              <w:rPr>
                <w:b/>
              </w:rPr>
              <w:t>Required result</w:t>
            </w:r>
          </w:p>
        </w:tc>
      </w:tr>
      <w:tr>
        <w:tc>
          <w:tcPr>
            <w:tcW w:type="dxa" w:w="5170"/>
          </w:tcPr>
          <w:p>
            <w:r>
              <w:t>Missing Idempotency-Key</w:t>
            </w:r>
          </w:p>
        </w:tc>
        <w:tc>
          <w:tcPr>
            <w:tcW w:type="dxa" w:w="5170"/>
          </w:tcPr>
          <w:p>
            <w:r>
              <w:t>400 invalid_request</w:t>
            </w:r>
          </w:p>
        </w:tc>
      </w:tr>
      <w:tr>
        <w:tc>
          <w:tcPr>
            <w:tcW w:type="dxa" w:w="5170"/>
          </w:tcPr>
          <w:p>
            <w:r>
              <w:t>First valid request</w:t>
            </w:r>
          </w:p>
        </w:tc>
        <w:tc>
          <w:tcPr>
            <w:tcW w:type="dxa" w:w="5170"/>
          </w:tcPr>
          <w:p>
            <w:r>
              <w:t>Atomically reserve scoped key and execute operation</w:t>
            </w:r>
          </w:p>
        </w:tc>
      </w:tr>
      <w:tr>
        <w:tc>
          <w:tcPr>
            <w:tcW w:type="dxa" w:w="5170"/>
          </w:tcPr>
          <w:p>
            <w:r>
              <w:t>Same key + same canonical fingerprint after completion</w:t>
            </w:r>
          </w:p>
        </w:tc>
        <w:tc>
          <w:tcPr>
            <w:tcW w:type="dxa" w:w="5170"/>
          </w:tcPr>
          <w:p>
            <w:r>
              <w:t>Replay original HTTP outcome, including show-once secret if applicable</w:t>
            </w:r>
          </w:p>
        </w:tc>
      </w:tr>
      <w:tr>
        <w:tc>
          <w:tcPr>
            <w:tcW w:type="dxa" w:w="5170"/>
          </w:tcPr>
          <w:p>
            <w:r>
              <w:t>Same key + materially different fingerprint</w:t>
            </w:r>
          </w:p>
        </w:tc>
        <w:tc>
          <w:tcPr>
            <w:tcW w:type="dxa" w:w="5170"/>
          </w:tcPr>
          <w:p>
            <w:r>
              <w:t>409 idempotency_conflict</w:t>
            </w:r>
          </w:p>
        </w:tc>
      </w:tr>
      <w:tr>
        <w:tc>
          <w:tcPr>
            <w:tcW w:type="dxa" w:w="5170"/>
          </w:tcPr>
          <w:p>
            <w:r>
              <w:t>Concurrent duplicate while first is executing</w:t>
            </w:r>
          </w:p>
        </w:tc>
        <w:tc>
          <w:tcPr>
            <w:tcW w:type="dxa" w:w="5170"/>
          </w:tcPr>
          <w:p>
            <w:r>
              <w:t>Return immediately; do not hold the connection. HTTP 409 with normalized code `idempotency_in_progress`, header `Retry-After: 1`, and canonical request_id. Client retries with the same Idempotency-Key.</w:t>
            </w:r>
          </w:p>
        </w:tc>
      </w:tr>
      <w:tr>
        <w:tc>
          <w:tcPr>
            <w:tcW w:type="dxa" w:w="5170"/>
          </w:tcPr>
          <w:p>
            <w:r>
              <w:t>Expired record</w:t>
            </w:r>
          </w:p>
        </w:tc>
        <w:tc>
          <w:tcPr>
            <w:tcW w:type="dxa" w:w="5170"/>
          </w:tcPr>
          <w:p>
            <w:r>
              <w:t>May be treated as new request after safe expiry cleanup</w:t>
            </w:r>
          </w:p>
        </w:tc>
      </w:tr>
    </w:tbl>
    <w:p>
      <w:pPr>
        <w:pStyle w:val="Heading2"/>
      </w:pPr>
      <w:r>
        <w:t>7.1 Canonical Fingerprint</w:t>
      </w:r>
    </w:p>
    <w:p>
      <w:pPr>
        <w:pStyle w:val="ListBullet"/>
      </w:pPr>
      <w:r>
        <w:t>Fingerprint MUST be deterministic over operation identity + normalized path parameters + canonical request payload.</w:t>
      </w:r>
    </w:p>
    <w:p>
      <w:pPr>
        <w:pStyle w:val="ListBullet"/>
      </w:pPr>
      <w:r>
        <w:t>Exclude transport-only fields such as request_id and Idempotency-Key itself.</w:t>
      </w:r>
    </w:p>
    <w:p>
      <w:pPr>
        <w:pStyle w:val="ListBullet"/>
      </w:pPr>
      <w:r>
        <w:t>Canonical JSON uses stable key ordering and deterministic serialization; equivalent JSON objects must fingerprint identically.</w:t>
      </w:r>
    </w:p>
    <w:p>
      <w:pPr>
        <w:pStyle w:val="ListBullet"/>
      </w:pPr>
      <w:r>
        <w:t>Do not include raw secret values in logs while computing fingerprints.</w:t>
      </w:r>
    </w:p>
    <w:p>
      <w:pPr>
        <w:pStyle w:val="Heading2"/>
      </w:pPr>
      <w:r>
        <w:t>7.2 Concurrency Lock</w:t>
      </w:r>
    </w:p>
    <w:p>
      <w:r>
        <w:t>Use PostgreSQL uniqueness plus transactional row reservation/locking as the source of truth. Do not use Redis as the correctness lock. Exactly one mutation may win for a scoped key; other concurrent requests must observe/replay that result rather than create duplicate keys/credentials.</w:t>
      </w:r>
    </w:p>
    <w:p>
      <w:r>
        <w:t>Deterministic lock: M2 MUST NOT bounded-wait or poll inside the duplicate HTTP request. `idempotency_in_progress` is a transient state distinct from `idempotency_conflict`.</w:t>
      </w:r>
    </w:p>
    <w:p>
      <w:pPr>
        <w:pStyle w:val="ListBullet"/>
      </w:pPr>
      <w:r>
        <w:t>`Retry-After` is locked to 1 second in V1.1.</w:t>
      </w:r>
    </w:p>
    <w:p>
      <w:pPr>
        <w:pStyle w:val="Heading1"/>
      </w:pPr>
      <w:r>
        <w:t>8. Show-Once Secret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3447"/>
          </w:tcPr>
          <w:p>
            <w:r>
              <w:rPr>
                <w:b/>
              </w:rPr>
              <w:t>Creation/rotation rule</w:t>
            </w:r>
          </w:p>
        </w:tc>
        <w:tc>
          <w:tcPr>
            <w:tcW w:type="dxa" w:w="3447"/>
          </w:tcPr>
          <w:p>
            <w:r>
              <w:rPr>
                <w:b/>
              </w:rPr>
              <w:t>Replay rule</w:t>
            </w:r>
          </w:p>
        </w:tc>
      </w:tr>
      <w:tr>
        <w:tc>
          <w:tcPr>
            <w:tcW w:type="dxa" w:w="3447"/>
          </w:tcPr>
          <w:p>
            <w:r>
              <w:t>Gateway API Key gw_</w:t>
            </w:r>
          </w:p>
        </w:tc>
        <w:tc>
          <w:tcPr>
            <w:tcW w:type="dxa" w:w="3447"/>
          </w:tcPr>
          <w:p>
            <w:r>
              <w:t>Generate once; persist verifier/hash only</w:t>
            </w:r>
          </w:p>
        </w:tc>
        <w:tc>
          <w:tcPr>
            <w:tcW w:type="dxa" w:w="3447"/>
          </w:tcPr>
          <w:p>
            <w:r>
              <w:t>Encrypted replay material in idempotency record for TTL only</w:t>
            </w:r>
          </w:p>
        </w:tc>
      </w:tr>
      <w:tr>
        <w:tc>
          <w:tcPr>
            <w:tcW w:type="dxa" w:w="3447"/>
          </w:tcPr>
          <w:p>
            <w:r>
              <w:t>LLM target credential result (if response includes secret metadata/raw generated value)</w:t>
            </w:r>
          </w:p>
        </w:tc>
        <w:tc>
          <w:tcPr>
            <w:tcW w:type="dxa" w:w="3447"/>
          </w:tcPr>
          <w:p>
            <w:r>
              <w:t>Persist actual provider secret only in encrypted credential storage</w:t>
            </w:r>
          </w:p>
        </w:tc>
        <w:tc>
          <w:tcPr>
            <w:tcW w:type="dxa" w:w="3447"/>
          </w:tcPr>
          <w:p>
            <w:r>
              <w:t>Any replayable raw generated secret is separately encrypted in idempotency TTL record</w:t>
            </w:r>
          </w:p>
        </w:tc>
      </w:tr>
      <w:tr>
        <w:tc>
          <w:tcPr>
            <w:tcW w:type="dxa" w:w="3447"/>
          </w:tcPr>
          <w:p>
            <w:r>
              <w:t>Admin Token adm_</w:t>
            </w:r>
          </w:p>
        </w:tc>
        <w:tc>
          <w:tcPr>
            <w:tcW w:type="dxa" w:w="3447"/>
          </w:tcPr>
          <w:p>
            <w:r>
              <w:t>Not created by undocumented M2 HTTP endpoint</w:t>
            </w:r>
          </w:p>
        </w:tc>
        <w:tc>
          <w:tcPr>
            <w:tcW w:type="dxa" w:w="3447"/>
          </w:tcPr>
          <w:p>
            <w:r>
              <w:t>Bootstrap/break-glass rules from M1 apply</w:t>
            </w:r>
          </w:p>
        </w:tc>
      </w:tr>
    </w:tbl>
    <w:p>
      <w:pPr>
        <w:pStyle w:val="ListBullet"/>
      </w:pPr>
      <w:r>
        <w:t>Replay must return the exact original secret value for the 24-hour idempotency window when the API contract promises a replayable creation result.</w:t>
      </w:r>
    </w:p>
    <w:p>
      <w:pPr>
        <w:pStyle w:val="ListBullet"/>
      </w:pPr>
      <w:r>
        <w:t>After idempotency expiry, raw generated key cannot be reconstructed from its hash; a new explicit rotation/create operation is required.</w:t>
      </w:r>
    </w:p>
    <w:p>
      <w:pPr>
        <w:pStyle w:val="ListBullet"/>
      </w:pPr>
      <w:r>
        <w:t>Secret replay storage is not general secret history and is TTL-purged.</w:t>
      </w:r>
    </w:p>
    <w:p>
      <w:pPr>
        <w:pStyle w:val="Heading1"/>
      </w:pPr>
      <w:r>
        <w:t>9. Application / API Key Administration</w:t>
      </w:r>
    </w:p>
    <w:p>
      <w:pPr>
        <w:pStyle w:val="ListBullet"/>
      </w:pPr>
      <w:r>
        <w:t>Controllers are thin: parse/validate HTTP, call service, map domain result to frozen schema.</w:t>
      </w:r>
    </w:p>
    <w:p>
      <w:pPr>
        <w:pStyle w:val="ListBullet"/>
      </w:pPr>
      <w:r>
        <w:t>API key creation is idempotent and show-once.</w:t>
      </w:r>
    </w:p>
    <w:p>
      <w:pPr>
        <w:pStyle w:val="ListBullet"/>
      </w:pPr>
      <w:r>
        <w:t>API key disable/revoke must be tenant-scoped and audited.</w:t>
      </w:r>
    </w:p>
    <w:p>
      <w:pPr>
        <w:pStyle w:val="ListBullet"/>
      </w:pPr>
      <w:r>
        <w:t>Application disable behavior must not silently delete keys; effective authentication checks application/key status.</w:t>
      </w:r>
    </w:p>
    <w:p>
      <w:pPr>
        <w:pStyle w:val="ListBullet"/>
      </w:pPr>
      <w:r>
        <w:t>API responses never expose stored verifier/hash fields.</w:t>
      </w:r>
    </w:p>
    <w:p>
      <w:pPr>
        <w:pStyle w:val="Heading1"/>
      </w:pPr>
      <w:r>
        <w:t>10. Permission Validator</w:t>
      </w:r>
    </w:p>
    <w:p>
      <w:pPr>
        <w:ind w:left="259"/>
      </w:pPr>
      <w:r>
        <w:rPr>
          <w:rFonts w:ascii="Consolas" w:hAnsi="Consolas"/>
          <w:sz w:val="15"/>
        </w:rPr>
        <w:t>validate_permission_target(tenant_id, resource_type, resource_id):</w:t>
        <w:br/>
        <w:t xml:space="preserve">  SERVICE   -&gt; services</w:t>
        <w:br/>
        <w:t xml:space="preserve">  ROUTE     -&gt; routes</w:t>
        <w:br/>
        <w:t xml:space="preserve">  LLM_ALIAS -&gt; llm_aliases</w:t>
        <w:br/>
        <w:t xml:space="preserve">  LLM_MODEL -&gt; llm_models</w:t>
        <w:br/>
        <w:br/>
        <w:t>require target exists under SAME tenant</w:t>
        <w:br/>
        <w:t>otherwise -&gt; resource_not_found</w:t>
        <w:br/>
        <w:t>then enforce UNIQUE permission tuple</w:t>
      </w:r>
    </w:p>
    <w:p>
      <w:pPr>
        <w:pStyle w:val="ListBullet"/>
      </w:pPr>
      <w:r>
        <w:t>Validation and permission insert/update occur in the same transaction.</w:t>
      </w:r>
    </w:p>
    <w:p>
      <w:pPr>
        <w:pStyle w:val="ListBullet"/>
      </w:pPr>
      <w:r>
        <w:t>Never distinguish 'exists in another tenant' from 'does not exist'.</w:t>
      </w:r>
    </w:p>
    <w:p>
      <w:pPr>
        <w:pStyle w:val="ListBullet"/>
      </w:pPr>
      <w:r>
        <w:t>`action` is INVOKE in V1.</w:t>
      </w:r>
    </w:p>
    <w:p>
      <w:pPr>
        <w:pStyle w:val="Heading1"/>
      </w:pPr>
      <w:r>
        <w:t>11. Normal API Registry Administration</w:t>
      </w:r>
    </w:p>
    <w:p>
      <w:pPr>
        <w:pStyle w:val="ListBullet"/>
      </w:pPr>
      <w:r>
        <w:t>Service base_url and upstream credential changes are privileged config mutations and audited without secret values.</w:t>
      </w:r>
    </w:p>
    <w:p>
      <w:pPr>
        <w:pStyle w:val="ListBullet"/>
      </w:pPr>
      <w:r>
        <w:t>Route methods in V1 are GET/POST/PUT/PATCH/DELETE. Do not silently add HEAD/OPTIONS until the API/data model contract is revised.</w:t>
      </w:r>
    </w:p>
    <w:p>
      <w:pPr>
        <w:pStyle w:val="ListBullet"/>
      </w:pPr>
      <w:r>
        <w:t>Route exact-duplicate DB constraint is necessary but not sufficient; RouteOverlapValidator must reject ambiguous ACTIVE route sets in the same service.</w:t>
      </w:r>
    </w:p>
    <w:p>
      <w:pPr>
        <w:pStyle w:val="ListBullet"/>
      </w:pPr>
      <w:r>
        <w:t>Route mutation validates overlap before config_version publish/commit.</w:t>
      </w:r>
    </w:p>
    <w:p>
      <w:pPr>
        <w:pStyle w:val="Heading1"/>
      </w:pPr>
      <w:r>
        <w:t>12. RouteOverlapValidator</w:t>
      </w:r>
    </w:p>
    <w:p>
      <w:r>
        <w:t>V1 requires deterministic routing. The validator runs against the candidate ACTIVE route set for one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7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70"/>
          </w:tcPr>
          <w:p>
            <w:r>
              <w:t>Exact duplicate</w:t>
            </w:r>
          </w:p>
        </w:tc>
        <w:tc>
          <w:tcPr>
            <w:tcW w:type="dxa" w:w="5170"/>
          </w:tcPr>
          <w:p>
            <w:r>
              <w:t>DB/service reject</w:t>
            </w:r>
          </w:p>
        </w:tc>
      </w:tr>
      <w:tr>
        <w:tc>
          <w:tcPr>
            <w:tcW w:type="dxa" w:w="5170"/>
          </w:tcPr>
          <w:p>
            <w:r>
              <w:t>Static vs parameter/template path</w:t>
            </w:r>
          </w:p>
        </w:tc>
        <w:tc>
          <w:tcPr>
            <w:tcW w:type="dxa" w:w="5170"/>
          </w:tcPr>
          <w:p>
            <w:r>
              <w:t>Reject if both can match same request and precedence is not explicitly deterministic by frozen rule</w:t>
            </w:r>
          </w:p>
        </w:tc>
      </w:tr>
      <w:tr>
        <w:tc>
          <w:tcPr>
            <w:tcW w:type="dxa" w:w="5170"/>
          </w:tcPr>
          <w:p>
            <w:r>
              <w:t>Wildcard/catch-all overlap</w:t>
            </w:r>
          </w:p>
        </w:tc>
        <w:tc>
          <w:tcPr>
            <w:tcW w:type="dxa" w:w="5170"/>
          </w:tcPr>
          <w:p>
            <w:r>
              <w:t>Reject ambiguous ACTIVE combination</w:t>
            </w:r>
          </w:p>
        </w:tc>
      </w:tr>
      <w:tr>
        <w:tc>
          <w:tcPr>
            <w:tcW w:type="dxa" w:w="5170"/>
          </w:tcPr>
          <w:p>
            <w:r>
              <w:t>Different HTTP method sets</w:t>
            </w:r>
          </w:p>
        </w:tc>
        <w:tc>
          <w:tcPr>
            <w:tcW w:type="dxa" w:w="5170"/>
          </w:tcPr>
          <w:p>
            <w:r>
              <w:t>Overlap only matters for intersecting methods</w:t>
            </w:r>
          </w:p>
        </w:tc>
      </w:tr>
      <w:tr>
        <w:tc>
          <w:tcPr>
            <w:tcW w:type="dxa" w:w="5170"/>
          </w:tcPr>
          <w:p>
            <w:r>
              <w:t>Disabled route</w:t>
            </w:r>
          </w:p>
        </w:tc>
        <w:tc>
          <w:tcPr>
            <w:tcW w:type="dxa" w:w="5170"/>
          </w:tcPr>
          <w:p>
            <w:r>
              <w:t>Excluded from ACTIVE ambiguity set</w:t>
            </w:r>
          </w:p>
        </w:tc>
      </w:tr>
    </w:tbl>
    <w:p>
      <w:r>
        <w:t>Do not invent a complex priority language in M2. If a route pair is ambiguous under the frozen V1 matching rules, reject the configuration.</w:t>
      </w:r>
    </w:p>
    <w:p>
      <w:pPr>
        <w:pStyle w:val="Heading1"/>
      </w:pPr>
      <w:r>
        <w:t>13. LLM Registry Administration</w:t>
      </w:r>
    </w:p>
    <w:p>
      <w:r>
        <w:t>M2 must implement the corrected single-resource paths already frozen in OpenAPI V1.1:</w:t>
      </w:r>
    </w:p>
    <w:p>
      <w:pPr>
        <w:pStyle w:val="ListBullet"/>
      </w:pPr>
      <w:r>
        <w:t>`GET/PATCH /api/v1/admin/llm/providers/{provider_id}`</w:t>
      </w:r>
    </w:p>
    <w:p>
      <w:pPr>
        <w:pStyle w:val="ListBullet"/>
      </w:pPr>
      <w:r>
        <w:t>`GET/PATCH /api/v1/admin/llm/models/{model_id}`</w:t>
      </w:r>
    </w:p>
    <w:p>
      <w:pPr>
        <w:pStyle w:val="ListBullet"/>
      </w:pPr>
      <w:r>
        <w:t>`GET/PATCH /api/v1/admin/llm/aliases/{alias_id}`</w:t>
      </w:r>
    </w:p>
    <w:p>
      <w:pPr>
        <w:pStyle w:val="ListBullet"/>
      </w:pPr>
      <w:r>
        <w:t>Model PATCH mutable fields are limited to `display_name` and `status` in V1. `provider_target_id` and `provider_model_name` are immutable routing identity fields.</w:t>
      </w:r>
    </w:p>
    <w:p>
      <w:pPr>
        <w:pStyle w:val="ListBullet"/>
      </w:pPr>
      <w:r>
        <w:t>Provider/target/model/alias changes validate same-tenant ownership.</w:t>
      </w:r>
    </w:p>
    <w:p>
      <w:pPr>
        <w:pStyle w:val="ListBullet"/>
      </w:pPr>
      <w:r>
        <w:t>Alias target order must remain deterministic and valid.</w:t>
      </w:r>
    </w:p>
    <w:p>
      <w:pPr>
        <w:pStyle w:val="ListBullet"/>
      </w:pPr>
      <w:r>
        <w:t>Do not add DEPRECATED status unless ERD/Physical DB/API contracts are revised together.</w:t>
      </w:r>
    </w:p>
    <w:p>
      <w:pPr>
        <w:pStyle w:val="Heading1"/>
      </w:pPr>
      <w:r>
        <w:t>14. LLM Target Credential Rotation</w:t>
      </w:r>
    </w:p>
    <w:p>
      <w:pPr>
        <w:ind w:left="259"/>
      </w:pPr>
      <w:r>
        <w:rPr>
          <w:rFonts w:ascii="Consolas" w:hAnsi="Consolas"/>
          <w:sz w:val="15"/>
        </w:rPr>
        <w:t>PUT /api/v1/admin/llm/targets/{id}/credential</w:t>
        <w:br/>
        <w:t xml:space="preserve">  require Idempotency-Key</w:t>
        <w:br/>
        <w:t xml:space="preserve">  authenticate + tenant scope</w:t>
        <w:br/>
        <w:t xml:space="preserve">  reserve/check idempotency</w:t>
        <w:br/>
        <w:t xml:space="preserve">  lock target credential scope</w:t>
        <w:br/>
        <w:t xml:space="preserve">  encrypt new credential</w:t>
        <w:br/>
        <w:t xml:space="preserve">  deactivate old ACTIVE</w:t>
        <w:br/>
        <w:t xml:space="preserve">  insert new ACTIVE</w:t>
        <w:br/>
        <w:t xml:space="preserve">  audit without secret</w:t>
        <w:br/>
        <w:t xml:space="preserve">  config_version++</w:t>
        <w:br/>
        <w:t xml:space="preserve">  finalize replay outcome</w:t>
        <w:br/>
        <w:t>COMMIT</w:t>
        <w:br/>
        <w:t>publish invalidation</w:t>
      </w:r>
    </w:p>
    <w:p>
      <w:pPr>
        <w:pStyle w:val="ListBullet"/>
      </w:pPr>
      <w:r>
        <w:t>Partial unique DB invariant remains final guard against dual ACTIVE credentials.</w:t>
      </w:r>
    </w:p>
    <w:p>
      <w:pPr>
        <w:pStyle w:val="ListBullet"/>
      </w:pPr>
      <w:r>
        <w:t>Rotation is atomic; a failed new credential insert must not leave target with an unintended half-rotation state.</w:t>
      </w:r>
    </w:p>
    <w:p>
      <w:pPr>
        <w:pStyle w:val="ListBullet"/>
      </w:pPr>
      <w:r>
        <w:t>Credential GET/read surfaces metadata only; plaintext credential retrieval is prohibited unless a future explicit contract says otherwise.</w:t>
      </w:r>
    </w:p>
    <w:p>
      <w:pPr>
        <w:pStyle w:val="Heading1"/>
      </w:pPr>
      <w:r>
        <w:t>15. Audit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7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70"/>
          </w:tcPr>
          <w:p>
            <w:r>
              <w:t>actor_admin_user_id</w:t>
            </w:r>
          </w:p>
        </w:tc>
        <w:tc>
          <w:tcPr>
            <w:tcW w:type="dxa" w:w="5170"/>
          </w:tcPr>
          <w:p>
            <w:r>
              <w:t>Required for authenticated Admin mutation</w:t>
            </w:r>
          </w:p>
        </w:tc>
      </w:tr>
      <w:tr>
        <w:tc>
          <w:tcPr>
            <w:tcW w:type="dxa" w:w="5170"/>
          </w:tcPr>
          <w:p>
            <w:r>
              <w:t>actor_admin_token_id</w:t>
            </w:r>
          </w:p>
        </w:tc>
        <w:tc>
          <w:tcPr>
            <w:tcW w:type="dxa" w:w="5170"/>
          </w:tcPr>
          <w:p>
            <w:r>
              <w:t>Required; identifies which token performed action</w:t>
            </w:r>
          </w:p>
        </w:tc>
      </w:tr>
      <w:tr>
        <w:tc>
          <w:tcPr>
            <w:tcW w:type="dxa" w:w="5170"/>
          </w:tcPr>
          <w:p>
            <w:r>
              <w:t>action</w:t>
            </w:r>
          </w:p>
        </w:tc>
        <w:tc>
          <w:tcPr>
            <w:tcW w:type="dxa" w:w="5170"/>
          </w:tcPr>
          <w:p>
            <w:r>
              <w:t>Stable machine-readable action name</w:t>
            </w:r>
          </w:p>
        </w:tc>
      </w:tr>
      <w:tr>
        <w:tc>
          <w:tcPr>
            <w:tcW w:type="dxa" w:w="5170"/>
          </w:tcPr>
          <w:p>
            <w:r>
              <w:t>resource_type/resource_id</w:t>
            </w:r>
          </w:p>
        </w:tc>
        <w:tc>
          <w:tcPr>
            <w:tcW w:type="dxa" w:w="5170"/>
          </w:tcPr>
          <w:p>
            <w:r>
              <w:t>Safe resource identity; no secret payload</w:t>
            </w:r>
          </w:p>
        </w:tc>
      </w:tr>
      <w:tr>
        <w:tc>
          <w:tcPr>
            <w:tcW w:type="dxa" w:w="5170"/>
          </w:tcPr>
          <w:p>
            <w:r>
              <w:t>request_id</w:t>
            </w:r>
          </w:p>
        </w:tc>
        <w:tc>
          <w:tcPr>
            <w:tcW w:type="dxa" w:w="5170"/>
          </w:tcPr>
          <w:p>
            <w:r>
              <w:t>Canonical Gateway UUID v7</w:t>
            </w:r>
          </w:p>
        </w:tc>
      </w:tr>
      <w:tr>
        <w:tc>
          <w:tcPr>
            <w:tcW w:type="dxa" w:w="5170"/>
          </w:tcPr>
          <w:p>
            <w:r>
              <w:t>result</w:t>
            </w:r>
          </w:p>
        </w:tc>
        <w:tc>
          <w:tcPr>
            <w:tcW w:type="dxa" w:w="5170"/>
          </w:tcPr>
          <w:p>
            <w:r>
              <w:t>SUCCESS/FAILED where a mutation attempt is audit-worthy</w:t>
            </w:r>
          </w:p>
        </w:tc>
      </w:tr>
      <w:tr>
        <w:tc>
          <w:tcPr>
            <w:tcW w:type="dxa" w:w="5170"/>
          </w:tcPr>
          <w:p>
            <w:r>
              <w:t>details</w:t>
            </w:r>
          </w:p>
        </w:tc>
        <w:tc>
          <w:tcPr>
            <w:tcW w:type="dxa" w:w="5170"/>
          </w:tcPr>
          <w:p>
            <w:r>
              <w:t>Allowlisted safe metadata only; never request bodies wholesale</w:t>
            </w:r>
          </w:p>
        </w:tc>
      </w:tr>
    </w:tbl>
    <w:p>
      <w:pPr>
        <w:pStyle w:val="ListBullet"/>
      </w:pPr>
      <w:r>
        <w:t>Successful config mutation audit is in the same DB transaction as mutation/config_version.</w:t>
      </w:r>
    </w:p>
    <w:p>
      <w:pPr>
        <w:pStyle w:val="ListBullet"/>
      </w:pPr>
      <w:r>
        <w:t>Security-sensitive failed attempts may be audited when identity is established; unauthenticated noise belongs primarily to security/request logs.</w:t>
      </w:r>
    </w:p>
    <w:p>
      <w:pPr>
        <w:pStyle w:val="ListBullet"/>
      </w:pPr>
      <w:r>
        <w:t>Idempotent replay must not create a second mutation audit entry.</w:t>
      </w:r>
    </w:p>
    <w:p>
      <w:pPr>
        <w:pStyle w:val="Heading1"/>
      </w:pPr>
      <w:r>
        <w:t>16. Config Version &amp; Invalidation Event</w:t>
      </w:r>
    </w:p>
    <w:p>
      <w:pPr>
        <w:ind w:left="259"/>
      </w:pPr>
      <w:r>
        <w:rPr>
          <w:rFonts w:ascii="Consolas" w:hAnsi="Consolas"/>
          <w:sz w:val="15"/>
        </w:rPr>
        <w:t>{</w:t>
        <w:br/>
        <w:t xml:space="preserve">  "tenant_id": "&lt;uuid&gt;",</w:t>
        <w:br/>
        <w:t xml:space="preserve">  "resource_type": "&lt;stable type&gt;",</w:t>
        <w:br/>
        <w:t xml:space="preserve">  "resource_id": "&lt;uuid&gt;",</w:t>
        <w:br/>
        <w:t xml:space="preserve">  "version": 42</w:t>
        <w:br/>
        <w:t>}</w:t>
      </w:r>
    </w:p>
    <w:p>
      <w:pPr>
        <w:pStyle w:val="ListBullet"/>
      </w:pPr>
      <w:r>
        <w:t>Version is tenant-scoped and monotonically increasing.</w:t>
      </w:r>
    </w:p>
    <w:p>
      <w:pPr>
        <w:pStyle w:val="ListBullet"/>
      </w:pPr>
      <w:r>
        <w:t>Publisher is an interface in M2; Redis Pub/Sub implementation may be minimal but correctness cannot depend on successful publish.</w:t>
      </w:r>
    </w:p>
    <w:p>
      <w:pPr>
        <w:pStyle w:val="ListBullet"/>
      </w:pPr>
      <w:r>
        <w:t>Do not publish secrets or full configuration objects.</w:t>
      </w:r>
    </w:p>
    <w:p>
      <w:pPr>
        <w:pStyle w:val="ListBullet"/>
      </w:pPr>
      <w:r>
        <w:t>M3 implements periodic reconciliation against PostgreSQL config_version.</w:t>
      </w:r>
    </w:p>
    <w:p>
      <w:pPr>
        <w:pStyle w:val="Heading1"/>
      </w:pPr>
      <w:r>
        <w:t>17. Pagination &amp; Stable Ordering</w:t>
      </w:r>
    </w:p>
    <w:p>
      <w:r>
        <w:t>All list/audit endpoints implemented in M2 must have deterministic ordering. If the frozen API defines cursor pagination, the cursor must encode the sort key(s) and be opaque to clients.</w:t>
      </w:r>
    </w:p>
    <w:p>
      <w:pPr>
        <w:pStyle w:val="ListBullet"/>
      </w:pPr>
      <w:r>
        <w:t>Default sort for audit/history: created_at DESC plus id DESC as deterministic tie-breaker.</w:t>
      </w:r>
    </w:p>
    <w:p>
      <w:pPr>
        <w:pStyle w:val="ListBullet"/>
      </w:pPr>
      <w:r>
        <w:t>Cursor must be tenant-bound and endpoint/query-bound; do not allow a cursor to escape tenant/filter scope.</w:t>
      </w:r>
    </w:p>
    <w:p>
      <w:pPr>
        <w:pStyle w:val="ListBullet"/>
      </w:pPr>
      <w:r>
        <w:t>Use bounded page size with documented maximum.</w:t>
      </w:r>
    </w:p>
    <w:p>
      <w:pPr>
        <w:pStyle w:val="ListBullet"/>
      </w:pPr>
      <w:r>
        <w:t>Do not use OFFSET for large audit/history paths when cursor contract exists.</w:t>
      </w:r>
    </w:p>
    <w:p>
      <w:pPr>
        <w:pStyle w:val="Heading1"/>
      </w:pPr>
      <w:r>
        <w:t>18. HTTP Error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70"/>
          </w:tcPr>
          <w:p>
            <w:r>
              <w:rPr>
                <w:b/>
              </w:rPr>
              <w:t>HTTP / code</w:t>
            </w:r>
          </w:p>
        </w:tc>
      </w:tr>
      <w:tr>
        <w:tc>
          <w:tcPr>
            <w:tcW w:type="dxa" w:w="5170"/>
          </w:tcPr>
          <w:p>
            <w:r>
              <w:t>Invalid/missing adm_ credential</w:t>
            </w:r>
          </w:p>
        </w:tc>
        <w:tc>
          <w:tcPr>
            <w:tcW w:type="dxa" w:w="5170"/>
          </w:tcPr>
          <w:p>
            <w:r>
              <w:t>401 authentication_error</w:t>
            </w:r>
          </w:p>
        </w:tc>
      </w:tr>
      <w:tr>
        <w:tc>
          <w:tcPr>
            <w:tcW w:type="dxa" w:w="5170"/>
          </w:tcPr>
          <w:p>
            <w:r>
              <w:t>Current-tenant authorization denied</w:t>
            </w:r>
          </w:p>
        </w:tc>
        <w:tc>
          <w:tcPr>
            <w:tcW w:type="dxa" w:w="5170"/>
          </w:tcPr>
          <w:p>
            <w:r>
              <w:t>403 authorization_error</w:t>
            </w:r>
          </w:p>
        </w:tc>
      </w:tr>
      <w:tr>
        <w:tc>
          <w:tcPr>
            <w:tcW w:type="dxa" w:w="5170"/>
          </w:tcPr>
          <w:p>
            <w:r>
              <w:t>Cross-tenant or missing resource</w:t>
            </w:r>
          </w:p>
        </w:tc>
        <w:tc>
          <w:tcPr>
            <w:tcW w:type="dxa" w:w="5170"/>
          </w:tcPr>
          <w:p>
            <w:r>
              <w:t>404 resource_not_found</w:t>
            </w:r>
          </w:p>
        </w:tc>
      </w:tr>
      <w:tr>
        <w:tc>
          <w:tcPr>
            <w:tcW w:type="dxa" w:w="5170"/>
          </w:tcPr>
          <w:p>
            <w:r>
              <w:t>Invalid request / missing required Idempotency-Key</w:t>
            </w:r>
          </w:p>
        </w:tc>
        <w:tc>
          <w:tcPr>
            <w:tcW w:type="dxa" w:w="5170"/>
          </w:tcPr>
          <w:p>
            <w:r>
              <w:t>400 invalid_request</w:t>
            </w:r>
          </w:p>
        </w:tc>
      </w:tr>
      <w:tr>
        <w:tc>
          <w:tcPr>
            <w:tcW w:type="dxa" w:w="5170"/>
          </w:tcPr>
          <w:p>
            <w:r>
              <w:t>Idempotency payload conflict</w:t>
            </w:r>
          </w:p>
        </w:tc>
        <w:tc>
          <w:tcPr>
            <w:tcW w:type="dxa" w:w="5170"/>
          </w:tcPr>
          <w:p>
            <w:r>
              <w:t>409 idempotency_conflict</w:t>
            </w:r>
          </w:p>
        </w:tc>
      </w:tr>
      <w:tr>
        <w:tc>
          <w:tcPr>
            <w:tcW w:type="dxa" w:w="5170"/>
          </w:tcPr>
          <w:p>
            <w:r>
              <w:t>Route overlap / invariant violation</w:t>
            </w:r>
          </w:p>
        </w:tc>
        <w:tc>
          <w:tcPr>
            <w:tcW w:type="dxa" w:w="5170"/>
          </w:tcPr>
          <w:p>
            <w:r>
              <w:t>400 invalid_request unless frozen endpoint specifies conflict semantics</w:t>
            </w:r>
          </w:p>
        </w:tc>
      </w:tr>
      <w:tr>
        <w:tc>
          <w:tcPr>
            <w:tcW w:type="dxa" w:w="5170"/>
          </w:tcPr>
          <w:p>
            <w:r>
              <w:t>Unexpected DB/internal failure</w:t>
            </w:r>
          </w:p>
        </w:tc>
        <w:tc>
          <w:tcPr>
            <w:tcW w:type="dxa" w:w="5170"/>
          </w:tcPr>
          <w:p>
            <w:r>
              <w:t>500 gateway_internal_error</w:t>
            </w:r>
          </w:p>
        </w:tc>
      </w:tr>
      <w:tr>
        <w:tc>
          <w:tcPr>
            <w:tcW w:type="dxa" w:w="5170"/>
          </w:tcPr>
          <w:p>
            <w:r>
              <w:t>Idempotency reservation already IN_PROGRESS</w:t>
            </w:r>
          </w:p>
        </w:tc>
        <w:tc>
          <w:tcPr>
            <w:tcW w:type="dxa" w:w="5170"/>
          </w:tcPr>
          <w:p>
            <w:r>
              <w:t>409 idempotency_in_progress + Retry-After: 1</w:t>
            </w:r>
          </w:p>
        </w:tc>
      </w:tr>
    </w:tbl>
    <w:p>
      <w:pPr>
        <w:pStyle w:val="ListBullet"/>
      </w:pPr>
      <w:r>
        <w:t>Never leak SQL constraint names, stack traces, provider credentials, hashes, ciphertext, base URLs that are not part of the safe response contract, or cross-tenant existence.</w:t>
      </w:r>
    </w:p>
    <w:p>
      <w:pPr>
        <w:pStyle w:val="Heading1"/>
      </w:pPr>
      <w:r>
        <w:t>19. Control Plane Rate-Limit Contract for M3</w:t>
      </w:r>
    </w:p>
    <w:p>
      <w:r>
        <w:t>M2 locks the identity/scope contract now so M3 can implement traffic protection without reopening the schema.</w:t>
      </w:r>
    </w:p>
    <w:p>
      <w:pPr>
        <w:pStyle w:val="ListBullet"/>
      </w:pPr>
      <w:r>
        <w:t>Schema delta: add `ADMIN_TOKEN` to `rate_scope_type`; for this scope, `scope_id = admin_tokens.id`.</w:t>
      </w:r>
    </w:p>
    <w:p>
      <w:pPr>
        <w:pStyle w:val="ListBullet"/>
      </w:pPr>
      <w:r>
        <w:t>ADMIN_TOKEN applies only after successful Admin authentication.</w:t>
      </w:r>
    </w:p>
    <w:p>
      <w:pPr>
        <w:pStyle w:val="ListBullet"/>
      </w:pPr>
      <w:r>
        <w:t>Invalid/unknown adm_ credentials have no admin_token_id; M3 therefore MUST apply a separate pre-auth limiter keyed by client IP + normalized Control Plane route before expensive verification.</w:t>
      </w:r>
    </w:p>
    <w:p>
      <w:pPr>
        <w:pStyle w:val="ListBullet"/>
      </w:pPr>
      <w:r>
        <w:t>Credential Rotation and other expensive authenticated mutations pass through both the pre-auth IP/route guard and the authenticated ADMIN_TOKEN policy when configured.</w:t>
      </w:r>
    </w:p>
    <w:p>
      <w:pPr>
        <w:pStyle w:val="ListBullet"/>
      </w:pPr>
      <w:r>
        <w:t>No ADMIN_ENDPOINT enum is introduced in V1.1; operator-configurable per-endpoint policies would require a future persistent endpoint-identity model.</w:t>
      </w:r>
    </w:p>
    <w:p>
      <w:pPr>
        <w:pStyle w:val="Heading1"/>
      </w:pPr>
      <w:r>
        <w:t>20. Security Controls for M2</w:t>
      </w:r>
    </w:p>
    <w:p>
      <w:pPr>
        <w:pStyle w:val="ListBullet"/>
      </w:pPr>
      <w:r>
        <w:t>Control Plane routes require Admin authentication by default; public exceptions must be explicit and frozen.</w:t>
      </w:r>
    </w:p>
    <w:p>
      <w:pPr>
        <w:pStyle w:val="ListBullet"/>
      </w:pPr>
      <w:r>
        <w:t>Request body logging remains disabled by default.</w:t>
      </w:r>
    </w:p>
    <w:p>
      <w:pPr>
        <w:pStyle w:val="ListBullet"/>
      </w:pPr>
      <w:r>
        <w:t>Secret-bearing request fields are redacted before validation/error logging.</w:t>
      </w:r>
    </w:p>
    <w:p>
      <w:pPr>
        <w:pStyle w:val="ListBullet"/>
      </w:pPr>
      <w:r>
        <w:t>Mass-assignment protection: PATCH schemas expose only explicitly mutable fields.</w:t>
      </w:r>
    </w:p>
    <w:p>
      <w:pPr>
        <w:pStyle w:val="ListBullet"/>
      </w:pPr>
      <w:r>
        <w:t>SSRF-sensitive service/provider base URLs are syntactically validated in M2; network egress/target policy hardening continues in M4/M5/M9.</w:t>
      </w:r>
    </w:p>
    <w:p>
      <w:pPr>
        <w:pStyle w:val="ListBullet"/>
      </w:pPr>
      <w:r>
        <w:t>Admin Token and Gateway API Key credential classes remain cryptographically and syntactically distinct.</w:t>
      </w:r>
    </w:p>
    <w:p>
      <w:pPr>
        <w:pStyle w:val="ListBullet"/>
      </w:pPr>
      <w:r>
        <w:t>Gitleaks full-history CI guard remains mandatory.</w:t>
      </w:r>
    </w:p>
    <w:p>
      <w:pPr>
        <w:pStyle w:val="Heading1"/>
      </w:pPr>
      <w:r>
        <w:t>21. M2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7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70"/>
          </w:tcPr>
          <w:p>
            <w:r>
              <w:t>Admin auth</w:t>
            </w:r>
          </w:p>
        </w:tc>
        <w:tc>
          <w:tcPr>
            <w:tcW w:type="dxa" w:w="5170"/>
          </w:tcPr>
          <w:p>
            <w:r>
              <w:t>valid adm_ succeeds; invalid/revoked/expired token → 401; disabled admin → 401.</w:t>
            </w:r>
          </w:p>
        </w:tc>
      </w:tr>
      <w:tr>
        <w:tc>
          <w:tcPr>
            <w:tcW w:type="dxa" w:w="5170"/>
          </w:tcPr>
          <w:p>
            <w:r>
              <w:t>Credential separation</w:t>
            </w:r>
          </w:p>
        </w:tc>
        <w:tc>
          <w:tcPr>
            <w:tcW w:type="dxa" w:w="5170"/>
          </w:tcPr>
          <w:p>
            <w:r>
              <w:t>gw_ rejected on Control Plane.</w:t>
            </w:r>
          </w:p>
        </w:tc>
      </w:tr>
      <w:tr>
        <w:tc>
          <w:tcPr>
            <w:tcW w:type="dxa" w:w="5170"/>
          </w:tcPr>
          <w:p>
            <w:r>
              <w:t>Cross-tenant lookup</w:t>
            </w:r>
          </w:p>
        </w:tc>
        <w:tc>
          <w:tcPr>
            <w:tcW w:type="dxa" w:w="5170"/>
          </w:tcPr>
          <w:p>
            <w:r>
              <w:t>foreign resource → 404, not 403.</w:t>
            </w:r>
          </w:p>
        </w:tc>
      </w:tr>
      <w:tr>
        <w:tc>
          <w:tcPr>
            <w:tcW w:type="dxa" w:w="5170"/>
          </w:tcPr>
          <w:p>
            <w:r>
              <w:t>Idempotency missing key</w:t>
            </w:r>
          </w:p>
        </w:tc>
        <w:tc>
          <w:tcPr>
            <w:tcW w:type="dxa" w:w="5170"/>
          </w:tcPr>
          <w:p>
            <w:r>
              <w:t>mandatory operation → 400 invalid_request.</w:t>
            </w:r>
          </w:p>
        </w:tc>
      </w:tr>
      <w:tr>
        <w:tc>
          <w:tcPr>
            <w:tcW w:type="dxa" w:w="5170"/>
          </w:tcPr>
          <w:p>
            <w:r>
              <w:t>Idempotency replay</w:t>
            </w:r>
          </w:p>
        </w:tc>
        <w:tc>
          <w:tcPr>
            <w:tcW w:type="dxa" w:w="5170"/>
          </w:tcPr>
          <w:p>
            <w:r>
              <w:t>same key/fingerprint returns exact original outcome and no second mutation.</w:t>
            </w:r>
          </w:p>
        </w:tc>
      </w:tr>
      <w:tr>
        <w:tc>
          <w:tcPr>
            <w:tcW w:type="dxa" w:w="5170"/>
          </w:tcPr>
          <w:p>
            <w:r>
              <w:t>Idempotency conflict</w:t>
            </w:r>
          </w:p>
        </w:tc>
        <w:tc>
          <w:tcPr>
            <w:tcW w:type="dxa" w:w="5170"/>
          </w:tcPr>
          <w:p>
            <w:r>
              <w:t>same key/different fingerprint → 409.</w:t>
            </w:r>
          </w:p>
        </w:tc>
      </w:tr>
      <w:tr>
        <w:tc>
          <w:tcPr>
            <w:tcW w:type="dxa" w:w="5170"/>
          </w:tcPr>
          <w:p>
            <w:r>
              <w:t>Idempotency concurrency</w:t>
            </w:r>
          </w:p>
        </w:tc>
        <w:tc>
          <w:tcPr>
            <w:tcW w:type="dxa" w:w="5170"/>
          </w:tcPr>
          <w:p>
            <w:r>
              <w:t>parallel duplicate produces one DB mutation/credential.</w:t>
            </w:r>
          </w:p>
        </w:tc>
      </w:tr>
      <w:tr>
        <w:tc>
          <w:tcPr>
            <w:tcW w:type="dxa" w:w="5170"/>
          </w:tcPr>
          <w:p>
            <w:r>
              <w:t>API key show-once</w:t>
            </w:r>
          </w:p>
        </w:tc>
        <w:tc>
          <w:tcPr>
            <w:tcW w:type="dxa" w:w="5170"/>
          </w:tcPr>
          <w:p>
            <w:r>
              <w:t>raw gw_ absent from DB/logs; exact replay available within TTL.</w:t>
            </w:r>
          </w:p>
        </w:tc>
      </w:tr>
      <w:tr>
        <w:tc>
          <w:tcPr>
            <w:tcW w:type="dxa" w:w="5170"/>
          </w:tcPr>
          <w:p>
            <w:r>
              <w:t>Permission target</w:t>
            </w:r>
          </w:p>
        </w:tc>
        <w:tc>
          <w:tcPr>
            <w:tcW w:type="dxa" w:w="5170"/>
          </w:tcPr>
          <w:p>
            <w:r>
              <w:t>same-tenant valid resource accepted; missing/foreign rejected.</w:t>
            </w:r>
          </w:p>
        </w:tc>
      </w:tr>
      <w:tr>
        <w:tc>
          <w:tcPr>
            <w:tcW w:type="dxa" w:w="5170"/>
          </w:tcPr>
          <w:p>
            <w:r>
              <w:t>Route overlap</w:t>
            </w:r>
          </w:p>
        </w:tc>
        <w:tc>
          <w:tcPr>
            <w:tcW w:type="dxa" w:w="5170"/>
          </w:tcPr>
          <w:p>
            <w:r>
              <w:t>ambiguous ACTIVE route mutation rejected transactionally.</w:t>
            </w:r>
          </w:p>
        </w:tc>
      </w:tr>
      <w:tr>
        <w:tc>
          <w:tcPr>
            <w:tcW w:type="dxa" w:w="5170"/>
          </w:tcPr>
          <w:p>
            <w:r>
              <w:t>Credential rotation</w:t>
            </w:r>
          </w:p>
        </w:tc>
        <w:tc>
          <w:tcPr>
            <w:tcW w:type="dxa" w:w="5170"/>
          </w:tcPr>
          <w:p>
            <w:r>
              <w:t>one ACTIVE before/after; failure rollback preserves valid state.</w:t>
            </w:r>
          </w:p>
        </w:tc>
      </w:tr>
      <w:tr>
        <w:tc>
          <w:tcPr>
            <w:tcW w:type="dxa" w:w="5170"/>
          </w:tcPr>
          <w:p>
            <w:r>
              <w:t>LLM resource paths</w:t>
            </w:r>
          </w:p>
        </w:tc>
        <w:tc>
          <w:tcPr>
            <w:tcW w:type="dxa" w:w="5170"/>
          </w:tcPr>
          <w:p>
            <w:r>
              <w:t>provider/model/alias GET/PATCH match OpenAPI V1.1.</w:t>
            </w:r>
          </w:p>
        </w:tc>
      </w:tr>
      <w:tr>
        <w:tc>
          <w:tcPr>
            <w:tcW w:type="dxa" w:w="5170"/>
          </w:tcPr>
          <w:p>
            <w:r>
              <w:t>Model immutability</w:t>
            </w:r>
          </w:p>
        </w:tc>
        <w:tc>
          <w:tcPr>
            <w:tcW w:type="dxa" w:w="5170"/>
          </w:tcPr>
          <w:p>
            <w:r>
              <w:t>provider_target_id/provider_model_name PATCH rejected.</w:t>
            </w:r>
          </w:p>
        </w:tc>
      </w:tr>
      <w:tr>
        <w:tc>
          <w:tcPr>
            <w:tcW w:type="dxa" w:w="5170"/>
          </w:tcPr>
          <w:p>
            <w:r>
              <w:t>Audit atomicity</w:t>
            </w:r>
          </w:p>
        </w:tc>
        <w:tc>
          <w:tcPr>
            <w:tcW w:type="dxa" w:w="5170"/>
          </w:tcPr>
          <w:p>
            <w:r>
              <w:t>successful mutation + audit + version commit together.</w:t>
            </w:r>
          </w:p>
        </w:tc>
      </w:tr>
      <w:tr>
        <w:tc>
          <w:tcPr>
            <w:tcW w:type="dxa" w:w="5170"/>
          </w:tcPr>
          <w:p>
            <w:r>
              <w:t>Rollback</w:t>
            </w:r>
          </w:p>
        </w:tc>
        <w:tc>
          <w:tcPr>
            <w:tcW w:type="dxa" w:w="5170"/>
          </w:tcPr>
          <w:p>
            <w:r>
              <w:t>mutation failure leaves no config bump/invalidation.</w:t>
            </w:r>
          </w:p>
        </w:tc>
      </w:tr>
      <w:tr>
        <w:tc>
          <w:tcPr>
            <w:tcW w:type="dxa" w:w="5170"/>
          </w:tcPr>
          <w:p>
            <w:r>
              <w:t>Publish failure</w:t>
            </w:r>
          </w:p>
        </w:tc>
        <w:tc>
          <w:tcPr>
            <w:tcW w:type="dxa" w:w="5170"/>
          </w:tcPr>
          <w:p>
            <w:r>
              <w:t>DB commit remains successful; failure observable; no rollback after commit.</w:t>
            </w:r>
          </w:p>
        </w:tc>
      </w:tr>
      <w:tr>
        <w:tc>
          <w:tcPr>
            <w:tcW w:type="dxa" w:w="5170"/>
          </w:tcPr>
          <w:p>
            <w:r>
              <w:t>Replay audit</w:t>
            </w:r>
          </w:p>
        </w:tc>
        <w:tc>
          <w:tcPr>
            <w:tcW w:type="dxa" w:w="5170"/>
          </w:tcPr>
          <w:p>
            <w:r>
              <w:t>idempotent replay creates no duplicate mutation audit/version bump.</w:t>
            </w:r>
          </w:p>
        </w:tc>
      </w:tr>
      <w:tr>
        <w:tc>
          <w:tcPr>
            <w:tcW w:type="dxa" w:w="5170"/>
          </w:tcPr>
          <w:p>
            <w:r>
              <w:t>Pagination</w:t>
            </w:r>
          </w:p>
        </w:tc>
        <w:tc>
          <w:tcPr>
            <w:tcW w:type="dxa" w:w="5170"/>
          </w:tcPr>
          <w:p>
            <w:r>
              <w:t>stable ordering/cursor; tenant/filter binding.</w:t>
            </w:r>
          </w:p>
        </w:tc>
      </w:tr>
      <w:tr>
        <w:tc>
          <w:tcPr>
            <w:tcW w:type="dxa" w:w="5170"/>
          </w:tcPr>
          <w:p>
            <w:r>
              <w:t>Secret leakage</w:t>
            </w:r>
          </w:p>
        </w:tc>
        <w:tc>
          <w:tcPr>
            <w:tcW w:type="dxa" w:w="5170"/>
          </w:tcPr>
          <w:p>
            <w:r>
              <w:t>no raw adm_/gw_/provider credential in logs/errors/audit.</w:t>
            </w:r>
          </w:p>
        </w:tc>
      </w:tr>
      <w:tr>
        <w:tc>
          <w:tcPr>
            <w:tcW w:type="dxa" w:w="5170"/>
          </w:tcPr>
          <w:p>
            <w:r>
              <w:t>OpenAPI regression</w:t>
            </w:r>
          </w:p>
        </w:tc>
        <w:tc>
          <w:tcPr>
            <w:tcW w:type="dxa" w:w="5170"/>
          </w:tcPr>
          <w:p>
            <w:r>
              <w:t>implemented routes/methods/security/responses conform to frozen contract.</w:t>
            </w:r>
          </w:p>
        </w:tc>
      </w:tr>
      <w:tr>
        <w:tc>
          <w:tcPr>
            <w:tcW w:type="dxa" w:w="5170"/>
          </w:tcPr>
          <w:p>
            <w:r>
              <w:t>Idempotency in-progress</w:t>
            </w:r>
          </w:p>
        </w:tc>
        <w:tc>
          <w:tcPr>
            <w:tcW w:type="dxa" w:w="5170"/>
          </w:tcPr>
          <w:p>
            <w:r>
              <w:t>Concurrent duplicate while winner is executing returns immediately: 409 idempotency_in_progress + Retry-After: 1; no second mutation.</w:t>
            </w:r>
          </w:p>
        </w:tc>
      </w:tr>
      <w:tr>
        <w:tc>
          <w:tcPr>
            <w:tcW w:type="dxa" w:w="5170"/>
          </w:tcPr>
          <w:p>
            <w:r>
              <w:t>Admin-token rate scope schema</w:t>
            </w:r>
          </w:p>
        </w:tc>
        <w:tc>
          <w:tcPr>
            <w:tcW w:type="dxa" w:w="5170"/>
          </w:tcPr>
          <w:p>
            <w:r>
              <w:t>rate_scope_type accepts ADMIN_TOKEN and scope_id resolves to same-tenant admin_tokens.id.</w:t>
            </w:r>
          </w:p>
        </w:tc>
      </w:tr>
      <w:tr>
        <w:tc>
          <w:tcPr>
            <w:tcW w:type="dxa" w:w="5170"/>
          </w:tcPr>
          <w:p>
            <w:r>
              <w:t>Pre-auth brute-force handoff</w:t>
            </w:r>
          </w:p>
        </w:tc>
        <w:tc>
          <w:tcPr>
            <w:tcW w:type="dxa" w:w="5170"/>
          </w:tcPr>
          <w:p>
            <w:r>
              <w:t>A normalized client-IP + Control Plane route hook/context is available for M3 before Admin authentication.</w:t>
            </w:r>
          </w:p>
        </w:tc>
      </w:tr>
    </w:tbl>
    <w:p>
      <w:pPr>
        <w:pStyle w:val="Heading1"/>
      </w:pPr>
      <w:r>
        <w:t>22. M2 Acceptance Checklist</w:t>
      </w:r>
    </w:p>
    <w:p>
      <w:pPr>
        <w:pStyle w:val="ListBullet"/>
      </w:pPr>
      <w:r>
        <w:t>☐ M0 and M1 test suites remain green.</w:t>
      </w:r>
    </w:p>
    <w:p>
      <w:pPr>
        <w:pStyle w:val="ListBullet"/>
      </w:pPr>
      <w:r>
        <w:t>☐ `/api/v1/admin` is the only implemented V1 Control Plane base path.</w:t>
      </w:r>
    </w:p>
    <w:p>
      <w:pPr>
        <w:pStyle w:val="ListBullet"/>
      </w:pPr>
      <w:r>
        <w:t>☐ Every Control Plane endpoint is mapped to the frozen OpenAPI operation or explicitly documented as not yet contract-approved.</w:t>
      </w:r>
    </w:p>
    <w:p>
      <w:pPr>
        <w:pStyle w:val="ListBullet"/>
      </w:pPr>
      <w:r>
        <w:t>☐ AdminContext establishes tenant/admin_user/admin_token/request_id safely.</w:t>
      </w:r>
    </w:p>
    <w:p>
      <w:pPr>
        <w:pStyle w:val="ListBullet"/>
      </w:pPr>
      <w:r>
        <w:t>☐ Cross-tenant resources consistently return 404.</w:t>
      </w:r>
    </w:p>
    <w:p>
      <w:pPr>
        <w:pStyle w:val="ListBullet"/>
      </w:pPr>
      <w:r>
        <w:t>☐ Mandatory Idempotency-Key operations pass missing/replay/conflict/in-progress/concurrency tests; IN_PROGRESS returns 409 + Retry-After: 1.</w:t>
      </w:r>
    </w:p>
    <w:p>
      <w:pPr>
        <w:pStyle w:val="ListBullet"/>
      </w:pPr>
      <w:r>
        <w:t>☐ API key creation is show-once and safely replayable for the idempotency TTL.</w:t>
      </w:r>
    </w:p>
    <w:p>
      <w:pPr>
        <w:pStyle w:val="ListBullet"/>
      </w:pPr>
      <w:r>
        <w:t>☐ RouteOverlapValidator prevents ambiguous ACTIVE route configurations.</w:t>
      </w:r>
    </w:p>
    <w:p>
      <w:pPr>
        <w:pStyle w:val="ListBullet"/>
      </w:pPr>
      <w:r>
        <w:t>☐ PolymorphicPermissionValidator enforces same-tenant target existence.</w:t>
      </w:r>
    </w:p>
    <w:p>
      <w:pPr>
        <w:pStyle w:val="ListBullet"/>
      </w:pPr>
      <w:r>
        <w:t>☐ LLM provider/model/alias corrected GET/PATCH paths are implemented.</w:t>
      </w:r>
    </w:p>
    <w:p>
      <w:pPr>
        <w:pStyle w:val="ListBullet"/>
      </w:pPr>
      <w:r>
        <w:t>☐ LLM credential rotation is atomic and never exposes stored plaintext.</w:t>
      </w:r>
    </w:p>
    <w:p>
      <w:pPr>
        <w:pStyle w:val="ListBullet"/>
      </w:pPr>
      <w:r>
        <w:t>☐ Config-affecting mutations write audit + increment config_version in the same transaction.</w:t>
      </w:r>
    </w:p>
    <w:p>
      <w:pPr>
        <w:pStyle w:val="ListBullet"/>
      </w:pPr>
      <w:r>
        <w:t>☐ Invalidation publishes only after commit and Redis failure cannot corrupt committed truth.</w:t>
      </w:r>
    </w:p>
    <w:p>
      <w:pPr>
        <w:pStyle w:val="ListBullet"/>
      </w:pPr>
      <w:r>
        <w:t>☐ List/audit pagination is deterministic and tenant-bound.</w:t>
      </w:r>
    </w:p>
    <w:p>
      <w:pPr>
        <w:pStyle w:val="ListBullet"/>
      </w:pPr>
      <w:r>
        <w:t>☐ No undocumented Admin lifecycle HTTP endpoint was silently added.</w:t>
      </w:r>
    </w:p>
    <w:p>
      <w:pPr>
        <w:pStyle w:val="ListBullet"/>
      </w:pPr>
      <w:r>
        <w:t>☐ `ADMIN_TOKEN` rate_scope_type delta is applied before M3 begins.</w:t>
      </w:r>
    </w:p>
    <w:p>
      <w:pPr>
        <w:pStyle w:val="ListBullet"/>
      </w:pPr>
      <w:r>
        <w:t>☐ Initial Break-glass Admin Recovery runbook exists and is dry-run in a disposable environment before M2 freeze.</w:t>
      </w:r>
    </w:p>
    <w:p>
      <w:pPr>
        <w:pStyle w:val="ListBullet"/>
      </w:pPr>
      <w:r>
        <w:t>☐ Ruff, format, compileall, pytest, integration, OpenAPI guard, Gitleaks and container gates PASS.</w:t>
      </w:r>
    </w:p>
    <w:p>
      <w:pPr>
        <w:pStyle w:val="Heading1"/>
      </w:pPr>
      <w:r>
        <w:t>23. M2 Definition of Done</w:t>
      </w:r>
    </w:p>
    <w:p>
      <w:r>
        <w:t>M2 is DONE when the frozen Control Plane contract is safely executable over the M1 schema: Admin authentication and tenant scoping are enforced; specified Admin mutations are idempotent; validators preserve deterministic configuration; credential rotation is atomic; audit and config_version are transactionally consistent; post-commit invalidation is failure-tolerant; secret leakage tests pass; and no Data Plane engine behavior has been prematurely implemented.</w:t>
      </w:r>
    </w:p>
    <w:p>
      <w:pPr>
        <w:pStyle w:val="Heading1"/>
      </w:pPr>
      <w:r>
        <w:t>24. Codex Master Prompt — M2 Implementation</w:t>
      </w:r>
    </w:p>
    <w:p>
      <w:pPr>
        <w:ind w:left="259"/>
      </w:pPr>
      <w:r>
        <w:rPr>
          <w:rFonts w:ascii="Consolas" w:hAnsi="Consolas"/>
          <w:sz w:val="15"/>
        </w:rPr>
        <w:t>You are implementing M2 — Control Plane Core for the Enterprise AI &amp; API Gateway V1.</w:t>
        <w:br/>
        <w:br/>
        <w:t>SOURCE OF TRUTH</w:t>
        <w:br/>
        <w:t>- PRD V1.4</w:t>
        <w:br/>
        <w:t>- HLD V1.1, except Control Plane base-path references are superseded by the locked M2 decision below</w:t>
        <w:br/>
        <w:t>- ERD / Logical Data Model V1.1</w:t>
        <w:br/>
        <w:t>- Physical DB / Alembic Specification V1.1 plus the M1 idempotency delta</w:t>
        <w:br/>
        <w:t>- API Specification V1.1</w:t>
        <w:br/>
        <w:t>- OpenAPI 3.1 V1.1</w:t>
        <w:br/>
        <w:t>- Implementation Plan V1.1</w:t>
        <w:br/>
        <w:t>- M0 Execution Pack V1.1</w:t>
        <w:br/>
        <w:t>- M1 Execution Pack V1.1</w:t>
        <w:br/>
        <w:t>- This M2 Control Plane Execution Pack V1</w:t>
        <w:br/>
        <w:br/>
        <w:t>LOCKED CONTRACT DECISIONS</w:t>
        <w:br/>
        <w:t>1. Canonical Control Plane base path is `/api/v1/admin`.</w:t>
        <w:br/>
        <w:t xml:space="preserve">   Do NOT implement `/admin/v1`.</w:t>
        <w:br/>
        <w:t xml:space="preserve">   Report HLD references to `/admin/v1` as a documentation correction candidate.</w:t>
        <w:br/>
        <w:t>2. Do NOT invent Admin-user/Admin-token lifecycle HTTP endpoints not present in the frozen API/OpenAPI.</w:t>
        <w:br/>
        <w:t xml:space="preserve">   Bootstrap and break-glass remain CLI/maintenance paths until an explicit API revision.</w:t>
        <w:br/>
        <w:t>3. Canonical request_id remains Gateway-generated UUID v7.</w:t>
        <w:br/>
        <w:t>4. PostgreSQL is correctness/source-of-truth for idempotency and config.</w:t>
        <w:br/>
        <w:t>5. Add `ADMIN_TOKEN` to rate_scope_type before M3; scope_id = admin_tokens.id.</w:t>
        <w:br/>
        <w:t>6. Invalid/pre-auth adm_ attempts use a separate M3 client-IP + normalized-route guard.</w:t>
        <w:br/>
        <w:t>7. Concurrent duplicate Idempotency-Key requests NEVER wait: while winner is IN_PROGRESS return 409 `idempotency_in_progress` + `Retry-After: 1`.</w:t>
        <w:br/>
        <w:br/>
        <w:t>TRANSACTION ORDER</w:t>
        <w:br/>
        <w:t>authenticate admin</w:t>
        <w:br/>
        <w:t>-&gt; tenant scope</w:t>
        <w:br/>
        <w:t>-&gt; validate</w:t>
        <w:br/>
        <w:t>-&gt; idempotency reserve/check when required</w:t>
        <w:br/>
        <w:t>-&gt; mutate</w:t>
        <w:br/>
        <w:t>-&gt; audit</w:t>
        <w:br/>
        <w:t>-&gt; config_version++</w:t>
        <w:br/>
        <w:t>-&gt; finalize idempotency</w:t>
        <w:br/>
        <w:t>-&gt; COMMIT</w:t>
        <w:br/>
        <w:t>-&gt; publish invalidation</w:t>
        <w:br/>
        <w:br/>
        <w:t>MANDATORY IDEMPOTENCY OPERATIONS</w:t>
        <w:br/>
        <w:t>- POST /api/v1/admin/api-keys</w:t>
        <w:br/>
        <w:t>- PUT /api/v1/admin/llm/targets/{id}/credential</w:t>
        <w:br/>
        <w:br/>
        <w:t>IDEMPOTENCY RULES</w:t>
        <w:br/>
        <w:t>- missing key -&gt; 400 invalid_request</w:t>
        <w:br/>
        <w:t>- scope = tenant + admin identity/token + endpoint/operation + key</w:t>
        <w:br/>
        <w:t>- same key + same canonical request -&gt; exact original outcome</w:t>
        <w:br/>
        <w:t>- same key + materially different payload -&gt; 409 idempotency_conflict</w:t>
        <w:br/>
        <w:t>- concurrent duplicates MUST NOT execute the mutation twice</w:t>
        <w:br/>
        <w:t>- while the winner is still IN_PROGRESS, return immediately: 409 idempotency_in_progress + Retry-After: 1</w:t>
        <w:br/>
        <w:t>- correctness lock is PostgreSQL, not Redis</w:t>
        <w:br/>
        <w:t>- default retention 24 hours</w:t>
        <w:br/>
        <w:t>- replayable raw secrets encrypted at rest and never logged</w:t>
        <w:br/>
        <w:br/>
        <w:t>IMPLEMENT</w:t>
        <w:br/>
        <w:t>- Admin authentication context/dependency</w:t>
        <w:br/>
        <w:t>- Control Plane routers exactly from OpenAPI V1.1</w:t>
        <w:br/>
        <w:t>- Application/API-key admin operations in contract</w:t>
        <w:br/>
        <w:t>- Normal service/route/credential admin operations in contract</w:t>
        <w:br/>
        <w:t>- LLM provider/target/model/alias operations in contract</w:t>
        <w:br/>
        <w:t>- corrected provider/model/alias single-resource GET/PATCH paths</w:t>
        <w:br/>
        <w:t>- LLM target credential rotation</w:t>
        <w:br/>
        <w:t>- api_key_permissions operations in contract</w:t>
        <w:br/>
        <w:t>- PolymorphicPermissionValidator</w:t>
        <w:br/>
        <w:t>- RouteOverlapValidator</w:t>
        <w:br/>
        <w:t>- IdempotencyCoordinator</w:t>
        <w:br/>
        <w:t>- Audit/config_version transaction service</w:t>
        <w:br/>
        <w:t>- post-commit ConfigInvalidationPublisher abstraction</w:t>
        <w:br/>
        <w:t>- deterministic pagination/cursors where required</w:t>
        <w:br/>
        <w:t>- full error mapping and secret-safe responses</w:t>
        <w:br/>
        <w:t>- initial local-only Break-glass Admin Recovery CLI/runbook</w:t>
        <w:br/>
        <w:br/>
        <w:t>MODEL PATCH LOCK</w:t>
        <w:br/>
        <w:t>Only display_name and status are mutable in V1.</w:t>
        <w:br/>
        <w:t>provider_target_id and provider_model_name are immutable routing identity fields.</w:t>
        <w:br/>
        <w:br/>
        <w:t>DO NOT IMPLEMENT</w:t>
        <w:br/>
        <w:t>- tenant CRUD</w:t>
        <w:br/>
        <w:t>- undocumented Admin lifecycle HTTP endpoints</w:t>
        <w:br/>
        <w:t>- Redis token bucket/semaphore/circuit algorithms</w:t>
        <w:br/>
        <w:t>- Normal reverse proxy</w:t>
        <w:br/>
        <w:t>- LLM provider invocation/adapters</w:t>
        <w:br/>
        <w:t>- streaming/SSE</w:t>
        <w:br/>
        <w:t>- Admin UI</w:t>
        <w:br/>
        <w:t>- configurable persistent ADMIN_ENDPOINT policy model</w:t>
        <w:br/>
        <w:br/>
        <w:t>TEST GATES</w:t>
        <w:br/>
        <w:t>Run and report:</w:t>
        <w:br/>
        <w:t>- uv sync --frozen</w:t>
        <w:br/>
        <w:t>- uv run ruff check .</w:t>
        <w:br/>
        <w:t>- uv run ruff format --check .</w:t>
        <w:br/>
        <w:t>- uv run python -m compileall app</w:t>
        <w:br/>
        <w:t>- uv run pytest</w:t>
        <w:br/>
        <w:t>- all M2 integration/E2E tests</w:t>
        <w:br/>
        <w:t>- OpenAPI route/security/response conformance guard</w:t>
        <w:br/>
        <w:t>- idempotency replay/conflict/in-progress/concurrency suite</w:t>
        <w:br/>
        <w:t>- cross-tenant 404 suite</w:t>
        <w:br/>
        <w:t>- route overlap/permission validator suite</w:t>
        <w:br/>
        <w:t>- audit/config-version rollback/atomicity suite</w:t>
        <w:br/>
        <w:t>- credential rotation/no-plaintext suite</w:t>
        <w:br/>
        <w:t>- ADMIN_TOKEN rate-scope schema test</w:t>
        <w:br/>
        <w:t>- Break-glass recovery disposable-environment dry-run</w:t>
        <w:br/>
        <w:t>- gitleaks git . --log-opts="--all" --redact --exit-code 1</w:t>
        <w:br/>
        <w:br/>
        <w:t>WORKING METHOD</w:t>
        <w:br/>
        <w:t>- Inspect the M0/M1 repository and migration head before edits.</w:t>
        <w:br/>
        <w:t>- Map every endpoint to an OpenAPI operationId/path before coding it.</w:t>
        <w:br/>
        <w:t>- Keep controllers thin; domain/security invariants belong to services/repositories.</w:t>
        <w:br/>
        <w:t>- Never publish invalidation before DB commit.</w:t>
        <w:br/>
        <w:t>- Never use Redis as the idempotency correctness lock.</w:t>
        <w:br/>
        <w:t>- Never weaken DB/M1 invariants to simplify HTTP code.</w:t>
        <w:br/>
        <w:t>- If the API contract is missing an operation needed by product requirements, STOP that operation and report a contract delta; do not silently add it.</w:t>
        <w:br/>
        <w:t>- At the end provide: changed files, implemented endpoint matrix, commands/results, idempotency evidence,</w:t>
        <w:br/>
        <w:t xml:space="preserve">  audit/config-version evidence, security findings, contract correction candidates, remaining risks, and M2 PASS/FAIL against every acceptance item.</w:t>
      </w:r>
    </w:p>
    <w:p>
      <w:pPr>
        <w:pStyle w:val="Heading1"/>
      </w:pPr>
      <w:r>
        <w:t>25.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5170"/>
          </w:tcPr>
          <w:p>
            <w:r>
              <w:rPr>
                <w:b/>
              </w:rPr>
              <w:t>Suggested scope</w:t>
            </w:r>
          </w:p>
        </w:tc>
      </w:tr>
      <w:tr>
        <w:tc>
          <w:tcPr>
            <w:tcW w:type="dxa" w:w="5170"/>
          </w:tcPr>
          <w:p>
            <w:r>
              <w:t>1</w:t>
            </w:r>
          </w:p>
        </w:tc>
        <w:tc>
          <w:tcPr>
            <w:tcW w:type="dxa" w:w="5170"/>
          </w:tcPr>
          <w:p>
            <w:r>
              <w:t>feat(control): add AdminContext authentication and tenant scoping</w:t>
            </w:r>
          </w:p>
        </w:tc>
      </w:tr>
      <w:tr>
        <w:tc>
          <w:tcPr>
            <w:tcW w:type="dxa" w:w="5170"/>
          </w:tcPr>
          <w:p>
            <w:r>
              <w:t>2</w:t>
            </w:r>
          </w:p>
        </w:tc>
        <w:tc>
          <w:tcPr>
            <w:tcW w:type="dxa" w:w="5170"/>
          </w:tcPr>
          <w:p>
            <w:r>
              <w:t>feat(control): add Control Plane router/error/pagination foundation</w:t>
            </w:r>
          </w:p>
        </w:tc>
      </w:tr>
      <w:tr>
        <w:tc>
          <w:tcPr>
            <w:tcW w:type="dxa" w:w="5170"/>
          </w:tcPr>
          <w:p>
            <w:r>
              <w:t>3</w:t>
            </w:r>
          </w:p>
        </w:tc>
        <w:tc>
          <w:tcPr>
            <w:tcW w:type="dxa" w:w="5170"/>
          </w:tcPr>
          <w:p>
            <w:r>
              <w:t>feat(idempotency): add PostgreSQL coordinator, immediate in-progress response and concurrency tests</w:t>
            </w:r>
          </w:p>
        </w:tc>
      </w:tr>
      <w:tr>
        <w:tc>
          <w:tcPr>
            <w:tcW w:type="dxa" w:w="5170"/>
          </w:tcPr>
          <w:p>
            <w:r>
              <w:t>4</w:t>
            </w:r>
          </w:p>
        </w:tc>
        <w:tc>
          <w:tcPr>
            <w:tcW w:type="dxa" w:w="5170"/>
          </w:tcPr>
          <w:p>
            <w:r>
              <w:t>feat(control): add application and API-key administration</w:t>
            </w:r>
          </w:p>
        </w:tc>
      </w:tr>
      <w:tr>
        <w:tc>
          <w:tcPr>
            <w:tcW w:type="dxa" w:w="5170"/>
          </w:tcPr>
          <w:p>
            <w:r>
              <w:t>5</w:t>
            </w:r>
          </w:p>
        </w:tc>
        <w:tc>
          <w:tcPr>
            <w:tcW w:type="dxa" w:w="5170"/>
          </w:tcPr>
          <w:p>
            <w:r>
              <w:t>feat(control): add permission administration and polymorphic validator</w:t>
            </w:r>
          </w:p>
        </w:tc>
      </w:tr>
      <w:tr>
        <w:tc>
          <w:tcPr>
            <w:tcW w:type="dxa" w:w="5170"/>
          </w:tcPr>
          <w:p>
            <w:r>
              <w:t>6</w:t>
            </w:r>
          </w:p>
        </w:tc>
        <w:tc>
          <w:tcPr>
            <w:tcW w:type="dxa" w:w="5170"/>
          </w:tcPr>
          <w:p>
            <w:r>
              <w:t>feat(control): add Normal service/route admin and RouteOverlapValidator</w:t>
            </w:r>
          </w:p>
        </w:tc>
      </w:tr>
      <w:tr>
        <w:tc>
          <w:tcPr>
            <w:tcW w:type="dxa" w:w="5170"/>
          </w:tcPr>
          <w:p>
            <w:r>
              <w:t>7</w:t>
            </w:r>
          </w:p>
        </w:tc>
        <w:tc>
          <w:tcPr>
            <w:tcW w:type="dxa" w:w="5170"/>
          </w:tcPr>
          <w:p>
            <w:r>
              <w:t>feat(control): add LLM provider/target/model/alias registry operations</w:t>
            </w:r>
          </w:p>
        </w:tc>
      </w:tr>
      <w:tr>
        <w:tc>
          <w:tcPr>
            <w:tcW w:type="dxa" w:w="5170"/>
          </w:tcPr>
          <w:p>
            <w:r>
              <w:t>8</w:t>
            </w:r>
          </w:p>
        </w:tc>
        <w:tc>
          <w:tcPr>
            <w:tcW w:type="dxa" w:w="5170"/>
          </w:tcPr>
          <w:p>
            <w:r>
              <w:t>feat(control): add idempotent LLM target credential rotation</w:t>
            </w:r>
          </w:p>
        </w:tc>
      </w:tr>
      <w:tr>
        <w:tc>
          <w:tcPr>
            <w:tcW w:type="dxa" w:w="5170"/>
          </w:tcPr>
          <w:p>
            <w:r>
              <w:t>9</w:t>
            </w:r>
          </w:p>
        </w:tc>
        <w:tc>
          <w:tcPr>
            <w:tcW w:type="dxa" w:w="5170"/>
          </w:tcPr>
          <w:p>
            <w:r>
              <w:t>feat(control): add audit/config-version transaction coordinator</w:t>
            </w:r>
          </w:p>
        </w:tc>
      </w:tr>
      <w:tr>
        <w:tc>
          <w:tcPr>
            <w:tcW w:type="dxa" w:w="5170"/>
          </w:tcPr>
          <w:p>
            <w:r>
              <w:t>10</w:t>
            </w:r>
          </w:p>
        </w:tc>
        <w:tc>
          <w:tcPr>
            <w:tcW w:type="dxa" w:w="5170"/>
          </w:tcPr>
          <w:p>
            <w:r>
              <w:t>feat(config): add post-commit invalidation publisher abstraction</w:t>
            </w:r>
          </w:p>
        </w:tc>
      </w:tr>
      <w:tr>
        <w:tc>
          <w:tcPr>
            <w:tcW w:type="dxa" w:w="5170"/>
          </w:tcPr>
          <w:p>
            <w:r>
              <w:t>11</w:t>
            </w:r>
          </w:p>
        </w:tc>
        <w:tc>
          <w:tcPr>
            <w:tcW w:type="dxa" w:w="5170"/>
          </w:tcPr>
          <w:p>
            <w:r>
              <w:t>test(control): add cross-tenant contract security and rollback suites</w:t>
            </w:r>
          </w:p>
        </w:tc>
      </w:tr>
      <w:tr>
        <w:tc>
          <w:tcPr>
            <w:tcW w:type="dxa" w:w="5170"/>
          </w:tcPr>
          <w:p>
            <w:r>
              <w:t>12</w:t>
            </w:r>
          </w:p>
        </w:tc>
        <w:tc>
          <w:tcPr>
            <w:tcW w:type="dxa" w:w="5170"/>
          </w:tcPr>
          <w:p>
            <w:r>
              <w:t>docs: capture endpoint matrix, M2 acceptance evidence and contract deltas</w:t>
            </w:r>
          </w:p>
        </w:tc>
      </w:tr>
      <w:tr>
        <w:tc>
          <w:tcPr>
            <w:tcW w:type="dxa" w:w="5170"/>
          </w:tcPr>
          <w:p>
            <w:r>
              <w:t>13</w:t>
            </w:r>
          </w:p>
        </w:tc>
        <w:tc>
          <w:tcPr>
            <w:tcW w:type="dxa" w:w="5170"/>
          </w:tcPr>
          <w:p>
            <w:r>
              <w:t>db/security: add ADMIN_TOKEN rate-scope delta and M3 pre-auth limiter contract</w:t>
            </w:r>
          </w:p>
        </w:tc>
      </w:tr>
      <w:tr>
        <w:tc>
          <w:tcPr>
            <w:tcW w:type="dxa" w:w="5170"/>
          </w:tcPr>
          <w:p>
            <w:r>
              <w:t>14</w:t>
            </w:r>
          </w:p>
        </w:tc>
        <w:tc>
          <w:tcPr>
            <w:tcW w:type="dxa" w:w="5170"/>
          </w:tcPr>
          <w:p>
            <w:r>
              <w:t>ops: add and dry-run initial Break-glass Admin Recovery CLI/runbook</w:t>
            </w:r>
          </w:p>
        </w:tc>
      </w:tr>
      <w:tr>
        <w:tc>
          <w:tcPr>
            <w:tcW w:type="dxa" w:w="5170"/>
          </w:tcPr>
          <w:p>
            <w:r>
              <w:t>15</w:t>
            </w:r>
          </w:p>
        </w:tc>
        <w:tc>
          <w:tcPr>
            <w:tcW w:type="dxa" w:w="5170"/>
          </w:tcPr>
          <w:p>
            <w:r>
              <w:t>docs: capture M2 acceptance evidence and contract delta candidates</w:t>
            </w:r>
          </w:p>
        </w:tc>
      </w:tr>
    </w:tbl>
    <w:p>
      <w:pPr>
        <w:pStyle w:val="Heading1"/>
      </w:pPr>
      <w:r>
        <w:t>26. V1.1 Locked Refinements</w:t>
      </w:r>
    </w:p>
    <w:p>
      <w:pPr>
        <w:pStyle w:val="ListBullet"/>
      </w:pPr>
      <w:r>
        <w:t>Add `ADMIN_TOKEN` to rate_scope_type before M3; authenticated `scope_id = admin_tokens.id`.</w:t>
      </w:r>
    </w:p>
    <w:p>
      <w:pPr>
        <w:pStyle w:val="ListBullet"/>
      </w:pPr>
      <w:r>
        <w:t>Protect invalid/pre-auth adm_ attempts with a separate client-IP + normalized-route limiter in M3.</w:t>
      </w:r>
    </w:p>
    <w:p>
      <w:pPr>
        <w:pStyle w:val="ListBullet"/>
      </w:pPr>
      <w:r>
        <w:t>Concurrent Idempotency-Key duplicate while IN_PROGRESS returns immediately with HTTP 409 `idempotency_in_progress` and `Retry-After: 1`.</w:t>
      </w:r>
    </w:p>
    <w:p>
      <w:pPr>
        <w:pStyle w:val="ListBullet"/>
      </w:pPr>
      <w:r>
        <w:t>Initial Break-glass Admin Recovery runbook/CLI is required before M2 freeze rather than being deferred entirely to M9.</w:t>
      </w:r>
    </w:p>
    <w:p>
      <w:pPr>
        <w:pStyle w:val="Heading1"/>
      </w:pPr>
      <w:r>
        <w:t>27. Initial Break-glass Admin Recovery Runbook</w:t>
      </w:r>
    </w:p>
    <w:p>
      <w:r>
        <w:t>This runbook exists before M9 so an M2-M9 deployment never depends on undocumented direct SQL manipulation for complete Admin lockout.</w:t>
      </w:r>
    </w:p>
    <w:p>
      <w:pPr>
        <w:pStyle w:val="ListBullet"/>
      </w:pPr>
      <w:r>
        <w:t>Invocation is local-only from the trusted Gateway host/container console; there is no HTTP endpoint or browser workflow.</w:t>
      </w:r>
    </w:p>
    <w:p>
      <w:pPr>
        <w:pStyle w:val="ListBullet"/>
      </w:pPr>
      <w:r>
        <w:t>Required inputs: deployment tenant, known target admin username/UUID, operator reason/ticket, and a separate break-glass recovery secret/file mounted outside PostgreSQL and outside normal adm_ token storage.</w:t>
      </w:r>
    </w:p>
    <w:p>
      <w:pPr>
        <w:pStyle w:val="ListBullet"/>
      </w:pPr>
      <w:r>
        <w:t>Allowed actions are narrow: re-enable one known existing admin_user and/or revoke that admin's existing tokens and issue exactly one replacement adm_ token.</w:t>
      </w:r>
    </w:p>
    <w:p>
      <w:pPr>
        <w:pStyle w:val="ListBullet"/>
      </w:pPr>
      <w:r>
        <w:t>The CLI must not create arbitrary tenants, dump credential hashes/secrets, bypass tenant boundaries, or modify unrelated configuration.</w:t>
      </w:r>
    </w:p>
    <w:p>
      <w:pPr>
        <w:pStyle w:val="ListBullet"/>
      </w:pPr>
      <w:r>
        <w:t>Replacement raw adm_ token is displayed exactly once; only its verifier/hash is persisted.</w:t>
      </w:r>
    </w:p>
    <w:p>
      <w:pPr>
        <w:pStyle w:val="ListBullet"/>
      </w:pPr>
      <w:r>
        <w:t>Successful recovery writes audit action `ADMIN_BREAK_GLASS_RECOVERY` with target admin, operation correlation ID, reason, timestamp and result; recovery secret is never audited.</w:t>
      </w:r>
    </w:p>
    <w:p>
      <w:pPr>
        <w:pStyle w:val="ListBullet"/>
      </w:pPr>
      <w:r>
        <w:t>Failed recovery attempts are security-logged without secret material.</w:t>
      </w:r>
    </w:p>
    <w:p>
      <w:pPr>
        <w:pStyle w:val="ListBullet"/>
      </w:pPr>
      <w:r>
        <w:t>After recovery, verify normal Admin authentication, revoke obsolete tokens, and securely unmount/remove break-glass recovery material.</w:t>
      </w:r>
    </w:p>
    <w:p>
      <w:r>
        <w:t>Reference CLI contract:</w:t>
      </w:r>
    </w:p>
    <w:p>
      <w:r>
        <w:rPr>
          <w:rFonts w:ascii="Consolas" w:hAnsi="Consolas"/>
          <w:sz w:val="15"/>
        </w:rPr>
        <w:t>uv run gateway-admin break-glass recover \</w:t>
        <w:br/>
        <w:t xml:space="preserve">  --admin &lt;username-or-uuid&gt; \</w:t>
        <w:br/>
        <w:t xml:space="preserve">  --reason "&lt;ticket/change-reference&gt;" \</w:t>
        <w:br/>
        <w:t xml:space="preserve">  --re-enable \</w:t>
        <w:br/>
        <w:t xml:space="preserve">  --rotate-token</w:t>
      </w:r>
    </w:p>
    <w:p>
      <w:pPr>
        <w:pStyle w:val="Heading1"/>
      </w:pPr>
      <w:r>
        <w:t>28. Handoff to M3</w:t>
      </w:r>
    </w:p>
    <w:p>
      <w:r>
        <w:t>After M2 PASS, M3 implements Redis Traffic Protection &amp; Config Coordination: atomic token bucket, leased concurrency semaphore, circuit state, Pub/Sub invalidation delivery, config_version reconciliation, conservative local degraded mode and Redis recovery. M3 MUST NOT start until the `ADMIN_TOKEN` rate_scope_type schema delta is applied. It also implements the pre-auth client-IP + normalized-route brute-force limiter for invalid Admin-token attempts. Durable configuration remains in PostgreSQL.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50" w:bottom="864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M2 — Control Plane Core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M2 Control Plane Execution Pack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