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&amp; API Gateway</w:t>
      </w:r>
    </w:p>
    <w:p>
      <w:pPr>
        <w:jc w:val="center"/>
      </w:pPr>
      <w:r>
        <w:t>M3 — Redis Traffic Protection &amp; Config Coordination | Execution Pack V1.1</w:t>
      </w:r>
    </w:p>
    <w:p>
      <w:pPr>
        <w:jc w:val="center"/>
      </w:pPr>
      <w:r>
        <w:rPr>
          <w:i/>
        </w:rPr>
        <w:t>Atomic Rate Limits + Concurrency Leases + Circuit State + Pub/Sub + Reconciliation + Conservative Degraded Mode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Item</w:t>
            </w:r>
          </w:p>
        </w:tc>
        <w:tc>
          <w:tcPr>
            <w:tcW w:type="dxa" w:w="5184"/>
          </w:tcPr>
          <w:p>
            <w:r>
              <w:rPr>
                <w:b/>
              </w:rPr>
              <w:t>Locked value</w:t>
            </w:r>
          </w:p>
        </w:tc>
      </w:tr>
      <w:tr>
        <w:tc>
          <w:tcPr>
            <w:tcW w:type="dxa" w:w="5184"/>
          </w:tcPr>
          <w:p>
            <w:r>
              <w:t>Milestone</w:t>
            </w:r>
          </w:p>
        </w:tc>
        <w:tc>
          <w:tcPr>
            <w:tcW w:type="dxa" w:w="5184"/>
          </w:tcPr>
          <w:p>
            <w:r>
              <w:t>M3 — Redis Traffic Protection &amp; Config Coordination</w:t>
            </w:r>
          </w:p>
        </w:tc>
      </w:tr>
      <w:tr>
        <w:tc>
          <w:tcPr>
            <w:tcW w:type="dxa" w:w="5184"/>
          </w:tcPr>
          <w:p>
            <w:r>
              <w:t>Prerequisite</w:t>
            </w:r>
          </w:p>
        </w:tc>
        <w:tc>
          <w:tcPr>
            <w:tcW w:type="dxa" w:w="5184"/>
          </w:tcPr>
          <w:p>
            <w:r>
              <w:t>M0/M1/M2 PASS; `ADMIN_TOKEN` added to rate_scope_type before M3 starts</w:t>
            </w:r>
          </w:p>
        </w:tc>
      </w:tr>
      <w:tr>
        <w:tc>
          <w:tcPr>
            <w:tcW w:type="dxa" w:w="5184"/>
          </w:tcPr>
          <w:p>
            <w:r>
              <w:t>Redis</w:t>
            </w:r>
          </w:p>
        </w:tc>
        <w:tc>
          <w:tcPr>
            <w:tcW w:type="dxa" w:w="5184"/>
          </w:tcPr>
          <w:p>
            <w:r>
              <w:t>Redis 7+; runtime coordination/cache only</w:t>
            </w:r>
          </w:p>
        </w:tc>
      </w:tr>
      <w:tr>
        <w:tc>
          <w:tcPr>
            <w:tcW w:type="dxa" w:w="5184"/>
          </w:tcPr>
          <w:p>
            <w:r>
              <w:t>Durable truth</w:t>
            </w:r>
          </w:p>
        </w:tc>
        <w:tc>
          <w:tcPr>
            <w:tcW w:type="dxa" w:w="5184"/>
          </w:tcPr>
          <w:p>
            <w:r>
              <w:t>PostgreSQL</w:t>
            </w:r>
          </w:p>
        </w:tc>
      </w:tr>
      <w:tr>
        <w:tc>
          <w:tcPr>
            <w:tcW w:type="dxa" w:w="5184"/>
          </w:tcPr>
          <w:p>
            <w:r>
              <w:t>Degraded factor</w:t>
            </w:r>
          </w:p>
        </w:tc>
        <w:tc>
          <w:tcPr>
            <w:tcW w:type="dxa" w:w="5184"/>
          </w:tcPr>
          <w:p>
            <w:r>
              <w:t>25% of configured capacity, minimum 1</w:t>
            </w:r>
          </w:p>
        </w:tc>
      </w:tr>
      <w:tr>
        <w:tc>
          <w:tcPr>
            <w:tcW w:type="dxa" w:w="5184"/>
          </w:tcPr>
          <w:p>
            <w:r>
              <w:t>Failure principle</w:t>
            </w:r>
          </w:p>
        </w:tc>
        <w:tc>
          <w:tcPr>
            <w:tcW w:type="dxa" w:w="5184"/>
          </w:tcPr>
          <w:p>
            <w:r>
              <w:t>Redis outage MUST NOT silently disable traffic protection</w:t>
            </w:r>
          </w:p>
        </w:tc>
      </w:tr>
      <w:tr>
        <w:tc>
          <w:tcPr>
            <w:tcW w:type="dxa" w:w="5184"/>
          </w:tcPr>
          <w:p>
            <w:r>
              <w:t>Recovery principle</w:t>
            </w:r>
          </w:p>
        </w:tc>
        <w:tc>
          <w:tcPr>
            <w:tcW w:type="dxa" w:w="5184"/>
          </w:tcPr>
          <w:p>
            <w:r>
              <w:t>On Redis recovery, shared Redis state becomes authoritative; local degraded state is discarded after safe resynchronization</w:t>
            </w:r>
          </w:p>
        </w:tc>
      </w:tr>
    </w:tbl>
    <w:p>
      <w:pPr>
        <w:pStyle w:val="Heading1"/>
      </w:pPr>
      <w:r>
        <w:t>1. M3 Objective and Boundary</w:t>
      </w:r>
    </w:p>
    <w:p>
      <w:r>
        <w:t>M3 implements distributed runtime coordination shared by Normal API, LLM Gateway and Control Plane. It does not implement the Normal proxy or LLM provider invocation; it exposes reusable traffic-protection and configuration-coordination services for M4–M6.</w:t>
      </w:r>
    </w:p>
    <w:p>
      <w:pPr>
        <w:pStyle w:val="ListBullet"/>
      </w:pPr>
      <w:r>
        <w:t>Atomic Redis token bucket for configured request-rate policies.</w:t>
      </w:r>
    </w:p>
    <w:p>
      <w:pPr>
        <w:pStyle w:val="ListBullet"/>
      </w:pPr>
      <w:r>
        <w:t>Leased distributed concurrency semaphore with expiry/recovery semantics.</w:t>
      </w:r>
    </w:p>
    <w:p>
      <w:pPr>
        <w:pStyle w:val="ListBullet"/>
      </w:pPr>
      <w:r>
        <w:t>Distributed circuit-breaker state foundation.</w:t>
      </w:r>
    </w:p>
    <w:p>
      <w:pPr>
        <w:pStyle w:val="ListBullet"/>
      </w:pPr>
      <w:r>
        <w:t>Control Plane ADMIN_TOKEN rate limiting plus pre-auth Admin brute-force guard.</w:t>
      </w:r>
    </w:p>
    <w:p>
      <w:pPr>
        <w:pStyle w:val="ListBullet"/>
      </w:pPr>
      <w:r>
        <w:t>Post-commit configuration invalidation through Redis Pub/Sub.</w:t>
      </w:r>
    </w:p>
    <w:p>
      <w:pPr>
        <w:pStyle w:val="ListBullet"/>
      </w:pPr>
      <w:r>
        <w:t>Periodic config_version reconciliation with PostgreSQL.</w:t>
      </w:r>
    </w:p>
    <w:p>
      <w:pPr>
        <w:pStyle w:val="ListBullet"/>
      </w:pPr>
      <w:r>
        <w:t>Conservative per-instance local fallback when Redis is unreachable.</w:t>
      </w:r>
    </w:p>
    <w:p>
      <w:pPr>
        <w:pStyle w:val="ListBullet"/>
      </w:pPr>
      <w:r>
        <w:t>Observability for degraded mode, rejected traffic, leases, circuit transitions, Pub/Sub and reconciliation.</w:t>
      </w:r>
    </w:p>
    <w:p>
      <w:pPr>
        <w:pStyle w:val="Heading1"/>
      </w:pPr>
      <w:r>
        <w:t>2. Locked Redis Data Principles</w:t>
      </w:r>
    </w:p>
    <w:p>
      <w:pPr>
        <w:pStyle w:val="ListBullet"/>
      </w:pPr>
      <w:r>
        <w:t>Redis contains no provider/upstream plaintext secret, Gateway API key, Admin Token, durable audit, durable configuration or durable idempotency source of truth.</w:t>
      </w:r>
    </w:p>
    <w:p>
      <w:pPr>
        <w:pStyle w:val="ListBullet"/>
      </w:pPr>
      <w:r>
        <w:t>Redis keys MUST be tenant-scoped wherever a tenant identity exists.</w:t>
      </w:r>
    </w:p>
    <w:p>
      <w:pPr>
        <w:pStyle w:val="ListBullet"/>
      </w:pPr>
      <w:r>
        <w:t>Redis operations that enforce a shared invariant use atomic Lua scripts or an equivalently atomic Redis primitive; multi-command read/modify/write races are prohibited.</w:t>
      </w:r>
    </w:p>
    <w:p>
      <w:pPr>
        <w:pStyle w:val="ListBullet"/>
      </w:pPr>
      <w:r>
        <w:t>All runtime keys have explicit TTL/expiry strategy. Orphaned coordination state must self-heal.</w:t>
      </w:r>
    </w:p>
    <w:p>
      <w:pPr>
        <w:pStyle w:val="ListBullet"/>
      </w:pPr>
      <w:r>
        <w:t>Redis key names are versioned (`gw:v1:` prefix) so future incompatible formats can coexist during migration.</w:t>
      </w:r>
    </w:p>
    <w:p>
      <w:pPr>
        <w:pStyle w:val="ListBullet"/>
      </w:pPr>
      <w:r>
        <w:t>Do not use Redis KEYS in production paths; use direct keys, sets/indexes designed for bounded access, or SCAN only in maintenance paths.</w:t>
      </w:r>
    </w:p>
    <w:p>
      <w:pPr>
        <w:pStyle w:val="Heading1"/>
      </w:pPr>
      <w:r>
        <w:t>3. Key Namespace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Purpose</w:t>
            </w:r>
          </w:p>
        </w:tc>
        <w:tc>
          <w:tcPr>
            <w:tcW w:type="dxa" w:w="5184"/>
          </w:tcPr>
          <w:p>
            <w:r>
              <w:rPr>
                <w:b/>
              </w:rPr>
              <w:t>Key template</w:t>
            </w:r>
          </w:p>
        </w:tc>
      </w:tr>
      <w:tr>
        <w:tc>
          <w:tcPr>
            <w:tcW w:type="dxa" w:w="5184"/>
          </w:tcPr>
          <w:p>
            <w:r>
              <w:t>Token bucket</w:t>
            </w:r>
          </w:p>
        </w:tc>
        <w:tc>
          <w:tcPr>
            <w:tcW w:type="dxa" w:w="5184"/>
          </w:tcPr>
          <w:p>
            <w:r>
              <w:t>gw:v1:rl:{tenant}:{scope_type}:{scope_id}</w:t>
            </w:r>
          </w:p>
        </w:tc>
      </w:tr>
      <w:tr>
        <w:tc>
          <w:tcPr>
            <w:tcW w:type="dxa" w:w="5184"/>
          </w:tcPr>
          <w:p>
            <w:r>
              <w:t>Concurrency semaphore</w:t>
            </w:r>
          </w:p>
        </w:tc>
        <w:tc>
          <w:tcPr>
            <w:tcW w:type="dxa" w:w="5184"/>
          </w:tcPr>
          <w:p>
            <w:r>
              <w:t>gw:v1:sem:{tenant}:{scope_type}:{scope_id}</w:t>
            </w:r>
          </w:p>
        </w:tc>
      </w:tr>
      <w:tr>
        <w:tc>
          <w:tcPr>
            <w:tcW w:type="dxa" w:w="5184"/>
          </w:tcPr>
          <w:p>
            <w:r>
              <w:t>Concurrency lease</w:t>
            </w:r>
          </w:p>
        </w:tc>
        <w:tc>
          <w:tcPr>
            <w:tcW w:type="dxa" w:w="5184"/>
          </w:tcPr>
          <w:p>
            <w:r>
              <w:t>member/lease id stored inside semaphore structure; no unbounded global index</w:t>
            </w:r>
          </w:p>
        </w:tc>
      </w:tr>
      <w:tr>
        <w:tc>
          <w:tcPr>
            <w:tcW w:type="dxa" w:w="5184"/>
          </w:tcPr>
          <w:p>
            <w:r>
              <w:t>Circuit breaker</w:t>
            </w:r>
          </w:p>
        </w:tc>
        <w:tc>
          <w:tcPr>
            <w:tcW w:type="dxa" w:w="5184"/>
          </w:tcPr>
          <w:p>
            <w:r>
              <w:t>gw:v1:cb:{tenant}:{target_kind}:{target_id}:{dimension}</w:t>
            </w:r>
          </w:p>
        </w:tc>
      </w:tr>
      <w:tr>
        <w:tc>
          <w:tcPr>
            <w:tcW w:type="dxa" w:w="5184"/>
          </w:tcPr>
          <w:p>
            <w:r>
              <w:t>Config version cache</w:t>
            </w:r>
          </w:p>
        </w:tc>
        <w:tc>
          <w:tcPr>
            <w:tcW w:type="dxa" w:w="5184"/>
          </w:tcPr>
          <w:p>
            <w:r>
              <w:t>gw:v1:cfgver:{tenant}</w:t>
            </w:r>
          </w:p>
        </w:tc>
      </w:tr>
      <w:tr>
        <w:tc>
          <w:tcPr>
            <w:tcW w:type="dxa" w:w="5184"/>
          </w:tcPr>
          <w:p>
            <w:r>
              <w:t>Invalidation channel</w:t>
            </w:r>
          </w:p>
        </w:tc>
        <w:tc>
          <w:tcPr>
            <w:tcW w:type="dxa" w:w="5184"/>
          </w:tcPr>
          <w:p>
            <w:r>
              <w:t>gw:v1:invalidate</w:t>
            </w:r>
          </w:p>
        </w:tc>
      </w:tr>
      <w:tr>
        <w:tc>
          <w:tcPr>
            <w:tcW w:type="dxa" w:w="5184"/>
          </w:tcPr>
          <w:p>
            <w:r>
              <w:t>Pre-auth Admin guard</w:t>
            </w:r>
          </w:p>
        </w:tc>
        <w:tc>
          <w:tcPr>
            <w:tcW w:type="dxa" w:w="5184"/>
          </w:tcPr>
          <w:p>
            <w:r>
              <w:t>gw:v1:adminpre:ADMIN_AUTH_PROTECTED:{ip_hash}</w:t>
            </w:r>
          </w:p>
        </w:tc>
      </w:tr>
    </w:tbl>
    <w:p>
      <w:r>
        <w:t>Raw API/Admin tokens, raw IP addresses and secret-bearing URLs MUST NOT appear in Redis key names. IP identity uses a keyed/hash representation suitable for abuse control.</w:t>
      </w:r>
    </w:p>
    <w:p>
      <w:pPr>
        <w:pStyle w:val="Heading1"/>
      </w:pPr>
      <w:r>
        <w:t>4. M3 Work Breakdown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ID</w:t>
            </w:r>
          </w:p>
        </w:tc>
        <w:tc>
          <w:tcPr>
            <w:tcW w:type="dxa" w:w="3456"/>
          </w:tcPr>
          <w:p>
            <w:r>
              <w:rPr>
                <w:b/>
              </w:rPr>
              <w:t>Work package</w:t>
            </w:r>
          </w:p>
        </w:tc>
        <w:tc>
          <w:tcPr>
            <w:tcW w:type="dxa" w:w="3456"/>
          </w:tcPr>
          <w:p>
            <w:r>
              <w:rPr>
                <w:b/>
              </w:rPr>
              <w:t>Exit signal</w:t>
            </w:r>
          </w:p>
        </w:tc>
      </w:tr>
      <w:tr>
        <w:tc>
          <w:tcPr>
            <w:tcW w:type="dxa" w:w="3456"/>
          </w:tcPr>
          <w:p>
            <w:r>
              <w:t>M3.1</w:t>
            </w:r>
          </w:p>
        </w:tc>
        <w:tc>
          <w:tcPr>
            <w:tcW w:type="dxa" w:w="3456"/>
          </w:tcPr>
          <w:p>
            <w:r>
              <w:t>Redis client/lifecycle &amp; health telemetry</w:t>
            </w:r>
          </w:p>
        </w:tc>
        <w:tc>
          <w:tcPr>
            <w:tcW w:type="dxa" w:w="3456"/>
          </w:tcPr>
          <w:p>
            <w:r>
              <w:t>Reconnect/failure tests PASS</w:t>
            </w:r>
          </w:p>
        </w:tc>
      </w:tr>
      <w:tr>
        <w:tc>
          <w:tcPr>
            <w:tcW w:type="dxa" w:w="3456"/>
          </w:tcPr>
          <w:p>
            <w:r>
              <w:t>M3.2</w:t>
            </w:r>
          </w:p>
        </w:tc>
        <w:tc>
          <w:tcPr>
            <w:tcW w:type="dxa" w:w="3456"/>
          </w:tcPr>
          <w:p>
            <w:r>
              <w:t>Atomic token bucket</w:t>
            </w:r>
          </w:p>
        </w:tc>
        <w:tc>
          <w:tcPr>
            <w:tcW w:type="dxa" w:w="3456"/>
          </w:tcPr>
          <w:p>
            <w:r>
              <w:t>Distributed deterministic rate tests PASS</w:t>
            </w:r>
          </w:p>
        </w:tc>
      </w:tr>
      <w:tr>
        <w:tc>
          <w:tcPr>
            <w:tcW w:type="dxa" w:w="3456"/>
          </w:tcPr>
          <w:p>
            <w:r>
              <w:t>M3.3</w:t>
            </w:r>
          </w:p>
        </w:tc>
        <w:tc>
          <w:tcPr>
            <w:tcW w:type="dxa" w:w="3456"/>
          </w:tcPr>
          <w:p>
            <w:r>
              <w:t>Leased concurrency semaphore</w:t>
            </w:r>
          </w:p>
        </w:tc>
        <w:tc>
          <w:tcPr>
            <w:tcW w:type="dxa" w:w="3456"/>
          </w:tcPr>
          <w:p>
            <w:r>
              <w:t>Acquire/release/expiry/crash tests PASS</w:t>
            </w:r>
          </w:p>
        </w:tc>
      </w:tr>
      <w:tr>
        <w:tc>
          <w:tcPr>
            <w:tcW w:type="dxa" w:w="3456"/>
          </w:tcPr>
          <w:p>
            <w:r>
              <w:t>M3.4</w:t>
            </w:r>
          </w:p>
        </w:tc>
        <w:tc>
          <w:tcPr>
            <w:tcW w:type="dxa" w:w="3456"/>
          </w:tcPr>
          <w:p>
            <w:r>
              <w:t>Circuit state store</w:t>
            </w:r>
          </w:p>
        </w:tc>
        <w:tc>
          <w:tcPr>
            <w:tcW w:type="dxa" w:w="3456"/>
          </w:tcPr>
          <w:p>
            <w:r>
              <w:t>CLOSED/OPEN/HALF_OPEN transition tests PASS</w:t>
            </w:r>
          </w:p>
        </w:tc>
      </w:tr>
      <w:tr>
        <w:tc>
          <w:tcPr>
            <w:tcW w:type="dxa" w:w="3456"/>
          </w:tcPr>
          <w:p>
            <w:r>
              <w:t>M3.5</w:t>
            </w:r>
          </w:p>
        </w:tc>
        <w:tc>
          <w:tcPr>
            <w:tcW w:type="dxa" w:w="3456"/>
          </w:tcPr>
          <w:p>
            <w:r>
              <w:t>Control Plane protection</w:t>
            </w:r>
          </w:p>
        </w:tc>
        <w:tc>
          <w:tcPr>
            <w:tcW w:type="dxa" w:w="3456"/>
          </w:tcPr>
          <w:p>
            <w:r>
              <w:t>ADMIN_TOKEN + pre-auth IP/route guard PASS</w:t>
            </w:r>
          </w:p>
        </w:tc>
      </w:tr>
      <w:tr>
        <w:tc>
          <w:tcPr>
            <w:tcW w:type="dxa" w:w="3456"/>
          </w:tcPr>
          <w:p>
            <w:r>
              <w:t>M3.6</w:t>
            </w:r>
          </w:p>
        </w:tc>
        <w:tc>
          <w:tcPr>
            <w:tcW w:type="dxa" w:w="3456"/>
          </w:tcPr>
          <w:p>
            <w:r>
              <w:t>Pub/Sub invalidation</w:t>
            </w:r>
          </w:p>
        </w:tc>
        <w:tc>
          <w:tcPr>
            <w:tcW w:type="dxa" w:w="3456"/>
          </w:tcPr>
          <w:p>
            <w:r>
              <w:t>Post-commit event propagation PASS</w:t>
            </w:r>
          </w:p>
        </w:tc>
      </w:tr>
      <w:tr>
        <w:tc>
          <w:tcPr>
            <w:tcW w:type="dxa" w:w="3456"/>
          </w:tcPr>
          <w:p>
            <w:r>
              <w:t>M3.7</w:t>
            </w:r>
          </w:p>
        </w:tc>
        <w:tc>
          <w:tcPr>
            <w:tcW w:type="dxa" w:w="3456"/>
          </w:tcPr>
          <w:p>
            <w:r>
              <w:t>Config reconciliation</w:t>
            </w:r>
          </w:p>
        </w:tc>
        <w:tc>
          <w:tcPr>
            <w:tcW w:type="dxa" w:w="3456"/>
          </w:tcPr>
          <w:p>
            <w:r>
              <w:t>Version drift healed from PostgreSQL PASS</w:t>
            </w:r>
          </w:p>
        </w:tc>
      </w:tr>
      <w:tr>
        <w:tc>
          <w:tcPr>
            <w:tcW w:type="dxa" w:w="3456"/>
          </w:tcPr>
          <w:p>
            <w:r>
              <w:t>M3.8</w:t>
            </w:r>
          </w:p>
        </w:tc>
        <w:tc>
          <w:tcPr>
            <w:tcW w:type="dxa" w:w="3456"/>
          </w:tcPr>
          <w:p>
            <w:r>
              <w:t>Local degraded protection</w:t>
            </w:r>
          </w:p>
        </w:tc>
        <w:tc>
          <w:tcPr>
            <w:tcW w:type="dxa" w:w="3456"/>
          </w:tcPr>
          <w:p>
            <w:r>
              <w:t>25% min-1 behavior PASS</w:t>
            </w:r>
          </w:p>
        </w:tc>
      </w:tr>
      <w:tr>
        <w:tc>
          <w:tcPr>
            <w:tcW w:type="dxa" w:w="3456"/>
          </w:tcPr>
          <w:p>
            <w:r>
              <w:t>M3.9</w:t>
            </w:r>
          </w:p>
        </w:tc>
        <w:tc>
          <w:tcPr>
            <w:tcW w:type="dxa" w:w="3456"/>
          </w:tcPr>
          <w:p>
            <w:r>
              <w:t>Redis recovery</w:t>
            </w:r>
          </w:p>
        </w:tc>
        <w:tc>
          <w:tcPr>
            <w:tcW w:type="dxa" w:w="3456"/>
          </w:tcPr>
          <w:p>
            <w:r>
              <w:t>Local state discarded/resync without bypass PASS</w:t>
            </w:r>
          </w:p>
        </w:tc>
      </w:tr>
      <w:tr>
        <w:tc>
          <w:tcPr>
            <w:tcW w:type="dxa" w:w="3456"/>
          </w:tcPr>
          <w:p>
            <w:r>
              <w:t>M3.10</w:t>
            </w:r>
          </w:p>
        </w:tc>
        <w:tc>
          <w:tcPr>
            <w:tcW w:type="dxa" w:w="3456"/>
          </w:tcPr>
          <w:p>
            <w:r>
              <w:t>Observability &amp; security</w:t>
            </w:r>
          </w:p>
        </w:tc>
        <w:tc>
          <w:tcPr>
            <w:tcW w:type="dxa" w:w="3456"/>
          </w:tcPr>
          <w:p>
            <w:r>
              <w:t>Metrics/log/redaction/cardinality tests PASS</w:t>
            </w:r>
          </w:p>
        </w:tc>
      </w:tr>
      <w:tr>
        <w:tc>
          <w:tcPr>
            <w:tcW w:type="dxa" w:w="3456"/>
          </w:tcPr>
          <w:p>
            <w:r>
              <w:t>M3.11</w:t>
            </w:r>
          </w:p>
        </w:tc>
        <w:tc>
          <w:tcPr>
            <w:tcW w:type="dxa" w:w="3456"/>
          </w:tcPr>
          <w:p>
            <w:r>
              <w:t>Integration/chaos acceptance</w:t>
            </w:r>
          </w:p>
        </w:tc>
        <w:tc>
          <w:tcPr>
            <w:tcW w:type="dxa" w:w="3456"/>
          </w:tcPr>
          <w:p>
            <w:r>
              <w:t>Redis outage/restart/multi-instance tests PASS</w:t>
            </w:r>
          </w:p>
        </w:tc>
      </w:tr>
    </w:tbl>
    <w:p>
      <w:pPr>
        <w:pStyle w:val="Heading1"/>
      </w:pPr>
      <w:r>
        <w:t>5. Atomic Token Bucket</w:t>
      </w:r>
    </w:p>
    <w:p>
      <w:r>
        <w:t>The policy source is PostgreSQL `rate_limit_policies`; Redis stores only runtime bucket state.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Input</w:t>
            </w:r>
          </w:p>
        </w:tc>
        <w:tc>
          <w:tcPr>
            <w:tcW w:type="dxa" w:w="5184"/>
          </w:tcPr>
          <w:p>
            <w:r>
              <w:rPr>
                <w:b/>
              </w:rPr>
              <w:t>Rule</w:t>
            </w:r>
          </w:p>
        </w:tc>
      </w:tr>
      <w:tr>
        <w:tc>
          <w:tcPr>
            <w:tcW w:type="dxa" w:w="5184"/>
          </w:tcPr>
          <w:p>
            <w:r>
              <w:t>requests_per_window</w:t>
            </w:r>
          </w:p>
        </w:tc>
        <w:tc>
          <w:tcPr>
            <w:tcW w:type="dxa" w:w="5184"/>
          </w:tcPr>
          <w:p>
            <w:r>
              <w:t>Configured positive integer</w:t>
            </w:r>
          </w:p>
        </w:tc>
      </w:tr>
      <w:tr>
        <w:tc>
          <w:tcPr>
            <w:tcW w:type="dxa" w:w="5184"/>
          </w:tcPr>
          <w:p>
            <w:r>
              <w:t>window_seconds</w:t>
            </w:r>
          </w:p>
        </w:tc>
        <w:tc>
          <w:tcPr>
            <w:tcW w:type="dxa" w:w="5184"/>
          </w:tcPr>
          <w:p>
            <w:r>
              <w:t>Configured positive duration</w:t>
            </w:r>
          </w:p>
        </w:tc>
      </w:tr>
      <w:tr>
        <w:tc>
          <w:tcPr>
            <w:tcW w:type="dxa" w:w="5184"/>
          </w:tcPr>
          <w:p>
            <w:r>
              <w:t>capacity</w:t>
            </w:r>
          </w:p>
        </w:tc>
        <w:tc>
          <w:tcPr>
            <w:tcW w:type="dxa" w:w="5184"/>
          </w:tcPr>
          <w:p>
            <w:r>
              <w:t>requests_per_window</w:t>
            </w:r>
          </w:p>
        </w:tc>
      </w:tr>
      <w:tr>
        <w:tc>
          <w:tcPr>
            <w:tcW w:type="dxa" w:w="5184"/>
          </w:tcPr>
          <w:p>
            <w:r>
              <w:t>refill rate</w:t>
            </w:r>
          </w:p>
        </w:tc>
        <w:tc>
          <w:tcPr>
            <w:tcW w:type="dxa" w:w="5184"/>
          </w:tcPr>
          <w:p>
            <w:r>
              <w:t>requests_per_window / window_seconds</w:t>
            </w:r>
          </w:p>
        </w:tc>
      </w:tr>
      <w:tr>
        <w:tc>
          <w:tcPr>
            <w:tcW w:type="dxa" w:w="5184"/>
          </w:tcPr>
          <w:p>
            <w:r>
              <w:t>cost</w:t>
            </w:r>
          </w:p>
        </w:tc>
        <w:tc>
          <w:tcPr>
            <w:tcW w:type="dxa" w:w="5184"/>
          </w:tcPr>
          <w:p>
            <w:r>
              <w:t>1 request in V1</w:t>
            </w:r>
          </w:p>
        </w:tc>
      </w:tr>
      <w:tr>
        <w:tc>
          <w:tcPr>
            <w:tcW w:type="dxa" w:w="5184"/>
          </w:tcPr>
          <w:p>
            <w:r>
              <w:t>time source</w:t>
            </w:r>
          </w:p>
        </w:tc>
        <w:tc>
          <w:tcPr>
            <w:tcW w:type="dxa" w:w="5184"/>
          </w:tcPr>
          <w:p>
            <w:r>
              <w:t>Redis server time inside atomic operation; do not trust application-node clocks for shared bucket math</w:t>
            </w:r>
          </w:p>
        </w:tc>
      </w:tr>
      <w:tr>
        <w:tc>
          <w:tcPr>
            <w:tcW w:type="dxa" w:w="5184"/>
          </w:tcPr>
          <w:p>
            <w:r>
              <w:t>result</w:t>
            </w:r>
          </w:p>
        </w:tc>
        <w:tc>
          <w:tcPr>
            <w:tcW w:type="dxa" w:w="5184"/>
          </w:tcPr>
          <w:p>
            <w:r>
              <w:t>allowed, remaining estimate, retry_after_ms</w:t>
            </w:r>
          </w:p>
        </w:tc>
      </w:tr>
    </w:tbl>
    <w:p>
      <w:pPr>
        <w:pStyle w:val="ListBullet"/>
      </w:pPr>
      <w:r>
        <w:t>Use one atomic Lua script/equivalent to load state, refill, decide, consume and persist TTL.</w:t>
      </w:r>
    </w:p>
    <w:p>
      <w:pPr>
        <w:pStyle w:val="ListBullet"/>
      </w:pPr>
      <w:r>
        <w:t>Bucket TTL must exceed the time needed for a fully refilled idle bucket and allow automatic cleanup.</w:t>
      </w:r>
    </w:p>
    <w:p>
      <w:pPr>
        <w:pStyle w:val="ListBullet"/>
      </w:pPr>
      <w:r>
        <w:t>429 responses use normalized `rate_limit_exceeded`; M4/M5 may add workload-specific safe headers without changing bucket correctness.</w:t>
      </w:r>
    </w:p>
    <w:p>
      <w:pPr>
        <w:pStyle w:val="ListBullet"/>
      </w:pPr>
      <w:r>
        <w:t>Policy disable/removal causes future requests to stop consulting that bucket; stale Redis key may expire naturally.</w:t>
      </w:r>
    </w:p>
    <w:p>
      <w:pPr>
        <w:pStyle w:val="Heading1"/>
      </w:pPr>
      <w:r>
        <w:t>6. Rate Policy Resolution Order</w:t>
      </w:r>
    </w:p>
    <w:p>
      <w:r>
        <w:t>Applicable policies are cumulative protection layers, not 'first match wins'. A request must pass every applicable enabled policy.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Workload</w:t>
            </w:r>
          </w:p>
        </w:tc>
        <w:tc>
          <w:tcPr>
            <w:tcW w:type="dxa" w:w="5184"/>
          </w:tcPr>
          <w:p>
            <w:r>
              <w:rPr>
                <w:b/>
              </w:rPr>
              <w:t>Possible layers</w:t>
            </w:r>
          </w:p>
        </w:tc>
      </w:tr>
      <w:tr>
        <w:tc>
          <w:tcPr>
            <w:tcW w:type="dxa" w:w="5184"/>
          </w:tcPr>
          <w:p>
            <w:r>
              <w:t>Normal Data Plane</w:t>
            </w:r>
          </w:p>
        </w:tc>
        <w:tc>
          <w:tcPr>
            <w:tcW w:type="dxa" w:w="5184"/>
          </w:tcPr>
          <w:p>
            <w:r>
              <w:t>API_KEY → ROUTE → SERVICE</w:t>
            </w:r>
          </w:p>
        </w:tc>
      </w:tr>
      <w:tr>
        <w:tc>
          <w:tcPr>
            <w:tcW w:type="dxa" w:w="5184"/>
          </w:tcPr>
          <w:p>
            <w:r>
              <w:t>LLM Data Plane</w:t>
            </w:r>
          </w:p>
        </w:tc>
        <w:tc>
          <w:tcPr>
            <w:tcW w:type="dxa" w:w="5184"/>
          </w:tcPr>
          <w:p>
            <w:r>
              <w:t>API_KEY → LLM_ALIAS and/or LLM_MODEL → PROVIDER_TARGET where applicable</w:t>
            </w:r>
          </w:p>
        </w:tc>
      </w:tr>
      <w:tr>
        <w:tc>
          <w:tcPr>
            <w:tcW w:type="dxa" w:w="5184"/>
          </w:tcPr>
          <w:p>
            <w:r>
              <w:t>Authenticated Control Plane</w:t>
            </w:r>
          </w:p>
        </w:tc>
        <w:tc>
          <w:tcPr>
            <w:tcW w:type="dxa" w:w="5184"/>
          </w:tcPr>
          <w:p>
            <w:r>
              <w:t>ADMIN_TOKEN</w:t>
            </w:r>
          </w:p>
        </w:tc>
      </w:tr>
      <w:tr>
        <w:tc>
          <w:tcPr>
            <w:tcW w:type="dxa" w:w="5184"/>
          </w:tcPr>
          <w:p>
            <w:r>
              <w:t>Unauthenticated/invalid Admin attempt</w:t>
            </w:r>
          </w:p>
        </w:tc>
        <w:tc>
          <w:tcPr>
            <w:tcW w:type="dxa" w:w="5184"/>
          </w:tcPr>
          <w:p>
            <w:r>
              <w:t>Pre-auth client-IP + normalized-route guard; not stored in rate_limit_policies V1</w:t>
            </w:r>
          </w:p>
        </w:tc>
      </w:tr>
    </w:tbl>
    <w:p>
      <w:pPr>
        <w:pStyle w:val="ListBullet"/>
      </w:pPr>
      <w:r>
        <w:t>If multiple applicable layers reject, return one safe 429 result. `retry_after_ms` MUST equal the maximum retry delay among all rejecting layers (the most conservative value), so the client is not advised to retry before every rejected scope could admit it. Internal telemetry may record the first/most specific rejecting scope without exposing topology.</w:t>
      </w:r>
    </w:p>
    <w:p>
      <w:pPr>
        <w:pStyle w:val="ListBullet"/>
      </w:pPr>
      <w:r>
        <w:t>Example: API_KEY rejects for 5s and SERVICE rejects for 30s → response `retry_after_ms = 30000`.</w:t>
      </w:r>
    </w:p>
    <w:p>
      <w:pPr>
        <w:pStyle w:val="ListBullet"/>
      </w:pPr>
      <w:r>
        <w:t>For the HTTP `Retry-After` header, use `ceil(retry_after_ms / 1000)` seconds when the header is emitted.</w:t>
      </w:r>
    </w:p>
    <w:p>
      <w:pPr>
        <w:pStyle w:val="Heading1"/>
      </w:pPr>
      <w:r>
        <w:t>7. Leased Concurrency Semaphore</w:t>
      </w:r>
    </w:p>
    <w:p>
      <w:pPr>
        <w:pStyle w:val="ListBullet"/>
      </w:pPr>
      <w:r>
        <w:t>`max_concurrency` is enforced through a Redis atomic acquire operation that removes expired leases, counts active leases, and conditionally adds a new unique lease.</w:t>
      </w:r>
    </w:p>
    <w:p>
      <w:pPr>
        <w:pStyle w:val="ListBullet"/>
      </w:pPr>
      <w:r>
        <w:t>Every lease has a unique random lease_id and absolute expiry; release requires the matching lease_id.</w:t>
      </w:r>
    </w:p>
    <w:p>
      <w:pPr>
        <w:pStyle w:val="ListBullet"/>
      </w:pPr>
      <w:r>
        <w:t>Lease TTL must cover expected request duration plus safety margin and support bounded renewal for legitimate long-running requests/streams.</w:t>
      </w:r>
    </w:p>
    <w:p>
      <w:pPr>
        <w:pStyle w:val="ListBullet"/>
      </w:pPr>
      <w:r>
        <w:t>Renewal is ownership-checked and atomic. A worker must never renew another request's lease.</w:t>
      </w:r>
    </w:p>
    <w:p>
      <w:pPr>
        <w:pStyle w:val="ListBullet"/>
      </w:pPr>
      <w:r>
        <w:t>Process crash/network loss eventually frees capacity through lease expiry.</w:t>
      </w:r>
    </w:p>
    <w:p>
      <w:pPr>
        <w:pStyle w:val="ListBullet"/>
      </w:pPr>
      <w:r>
        <w:t>Client disconnect must trigger best-effort immediate release; expiry remains the safety net.</w:t>
      </w:r>
    </w:p>
    <w:p>
      <w:pPr>
        <w:ind w:left="259"/>
      </w:pPr>
      <w:r>
        <w:rPr>
          <w:rFonts w:ascii="Consolas" w:hAnsi="Consolas"/>
          <w:sz w:val="15"/>
        </w:rPr>
        <w:t>acquire(scope, lease_id, now, lease_ttl):</w:t>
        <w:br/>
        <w:t xml:space="preserve">  atomically prune expired leases</w:t>
        <w:br/>
        <w:t xml:space="preserve">  if active_count &gt;= limit: reject</w:t>
        <w:br/>
        <w:t xml:space="preserve">  add lease_id with expires_at</w:t>
        <w:br/>
        <w:t xml:space="preserve">  set key expiry</w:t>
        <w:br/>
        <w:t xml:space="preserve">  return acquired</w:t>
      </w:r>
    </w:p>
    <w:p>
      <w:pPr>
        <w:pStyle w:val="Heading1"/>
      </w:pPr>
      <w:r>
        <w:t>8. Circuit Breaker Runtime State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Parameter</w:t>
            </w:r>
          </w:p>
        </w:tc>
        <w:tc>
          <w:tcPr>
            <w:tcW w:type="dxa" w:w="5184"/>
          </w:tcPr>
          <w:p>
            <w:r>
              <w:rPr>
                <w:b/>
              </w:rPr>
              <w:t>V1 default</w:t>
            </w:r>
          </w:p>
        </w:tc>
      </w:tr>
      <w:tr>
        <w:tc>
          <w:tcPr>
            <w:tcW w:type="dxa" w:w="5184"/>
          </w:tcPr>
          <w:p>
            <w:r>
              <w:t>States</w:t>
            </w:r>
          </w:p>
        </w:tc>
        <w:tc>
          <w:tcPr>
            <w:tcW w:type="dxa" w:w="5184"/>
          </w:tcPr>
          <w:p>
            <w:r>
              <w:t>CLOSED → OPEN → HALF_OPEN → CLOSED</w:t>
            </w:r>
          </w:p>
        </w:tc>
      </w:tr>
      <w:tr>
        <w:tc>
          <w:tcPr>
            <w:tcW w:type="dxa" w:w="5184"/>
          </w:tcPr>
          <w:p>
            <w:r>
              <w:t>Failure threshold</w:t>
            </w:r>
          </w:p>
        </w:tc>
        <w:tc>
          <w:tcPr>
            <w:tcW w:type="dxa" w:w="5184"/>
          </w:tcPr>
          <w:p>
            <w:r>
              <w:t>5 eligible failures within 60 seconds</w:t>
            </w:r>
          </w:p>
        </w:tc>
      </w:tr>
      <w:tr>
        <w:tc>
          <w:tcPr>
            <w:tcW w:type="dxa" w:w="5184"/>
          </w:tcPr>
          <w:p>
            <w:r>
              <w:t>Open cooldown</w:t>
            </w:r>
          </w:p>
        </w:tc>
        <w:tc>
          <w:tcPr>
            <w:tcW w:type="dxa" w:w="5184"/>
          </w:tcPr>
          <w:p>
            <w:r>
              <w:t>30 seconds</w:t>
            </w:r>
          </w:p>
        </w:tc>
      </w:tr>
      <w:tr>
        <w:tc>
          <w:tcPr>
            <w:tcW w:type="dxa" w:w="5184"/>
          </w:tcPr>
          <w:p>
            <w:r>
              <w:t>Half-open probes</w:t>
            </w:r>
          </w:p>
        </w:tc>
        <w:tc>
          <w:tcPr>
            <w:tcW w:type="dxa" w:w="5184"/>
          </w:tcPr>
          <w:p>
            <w:r>
              <w:t>1</w:t>
            </w:r>
          </w:p>
        </w:tc>
      </w:tr>
      <w:tr>
        <w:tc>
          <w:tcPr>
            <w:tcW w:type="dxa" w:w="5184"/>
          </w:tcPr>
          <w:p>
            <w:r>
              <w:t>Successes to close</w:t>
            </w:r>
          </w:p>
        </w:tc>
        <w:tc>
          <w:tcPr>
            <w:tcW w:type="dxa" w:w="5184"/>
          </w:tcPr>
          <w:p>
            <w:r>
              <w:t>1 successful probe</w:t>
            </w:r>
          </w:p>
        </w:tc>
      </w:tr>
    </w:tbl>
    <w:p>
      <w:pPr>
        <w:pStyle w:val="ListBullet"/>
      </w:pPr>
      <w:r>
        <w:t>Normal circuit key dimension: tenant + Route + Upstream Target.</w:t>
      </w:r>
    </w:p>
    <w:p>
      <w:pPr>
        <w:pStyle w:val="ListBullet"/>
      </w:pPr>
      <w:r>
        <w:t>LLM circuit key dimension: tenant + Provider Target + Model/Deployment.</w:t>
      </w:r>
    </w:p>
    <w:p>
      <w:pPr>
        <w:pStyle w:val="ListBullet"/>
      </w:pPr>
      <w:r>
        <w:t>Eligible failures: timeout, connection/provider unavailable, selected provider 5xx; provider 429 is fallback-eligible but does not trip circuit by default.</w:t>
      </w:r>
    </w:p>
    <w:p>
      <w:pPr>
        <w:pStyle w:val="ListBullet"/>
      </w:pPr>
      <w:r>
        <w:t>LLM provider mid-stream disconnect/timeout counts as eligible failure; client disconnect/cancel does not.</w:t>
      </w:r>
    </w:p>
    <w:p>
      <w:pPr>
        <w:pStyle w:val="ListBullet"/>
      </w:pPr>
      <w:r>
        <w:t>State transitions use atomic operations. HALF_OPEN probe admission must not allow multiple instances to become the single probe.</w:t>
      </w:r>
    </w:p>
    <w:p>
      <w:pPr>
        <w:pStyle w:val="Heading1"/>
      </w:pPr>
      <w:r>
        <w:t>9. Control Plane Traffic Protection</w:t>
      </w:r>
    </w:p>
    <w:p>
      <w:pPr>
        <w:pStyle w:val="Heading2"/>
      </w:pPr>
      <w:r>
        <w:t>9.1 Authenticated Admin</w:t>
      </w:r>
    </w:p>
    <w:p>
      <w:pPr>
        <w:pStyle w:val="ListBullet"/>
      </w:pPr>
      <w:r>
        <w:t>`ADMIN_TOKEN` is a persistent `rate_scope_type`; scope_id is the authenticated `admin_tokens.id`.</w:t>
      </w:r>
    </w:p>
    <w:p>
      <w:pPr>
        <w:pStyle w:val="ListBullet"/>
      </w:pPr>
      <w:r>
        <w:t>Rate check occurs after cheap token parsing/lookup and successful identity verification, before expensive mutation work.</w:t>
      </w:r>
    </w:p>
    <w:p>
      <w:pPr>
        <w:pStyle w:val="ListBullet"/>
      </w:pPr>
      <w:r>
        <w:t>Credential rotation and other expensive mutations must pass ADMIN_TOKEN protection before encryption/database mutation.</w:t>
      </w:r>
    </w:p>
    <w:p>
      <w:pPr>
        <w:pStyle w:val="Heading2"/>
      </w:pPr>
      <w:r>
        <w:t>9.2 Pre-auth Brute-force Guard</w:t>
      </w:r>
    </w:p>
    <w:p>
      <w:pPr>
        <w:pStyle w:val="ListBullet"/>
      </w:pPr>
      <w:r>
        <w:t>Runs before expensive Admin token verification for malformed/unknown/invalid attempts.</w:t>
      </w:r>
    </w:p>
    <w:p>
      <w:pPr>
        <w:pStyle w:val="ListBullet"/>
      </w:pPr>
      <w:r>
        <w:t>Key = keyed hash of client IP + one shared normalized authentication-protected Control Plane class. For the V1 pre-auth guard, every `/api/v1/admin/...` endpoint that requires `adm_` authentication maps to the same class `ADMIN_AUTH_PROTECTED`; this guard is NOT bucketed per concrete path.</w:t>
      </w:r>
    </w:p>
    <w:p>
      <w:pPr>
        <w:pStyle w:val="ListBullet"/>
      </w:pPr>
      <w:r>
        <w:t>This shared class prevents brute-force distribution across multiple Admin endpoints from multiplying the effective attempt budget.</w:t>
      </w:r>
    </w:p>
    <w:p>
      <w:pPr>
        <w:pStyle w:val="ListBullet"/>
      </w:pPr>
      <w:r>
        <w:t>V1 baseline is a fixed security policy configured in application settings, not an operator-created `rate_limit_policies` row.</w:t>
      </w:r>
    </w:p>
    <w:p>
      <w:pPr>
        <w:pStyle w:val="ListBullet"/>
      </w:pPr>
      <w:r>
        <w:t>Baseline defaults: 20 failed/invalid pre-auth attempts per 60 seconds per client IP across the shared `ADMIN_AUTH_PROTECTED` class, with conservative configuration override. 429 `rate_limit_exceeded` on exhaustion.</w:t>
      </w:r>
    </w:p>
    <w:p>
      <w:pPr>
        <w:pStyle w:val="ListBullet"/>
      </w:pPr>
      <w:r>
        <w:t>Successful authentication does not bypass the authenticated ADMIN_TOKEN layer.</w:t>
      </w:r>
    </w:p>
    <w:p>
      <w:pPr>
        <w:pStyle w:val="ListBullet"/>
      </w:pPr>
      <w:r>
        <w:t>Trusted reverse-proxy client-IP extraction must use an explicit trusted-proxy configuration; untrusted X-Forwarded-For is ignored.</w:t>
      </w:r>
    </w:p>
    <w:p>
      <w:pPr>
        <w:pStyle w:val="Heading1"/>
      </w:pPr>
      <w:r>
        <w:t>10. Redis-Unreachable Degraded Mode</w:t>
      </w:r>
    </w:p>
    <w:p>
      <w:r>
        <w:t>Redis failure switches each Gateway instance to conservative local protection. It never switches protection off.</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Distributed feature</w:t>
            </w:r>
          </w:p>
        </w:tc>
        <w:tc>
          <w:tcPr>
            <w:tcW w:type="dxa" w:w="5184"/>
          </w:tcPr>
          <w:p>
            <w:r>
              <w:rPr>
                <w:b/>
              </w:rPr>
              <w:t>Local degraded behavior</w:t>
            </w:r>
          </w:p>
        </w:tc>
      </w:tr>
      <w:tr>
        <w:tc>
          <w:tcPr>
            <w:tcW w:type="dxa" w:w="5184"/>
          </w:tcPr>
          <w:p>
            <w:r>
              <w:t>Token bucket</w:t>
            </w:r>
          </w:p>
        </w:tc>
        <w:tc>
          <w:tcPr>
            <w:tcW w:type="dxa" w:w="5184"/>
          </w:tcPr>
          <w:p>
            <w:r>
              <w:t>Per-instance in-memory bucket at floor(configured capacity × 0.25), minimum 1; same window semantics</w:t>
            </w:r>
          </w:p>
        </w:tc>
      </w:tr>
      <w:tr>
        <w:tc>
          <w:tcPr>
            <w:tcW w:type="dxa" w:w="5184"/>
          </w:tcPr>
          <w:p>
            <w:r>
              <w:t>Concurrency</w:t>
            </w:r>
          </w:p>
        </w:tc>
        <w:tc>
          <w:tcPr>
            <w:tcW w:type="dxa" w:w="5184"/>
          </w:tcPr>
          <w:p>
            <w:r>
              <w:t>Per-instance semaphore at floor(max_concurrency × 0.25), minimum 1</w:t>
            </w:r>
          </w:p>
        </w:tc>
      </w:tr>
      <w:tr>
        <w:tc>
          <w:tcPr>
            <w:tcW w:type="dxa" w:w="5184"/>
          </w:tcPr>
          <w:p>
            <w:r>
              <w:t>Circuit</w:t>
            </w:r>
          </w:p>
        </w:tc>
        <w:tc>
          <w:tcPr>
            <w:tcW w:type="dxa" w:w="5184"/>
          </w:tcPr>
          <w:p>
            <w:r>
              <w:t>Per-instance circuit with same thresholds; if no prior state for a target, initialize `DEGRADED_HALF_OPEN` and allow only one local probe</w:t>
            </w:r>
          </w:p>
        </w:tc>
      </w:tr>
      <w:tr>
        <w:tc>
          <w:tcPr>
            <w:tcW w:type="dxa" w:w="5184"/>
          </w:tcPr>
          <w:p>
            <w:r>
              <w:t>Config invalidation</w:t>
            </w:r>
          </w:p>
        </w:tc>
        <w:tc>
          <w:tcPr>
            <w:tcW w:type="dxa" w:w="5184"/>
          </w:tcPr>
          <w:p>
            <w:r>
              <w:t>Pub/Sub unavailable; local TTL + PostgreSQL config_version reconciliation remains active</w:t>
            </w:r>
          </w:p>
        </w:tc>
      </w:tr>
      <w:tr>
        <w:tc>
          <w:tcPr>
            <w:tcW w:type="dxa" w:w="5184"/>
          </w:tcPr>
          <w:p>
            <w:r>
              <w:t>Pre-auth Admin guard</w:t>
            </w:r>
          </w:p>
        </w:tc>
        <w:tc>
          <w:tcPr>
            <w:tcW w:type="dxa" w:w="5184"/>
          </w:tcPr>
          <w:p>
            <w:r>
              <w:t>Local conservative IP+route limiter remains active</w:t>
            </w:r>
          </w:p>
        </w:tc>
      </w:tr>
    </w:tbl>
    <w:p>
      <w:pPr>
        <w:pStyle w:val="ListBullet"/>
      </w:pPr>
      <w:r>
        <w:t>`degraded_mode=true` and reason=`redis_unreachable` must be observable.</w:t>
      </w:r>
    </w:p>
    <w:p>
      <w:pPr>
        <w:pStyle w:val="ListBullet"/>
      </w:pPr>
      <w:r>
        <w:t>Because fallback is per instance, aggregate cluster capacity may exceed 25% when multiple instances exist; 25% is intentionally conservative per instance and is not a distributed guarantee.</w:t>
      </w:r>
    </w:p>
    <w:p>
      <w:pPr>
        <w:pStyle w:val="ListBullet"/>
      </w:pPr>
      <w:r>
        <w:t>No local degraded state is written back as authoritative Redis state after recovery.</w:t>
      </w:r>
    </w:p>
    <w:p>
      <w:pPr>
        <w:pStyle w:val="Heading1"/>
      </w:pPr>
      <w:r>
        <w:t>11. Local Fallback State Bounds</w:t>
      </w:r>
    </w:p>
    <w:p>
      <w:pPr>
        <w:pStyle w:val="ListBullet"/>
      </w:pPr>
      <w:r>
        <w:t>Local fallback maps are bounded by TTL and maximum entry count; eviction must fail conservatively rather than create an unbounded memory-growth vector.</w:t>
      </w:r>
    </w:p>
    <w:p>
      <w:pPr>
        <w:pStyle w:val="ListBullet"/>
      </w:pPr>
      <w:r>
        <w:t>Use monotonic process time for local refill/lease durations.</w:t>
      </w:r>
    </w:p>
    <w:p>
      <w:pPr>
        <w:pStyle w:val="ListBullet"/>
      </w:pPr>
      <w:r>
        <w:t>Do not persist local fallback state to disk.</w:t>
      </w:r>
    </w:p>
    <w:p>
      <w:pPr>
        <w:pStyle w:val="ListBullet"/>
      </w:pPr>
      <w:r>
        <w:t>Local key material follows the same no-secret/no-raw-token rule.</w:t>
      </w:r>
    </w:p>
    <w:p>
      <w:pPr>
        <w:pStyle w:val="Heading1"/>
      </w:pPr>
      <w:r>
        <w:t>12. Config Invalidation Pub/Sub</w:t>
      </w:r>
    </w:p>
    <w:p>
      <w:pPr>
        <w:ind w:left="259"/>
      </w:pPr>
      <w:r>
        <w:rPr>
          <w:rFonts w:ascii="Consolas" w:hAnsi="Consolas"/>
          <w:sz w:val="15"/>
        </w:rPr>
        <w:t>Control Plane M2:</w:t>
        <w:br/>
        <w:t>DB COMMIT</w:t>
        <w:br/>
        <w:t xml:space="preserve">  -&gt; publish {</w:t>
        <w:br/>
        <w:t xml:space="preserve">       tenant_id,</w:t>
        <w:br/>
        <w:t xml:space="preserve">       resource_type,</w:t>
        <w:br/>
        <w:t xml:space="preserve">       resource_id,</w:t>
        <w:br/>
        <w:t xml:space="preserve">       version</w:t>
        <w:br/>
        <w:t xml:space="preserve">     }</w:t>
        <w:br/>
        <w:t xml:space="preserve">  -&gt; Gateway instances invalidate matching local cache</w:t>
        <w:br/>
        <w:t xml:space="preserve">  -&gt; lazy/eager reload from PostgreSQL</w:t>
      </w:r>
    </w:p>
    <w:p>
      <w:pPr>
        <w:pStyle w:val="ListBullet"/>
      </w:pPr>
      <w:r>
        <w:t>Channel payload contains no secret/config body.</w:t>
      </w:r>
    </w:p>
    <w:p>
      <w:pPr>
        <w:pStyle w:val="ListBullet"/>
      </w:pPr>
      <w:r>
        <w:t>Subscribers treat Pub/Sub as an optimization, not correctness source.</w:t>
      </w:r>
    </w:p>
    <w:p>
      <w:pPr>
        <w:pStyle w:val="ListBullet"/>
      </w:pPr>
      <w:r>
        <w:t>Duplicate/out-of-order invalidations are safe: compare version and never move a tenant cache version backward.</w:t>
      </w:r>
    </w:p>
    <w:p>
      <w:pPr>
        <w:pStyle w:val="ListBullet"/>
      </w:pPr>
      <w:r>
        <w:t>Subscriber reconnect does not assume missed messages were delivered; reconciliation repairs gaps.</w:t>
      </w:r>
    </w:p>
    <w:p>
      <w:pPr>
        <w:pStyle w:val="Heading1"/>
      </w:pPr>
      <w:r>
        <w:t>13. Config Version Reconciliation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Parameter</w:t>
            </w:r>
          </w:p>
        </w:tc>
        <w:tc>
          <w:tcPr>
            <w:tcW w:type="dxa" w:w="5184"/>
          </w:tcPr>
          <w:p>
            <w:r>
              <w:rPr>
                <w:b/>
              </w:rPr>
              <w:t>Locked M3 value</w:t>
            </w:r>
          </w:p>
        </w:tc>
      </w:tr>
      <w:tr>
        <w:tc>
          <w:tcPr>
            <w:tcW w:type="dxa" w:w="5184"/>
          </w:tcPr>
          <w:p>
            <w:r>
              <w:t>Source</w:t>
            </w:r>
          </w:p>
        </w:tc>
        <w:tc>
          <w:tcPr>
            <w:tcW w:type="dxa" w:w="5184"/>
          </w:tcPr>
          <w:p>
            <w:r>
              <w:t>PostgreSQL config_versions</w:t>
            </w:r>
          </w:p>
        </w:tc>
      </w:tr>
      <w:tr>
        <w:tc>
          <w:tcPr>
            <w:tcW w:type="dxa" w:w="5184"/>
          </w:tcPr>
          <w:p>
            <w:r>
              <w:t>Periodic interval</w:t>
            </w:r>
          </w:p>
        </w:tc>
        <w:tc>
          <w:tcPr>
            <w:tcW w:type="dxa" w:w="5184"/>
          </w:tcPr>
          <w:p>
            <w:r>
              <w:t>30 seconds ± bounded jitter</w:t>
            </w:r>
          </w:p>
        </w:tc>
      </w:tr>
      <w:tr>
        <w:tc>
          <w:tcPr>
            <w:tcW w:type="dxa" w:w="5184"/>
          </w:tcPr>
          <w:p>
            <w:r>
              <w:t>Local config cache TTL</w:t>
            </w:r>
          </w:p>
        </w:tc>
        <w:tc>
          <w:tcPr>
            <w:tcW w:type="dxa" w:w="5184"/>
          </w:tcPr>
          <w:p>
            <w:r>
              <w:t>60 seconds baseline</w:t>
            </w:r>
          </w:p>
        </w:tc>
      </w:tr>
      <w:tr>
        <w:tc>
          <w:tcPr>
            <w:tcW w:type="dxa" w:w="5184"/>
          </w:tcPr>
          <w:p>
            <w:r>
              <w:t>Startup</w:t>
            </w:r>
          </w:p>
        </w:tc>
        <w:tc>
          <w:tcPr>
            <w:tcW w:type="dxa" w:w="5184"/>
          </w:tcPr>
          <w:p>
            <w:r>
              <w:t>Load durable config/version from PostgreSQL before serving dependent configured resources</w:t>
            </w:r>
          </w:p>
        </w:tc>
      </w:tr>
      <w:tr>
        <w:tc>
          <w:tcPr>
            <w:tcW w:type="dxa" w:w="5184"/>
          </w:tcPr>
          <w:p>
            <w:r>
              <w:t>Mismatch</w:t>
            </w:r>
          </w:p>
        </w:tc>
        <w:tc>
          <w:tcPr>
            <w:tcW w:type="dxa" w:w="5184"/>
          </w:tcPr>
          <w:p>
            <w:r>
              <w:t>Invalidate affected tenant cache and reload from PostgreSQL</w:t>
            </w:r>
          </w:p>
        </w:tc>
      </w:tr>
    </w:tbl>
    <w:p>
      <w:pPr>
        <w:pStyle w:val="ListBullet"/>
      </w:pPr>
      <w:r>
        <w:t>Reconciliation continues when Pub/Sub is unavailable as long as PostgreSQL is reachable.</w:t>
      </w:r>
    </w:p>
    <w:p>
      <w:pPr>
        <w:pStyle w:val="ListBullet"/>
      </w:pPr>
      <w:r>
        <w:t>If PostgreSQL is unavailable, do not invent newer configuration. Existing safe cached configuration may be used only according to later workload-specific availability policy; M3 records the dependency failure.</w:t>
      </w:r>
    </w:p>
    <w:p>
      <w:pPr>
        <w:pStyle w:val="ListBullet"/>
      </w:pPr>
      <w:r>
        <w:t>Decrypted secrets are not retained in the general config cache.</w:t>
      </w:r>
    </w:p>
    <w:p>
      <w:pPr>
        <w:pStyle w:val="Heading1"/>
      </w:pPr>
      <w:r>
        <w:t>14. Redis Recovery Procedure</w:t>
      </w:r>
    </w:p>
    <w:p>
      <w:pPr>
        <w:ind w:left="259"/>
      </w:pPr>
      <w:r>
        <w:rPr>
          <w:rFonts w:ascii="Consolas" w:hAnsi="Consolas"/>
          <w:sz w:val="15"/>
        </w:rPr>
        <w:t>Redis becomes reachable</w:t>
        <w:br/>
        <w:t xml:space="preserve">  -&gt; mark recovering</w:t>
        <w:br/>
        <w:t xml:space="preserve">  -&gt; reconnect subscriber</w:t>
        <w:br/>
        <w:t xml:space="preserve">  -&gt; read PostgreSQL config_version</w:t>
        <w:br/>
        <w:t xml:space="preserve">  -&gt; reconcile/invalidate local config</w:t>
        <w:br/>
        <w:t xml:space="preserve">  -&gt; initialize shared runtime coordination lazily</w:t>
        <w:br/>
        <w:t xml:space="preserve">  -&gt; discard local degraded bucket/semaphore/circuit state</w:t>
        <w:br/>
        <w:t xml:space="preserve">  -&gt; mark normal mode</w:t>
      </w:r>
    </w:p>
    <w:p>
      <w:pPr>
        <w:pStyle w:val="ListBullet"/>
      </w:pPr>
      <w:r>
        <w:t>Do not merge local token counts, leases or circuit counters into Redis.</w:t>
      </w:r>
    </w:p>
    <w:p>
      <w:pPr>
        <w:pStyle w:val="ListBullet"/>
      </w:pPr>
      <w:r>
        <w:t>Requests already holding local degraded leases may complete; new requests switch to shared Redis coordination after recovery barrier.</w:t>
      </w:r>
    </w:p>
    <w:p>
      <w:pPr>
        <w:pStyle w:val="ListBullet"/>
      </w:pPr>
      <w:r>
        <w:t>Recovery must avoid a moment where both local and Redis checks are skipped.</w:t>
      </w:r>
    </w:p>
    <w:p>
      <w:pPr>
        <w:pStyle w:val="Heading1"/>
      </w:pPr>
      <w:r>
        <w:t>15. Redis Availability Topology V1</w:t>
      </w:r>
    </w:p>
    <w:p>
      <w:pPr>
        <w:pStyle w:val="ListBullet"/>
      </w:pPr>
      <w:r>
        <w:t>Deployment baseline: one Redis primary plus one asynchronous replica; failover is manual in V1.</w:t>
      </w:r>
    </w:p>
    <w:p>
      <w:pPr>
        <w:pStyle w:val="ListBullet"/>
      </w:pPr>
      <w:r>
        <w:t>Application configuration supports switching to the promoted endpoint through operations/configuration.</w:t>
      </w:r>
    </w:p>
    <w:p>
      <w:pPr>
        <w:pStyle w:val="ListBullet"/>
      </w:pPr>
      <w:r>
        <w:t>Automatic Sentinel/Cluster failover is not required for V1.</w:t>
      </w:r>
    </w:p>
    <w:p>
      <w:pPr>
        <w:pStyle w:val="ListBullet"/>
      </w:pPr>
      <w:r>
        <w:t>Loss of the primary triggers degraded mode until a usable Redis endpoint is restored.</w:t>
      </w:r>
    </w:p>
    <w:p>
      <w:pPr>
        <w:pStyle w:val="Heading1"/>
      </w:pPr>
      <w:r>
        <w:t>16. Observability</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Metric/event</w:t>
            </w:r>
          </w:p>
        </w:tc>
        <w:tc>
          <w:tcPr>
            <w:tcW w:type="dxa" w:w="5184"/>
          </w:tcPr>
          <w:p>
            <w:r>
              <w:rPr>
                <w:b/>
              </w:rPr>
              <w:t>Required dimensions (bounded)</w:t>
            </w:r>
          </w:p>
        </w:tc>
      </w:tr>
      <w:tr>
        <w:tc>
          <w:tcPr>
            <w:tcW w:type="dxa" w:w="5184"/>
          </w:tcPr>
          <w:p>
            <w:r>
              <w:t>rate_limit_allowed/rejected</w:t>
            </w:r>
          </w:p>
        </w:tc>
        <w:tc>
          <w:tcPr>
            <w:tcW w:type="dxa" w:w="5184"/>
          </w:tcPr>
          <w:p>
            <w:r>
              <w:t>workload, scope_type; avoid raw scope_id as high-cardinality metric label</w:t>
            </w:r>
          </w:p>
        </w:tc>
      </w:tr>
      <w:tr>
        <w:tc>
          <w:tcPr>
            <w:tcW w:type="dxa" w:w="5184"/>
          </w:tcPr>
          <w:p>
            <w:r>
              <w:t>concurrency_acquire/reject/release/expired</w:t>
            </w:r>
          </w:p>
        </w:tc>
        <w:tc>
          <w:tcPr>
            <w:tcW w:type="dxa" w:w="5184"/>
          </w:tcPr>
          <w:p>
            <w:r>
              <w:t>workload, scope_type</w:t>
            </w:r>
          </w:p>
        </w:tc>
      </w:tr>
      <w:tr>
        <w:tc>
          <w:tcPr>
            <w:tcW w:type="dxa" w:w="5184"/>
          </w:tcPr>
          <w:p>
            <w:r>
              <w:t>circuit_transition</w:t>
            </w:r>
          </w:p>
        </w:tc>
        <w:tc>
          <w:tcPr>
            <w:tcW w:type="dxa" w:w="5184"/>
          </w:tcPr>
          <w:p>
            <w:r>
              <w:t>target_kind, from_state, to_state, reason class</w:t>
            </w:r>
          </w:p>
        </w:tc>
      </w:tr>
      <w:tr>
        <w:tc>
          <w:tcPr>
            <w:tcW w:type="dxa" w:w="5184"/>
          </w:tcPr>
          <w:p>
            <w:r>
              <w:t>redis_operation_latency/error</w:t>
            </w:r>
          </w:p>
        </w:tc>
        <w:tc>
          <w:tcPr>
            <w:tcW w:type="dxa" w:w="5184"/>
          </w:tcPr>
          <w:p>
            <w:r>
              <w:t>operation class</w:t>
            </w:r>
          </w:p>
        </w:tc>
      </w:tr>
      <w:tr>
        <w:tc>
          <w:tcPr>
            <w:tcW w:type="dxa" w:w="5184"/>
          </w:tcPr>
          <w:p>
            <w:r>
              <w:t>degraded_mode</w:t>
            </w:r>
          </w:p>
        </w:tc>
        <w:tc>
          <w:tcPr>
            <w:tcW w:type="dxa" w:w="5184"/>
          </w:tcPr>
          <w:p>
            <w:r>
              <w:t>instance, reason</w:t>
            </w:r>
          </w:p>
        </w:tc>
      </w:tr>
      <w:tr>
        <w:tc>
          <w:tcPr>
            <w:tcW w:type="dxa" w:w="5184"/>
          </w:tcPr>
          <w:p>
            <w:r>
              <w:t>config_invalidation</w:t>
            </w:r>
          </w:p>
        </w:tc>
        <w:tc>
          <w:tcPr>
            <w:tcW w:type="dxa" w:w="5184"/>
          </w:tcPr>
          <w:p>
            <w:r>
              <w:t>resource_type, result</w:t>
            </w:r>
          </w:p>
        </w:tc>
      </w:tr>
      <w:tr>
        <w:tc>
          <w:tcPr>
            <w:tcW w:type="dxa" w:w="5184"/>
          </w:tcPr>
          <w:p>
            <w:r>
              <w:t>config_reconciliation</w:t>
            </w:r>
          </w:p>
        </w:tc>
        <w:tc>
          <w:tcPr>
            <w:tcW w:type="dxa" w:w="5184"/>
          </w:tcPr>
          <w:p>
            <w:r>
              <w:t>result, drift_detected</w:t>
            </w:r>
          </w:p>
        </w:tc>
      </w:tr>
      <w:tr>
        <w:tc>
          <w:tcPr>
            <w:tcW w:type="dxa" w:w="5184"/>
          </w:tcPr>
          <w:p>
            <w:r>
              <w:t>admin_pre_auth_rejected</w:t>
            </w:r>
          </w:p>
        </w:tc>
        <w:tc>
          <w:tcPr>
            <w:tcW w:type="dxa" w:w="5184"/>
          </w:tcPr>
          <w:p>
            <w:r>
              <w:t>auth class (`ADMIN_AUTH_PROTECTED`); no per-path cardinality</w:t>
            </w:r>
          </w:p>
        </w:tc>
      </w:tr>
    </w:tbl>
    <w:p>
      <w:pPr>
        <w:pStyle w:val="ListBullet"/>
      </w:pPr>
      <w:r>
        <w:t>Identifiers such as request_id/resource_id may appear in structured logs/traces where appropriate, but not as unbounded metrics labels.</w:t>
      </w:r>
    </w:p>
    <w:p>
      <w:pPr>
        <w:pStyle w:val="Heading1"/>
      </w:pPr>
      <w:r>
        <w:t>17. Security Requirements</w:t>
      </w:r>
    </w:p>
    <w:p>
      <w:pPr>
        <w:pStyle w:val="ListBullet"/>
      </w:pPr>
      <w:r>
        <w:t>Lua scripts are version-controlled, reviewed and invoked with explicit KEYS/ARGV; never concatenate untrusted values into executable Lua source.</w:t>
      </w:r>
    </w:p>
    <w:p>
      <w:pPr>
        <w:pStyle w:val="ListBullet"/>
      </w:pPr>
      <w:r>
        <w:t>Redis must not be exposed publicly; require private network/firewall and authentication/TLS where deployment topology supports it.</w:t>
      </w:r>
    </w:p>
    <w:p>
      <w:pPr>
        <w:pStyle w:val="ListBullet"/>
      </w:pPr>
      <w:r>
        <w:t>Do not log Redis AUTH material, URLs with credentials, raw keys/tokens or raw client IP when privacy policy requires hashing.</w:t>
      </w:r>
    </w:p>
    <w:p>
      <w:pPr>
        <w:pStyle w:val="ListBullet"/>
      </w:pPr>
      <w:r>
        <w:t>Trusted proxy list is explicit before honoring forwarded client-IP headers.</w:t>
      </w:r>
    </w:p>
    <w:p>
      <w:pPr>
        <w:pStyle w:val="ListBullet"/>
      </w:pPr>
      <w:r>
        <w:t>Gitleaks full-history guard remains mandatory.</w:t>
      </w:r>
    </w:p>
    <w:p>
      <w:pPr>
        <w:pStyle w:val="Heading1"/>
      </w:pPr>
      <w:r>
        <w:t>18. Mandatory Tests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Test</w:t>
            </w:r>
          </w:p>
        </w:tc>
        <w:tc>
          <w:tcPr>
            <w:tcW w:type="dxa" w:w="5184"/>
          </w:tcPr>
          <w:p>
            <w:r>
              <w:rPr>
                <w:b/>
              </w:rPr>
              <w:t>Expected</w:t>
            </w:r>
          </w:p>
        </w:tc>
      </w:tr>
      <w:tr>
        <w:tc>
          <w:tcPr>
            <w:tcW w:type="dxa" w:w="5184"/>
          </w:tcPr>
          <w:p>
            <w:r>
              <w:t>Token bucket atomicity</w:t>
            </w:r>
          </w:p>
        </w:tc>
        <w:tc>
          <w:tcPr>
            <w:tcW w:type="dxa" w:w="5184"/>
          </w:tcPr>
          <w:p>
            <w:r>
              <w:t>Parallel multi-instance requests never exceed shared configured bucket beyond algorithmic boundary.</w:t>
            </w:r>
          </w:p>
        </w:tc>
      </w:tr>
      <w:tr>
        <w:tc>
          <w:tcPr>
            <w:tcW w:type="dxa" w:w="5184"/>
          </w:tcPr>
          <w:p>
            <w:r>
              <w:t>Redis time</w:t>
            </w:r>
          </w:p>
        </w:tc>
        <w:tc>
          <w:tcPr>
            <w:tcW w:type="dxa" w:w="5184"/>
          </w:tcPr>
          <w:p>
            <w:r>
              <w:t>Shared token math uses Redis server time, not node wall clocks.</w:t>
            </w:r>
          </w:p>
        </w:tc>
      </w:tr>
      <w:tr>
        <w:tc>
          <w:tcPr>
            <w:tcW w:type="dxa" w:w="5184"/>
          </w:tcPr>
          <w:p>
            <w:r>
              <w:t>Policy layers</w:t>
            </w:r>
          </w:p>
        </w:tc>
        <w:tc>
          <w:tcPr>
            <w:tcW w:type="dxa" w:w="5184"/>
          </w:tcPr>
          <w:p>
            <w:r>
              <w:t>Request must pass all applicable enabled scopes; if multiple scopes reject, response retry_after_ms equals MAX of rejecting delays.</w:t>
            </w:r>
          </w:p>
        </w:tc>
      </w:tr>
      <w:tr>
        <w:tc>
          <w:tcPr>
            <w:tcW w:type="dxa" w:w="5184"/>
          </w:tcPr>
          <w:p>
            <w:r>
              <w:t>Semaphore concurrency</w:t>
            </w:r>
          </w:p>
        </w:tc>
        <w:tc>
          <w:tcPr>
            <w:tcW w:type="dxa" w:w="5184"/>
          </w:tcPr>
          <w:p>
            <w:r>
              <w:t>Parallel acquire never exceeds max_concurrency.</w:t>
            </w:r>
          </w:p>
        </w:tc>
      </w:tr>
      <w:tr>
        <w:tc>
          <w:tcPr>
            <w:tcW w:type="dxa" w:w="5184"/>
          </w:tcPr>
          <w:p>
            <w:r>
              <w:t>Lease crash</w:t>
            </w:r>
          </w:p>
        </w:tc>
        <w:tc>
          <w:tcPr>
            <w:tcW w:type="dxa" w:w="5184"/>
          </w:tcPr>
          <w:p>
            <w:r>
              <w:t>Unreleased lease expires and capacity recovers.</w:t>
            </w:r>
          </w:p>
        </w:tc>
      </w:tr>
      <w:tr>
        <w:tc>
          <w:tcPr>
            <w:tcW w:type="dxa" w:w="5184"/>
          </w:tcPr>
          <w:p>
            <w:r>
              <w:t>Lease ownership</w:t>
            </w:r>
          </w:p>
        </w:tc>
        <w:tc>
          <w:tcPr>
            <w:tcW w:type="dxa" w:w="5184"/>
          </w:tcPr>
          <w:p>
            <w:r>
              <w:t>Wrong lease_id cannot release/renew another lease.</w:t>
            </w:r>
          </w:p>
        </w:tc>
      </w:tr>
      <w:tr>
        <w:tc>
          <w:tcPr>
            <w:tcW w:type="dxa" w:w="5184"/>
          </w:tcPr>
          <w:p>
            <w:r>
              <w:t>Half-open probe</w:t>
            </w:r>
          </w:p>
        </w:tc>
        <w:tc>
          <w:tcPr>
            <w:tcW w:type="dxa" w:w="5184"/>
          </w:tcPr>
          <w:p>
            <w:r>
              <w:t>Only one distributed HALF_OPEN probe admitted.</w:t>
            </w:r>
          </w:p>
        </w:tc>
      </w:tr>
      <w:tr>
        <w:tc>
          <w:tcPr>
            <w:tcW w:type="dxa" w:w="5184"/>
          </w:tcPr>
          <w:p>
            <w:r>
              <w:t>Circuit eligibility</w:t>
            </w:r>
          </w:p>
        </w:tc>
        <w:tc>
          <w:tcPr>
            <w:tcW w:type="dxa" w:w="5184"/>
          </w:tcPr>
          <w:p>
            <w:r>
              <w:t>429 does not trip by default; timeout/selected 5xx does.</w:t>
            </w:r>
          </w:p>
        </w:tc>
      </w:tr>
      <w:tr>
        <w:tc>
          <w:tcPr>
            <w:tcW w:type="dxa" w:w="5184"/>
          </w:tcPr>
          <w:p>
            <w:r>
              <w:t>Mid-stream signal</w:t>
            </w:r>
          </w:p>
        </w:tc>
        <w:tc>
          <w:tcPr>
            <w:tcW w:type="dxa" w:w="5184"/>
          </w:tcPr>
          <w:p>
            <w:r>
              <w:t>Provider midstream failure counts; client cancel does not.</w:t>
            </w:r>
          </w:p>
        </w:tc>
      </w:tr>
      <w:tr>
        <w:tc>
          <w:tcPr>
            <w:tcW w:type="dxa" w:w="5184"/>
          </w:tcPr>
          <w:p>
            <w:r>
              <w:t>ADMIN_TOKEN</w:t>
            </w:r>
          </w:p>
        </w:tc>
        <w:tc>
          <w:tcPr>
            <w:tcW w:type="dxa" w:w="5184"/>
          </w:tcPr>
          <w:p>
            <w:r>
              <w:t>Authenticated Admin policy resolves by admin_tokens.id.</w:t>
            </w:r>
          </w:p>
        </w:tc>
      </w:tr>
      <w:tr>
        <w:tc>
          <w:tcPr>
            <w:tcW w:type="dxa" w:w="5184"/>
          </w:tcPr>
          <w:p>
            <w:r>
              <w:t>Pre-auth guard</w:t>
            </w:r>
          </w:p>
        </w:tc>
        <w:tc>
          <w:tcPr>
            <w:tcW w:type="dxa" w:w="5184"/>
          </w:tcPr>
          <w:p>
            <w:r>
              <w:t>Invalid adm_ attempts across different Admin paths share the same ADMIN_AUTH_PROTECTED bucket per client IP; endpoint spreading cannot bypass the limit.</w:t>
            </w:r>
          </w:p>
        </w:tc>
      </w:tr>
      <w:tr>
        <w:tc>
          <w:tcPr>
            <w:tcW w:type="dxa" w:w="5184"/>
          </w:tcPr>
          <w:p>
            <w:r>
              <w:t>Proxy IP trust</w:t>
            </w:r>
          </w:p>
        </w:tc>
        <w:tc>
          <w:tcPr>
            <w:tcW w:type="dxa" w:w="5184"/>
          </w:tcPr>
          <w:p>
            <w:r>
              <w:t>Untrusted X-Forwarded-For cannot spoof limiter identity.</w:t>
            </w:r>
          </w:p>
        </w:tc>
      </w:tr>
      <w:tr>
        <w:tc>
          <w:tcPr>
            <w:tcW w:type="dxa" w:w="5184"/>
          </w:tcPr>
          <w:p>
            <w:r>
              <w:t>Redis outage</w:t>
            </w:r>
          </w:p>
        </w:tc>
        <w:tc>
          <w:tcPr>
            <w:tcW w:type="dxa" w:w="5184"/>
          </w:tcPr>
          <w:p>
            <w:r>
              <w:t>No silent bypass; local 25% min-1 limits active.</w:t>
            </w:r>
          </w:p>
        </w:tc>
      </w:tr>
      <w:tr>
        <w:tc>
          <w:tcPr>
            <w:tcW w:type="dxa" w:w="5184"/>
          </w:tcPr>
          <w:p>
            <w:r>
              <w:t>Local bounds</w:t>
            </w:r>
          </w:p>
        </w:tc>
        <w:tc>
          <w:tcPr>
            <w:tcW w:type="dxa" w:w="5184"/>
          </w:tcPr>
          <w:p>
            <w:r>
              <w:t>Fallback maps TTL/size bounded.</w:t>
            </w:r>
          </w:p>
        </w:tc>
      </w:tr>
      <w:tr>
        <w:tc>
          <w:tcPr>
            <w:tcW w:type="dxa" w:w="5184"/>
          </w:tcPr>
          <w:p>
            <w:r>
              <w:t>Pub/Sub loss</w:t>
            </w:r>
          </w:p>
        </w:tc>
        <w:tc>
          <w:tcPr>
            <w:tcW w:type="dxa" w:w="5184"/>
          </w:tcPr>
          <w:p>
            <w:r>
              <w:t>Missed invalidation repaired by config_version reconciliation.</w:t>
            </w:r>
          </w:p>
        </w:tc>
      </w:tr>
      <w:tr>
        <w:tc>
          <w:tcPr>
            <w:tcW w:type="dxa" w:w="5184"/>
          </w:tcPr>
          <w:p>
            <w:r>
              <w:t>Out-of-order event</w:t>
            </w:r>
          </w:p>
        </w:tc>
        <w:tc>
          <w:tcPr>
            <w:tcW w:type="dxa" w:w="5184"/>
          </w:tcPr>
          <w:p>
            <w:r>
              <w:t>Cache version never moves backward.</w:t>
            </w:r>
          </w:p>
        </w:tc>
      </w:tr>
      <w:tr>
        <w:tc>
          <w:tcPr>
            <w:tcW w:type="dxa" w:w="5184"/>
          </w:tcPr>
          <w:p>
            <w:r>
              <w:t>Redis recovery</w:t>
            </w:r>
          </w:p>
        </w:tc>
        <w:tc>
          <w:tcPr>
            <w:tcW w:type="dxa" w:w="5184"/>
          </w:tcPr>
          <w:p>
            <w:r>
              <w:t>No check gap; local degraded state discarded, not merged.</w:t>
            </w:r>
          </w:p>
        </w:tc>
      </w:tr>
      <w:tr>
        <w:tc>
          <w:tcPr>
            <w:tcW w:type="dxa" w:w="5184"/>
          </w:tcPr>
          <w:p>
            <w:r>
              <w:t>Multi-instance recovery</w:t>
            </w:r>
          </w:p>
        </w:tc>
        <w:tc>
          <w:tcPr>
            <w:tcW w:type="dxa" w:w="5184"/>
          </w:tcPr>
          <w:p>
            <w:r>
              <w:t>Instances converge to Redis/PostgreSQL truth.</w:t>
            </w:r>
          </w:p>
        </w:tc>
      </w:tr>
      <w:tr>
        <w:tc>
          <w:tcPr>
            <w:tcW w:type="dxa" w:w="5184"/>
          </w:tcPr>
          <w:p>
            <w:r>
              <w:t>No secrets</w:t>
            </w:r>
          </w:p>
        </w:tc>
        <w:tc>
          <w:tcPr>
            <w:tcW w:type="dxa" w:w="5184"/>
          </w:tcPr>
          <w:p>
            <w:r>
              <w:t>Redis/log inspection contains no raw gw_/adm_/provider secrets.</w:t>
            </w:r>
          </w:p>
        </w:tc>
      </w:tr>
      <w:tr>
        <w:tc>
          <w:tcPr>
            <w:tcW w:type="dxa" w:w="5184"/>
          </w:tcPr>
          <w:p>
            <w:r>
              <w:t>Metrics cardinality</w:t>
            </w:r>
          </w:p>
        </w:tc>
        <w:tc>
          <w:tcPr>
            <w:tcW w:type="dxa" w:w="5184"/>
          </w:tcPr>
          <w:p>
            <w:r>
              <w:t>No raw UUID/token/IP used as unbounded metric label.</w:t>
            </w:r>
          </w:p>
        </w:tc>
      </w:tr>
      <w:tr>
        <w:tc>
          <w:tcPr>
            <w:tcW w:type="dxa" w:w="5184"/>
          </w:tcPr>
          <w:p>
            <w:r>
              <w:t>Retry-After header</w:t>
            </w:r>
          </w:p>
        </w:tc>
        <w:tc>
          <w:tcPr>
            <w:tcW w:type="dxa" w:w="5184"/>
          </w:tcPr>
          <w:p>
            <w:r>
              <w:t>When emitted, Retry-After seconds = ceil(max retry_after_ms / 1000).</w:t>
            </w:r>
          </w:p>
        </w:tc>
      </w:tr>
    </w:tbl>
    <w:p>
      <w:pPr>
        <w:pStyle w:val="Heading1"/>
      </w:pPr>
      <w:r>
        <w:t>19. Acceptance Checklist</w:t>
      </w:r>
    </w:p>
    <w:p>
      <w:pPr>
        <w:pStyle w:val="ListBullet"/>
      </w:pPr>
      <w:r>
        <w:t>☐ `ADMIN_TOKEN` enum migration/delta is present before M3 runtime code is enabled.</w:t>
      </w:r>
    </w:p>
    <w:p>
      <w:pPr>
        <w:pStyle w:val="ListBullet"/>
      </w:pPr>
      <w:r>
        <w:t>☐ Redis key namespace is versioned and tenant-safe.</w:t>
      </w:r>
    </w:p>
    <w:p>
      <w:pPr>
        <w:pStyle w:val="ListBullet"/>
      </w:pPr>
      <w:r>
        <w:t>☐ Token bucket is atomic and uses Redis server time.</w:t>
      </w:r>
    </w:p>
    <w:p>
      <w:pPr>
        <w:pStyle w:val="ListBullet"/>
      </w:pPr>
      <w:r>
        <w:t>☐ All applicable rate-policy layers are cumulative; multi-scope rejection returns maximum retry_after_ms.</w:t>
      </w:r>
    </w:p>
    <w:p>
      <w:pPr>
        <w:pStyle w:val="ListBullet"/>
      </w:pPr>
      <w:r>
        <w:t>☐ Leased semaphore handles release, renewal, crash and expiry safely.</w:t>
      </w:r>
    </w:p>
    <w:p>
      <w:pPr>
        <w:pStyle w:val="ListBullet"/>
      </w:pPr>
      <w:r>
        <w:t>☐ Circuit transitions and single HALF_OPEN probe are atomic.</w:t>
      </w:r>
    </w:p>
    <w:p>
      <w:pPr>
        <w:pStyle w:val="ListBullet"/>
      </w:pPr>
      <w:r>
        <w:t>☐ Admin pre-auth brute-force guard works without authenticated token identity and uses one shared ADMIN_AUTH_PROTECTED bucket per client IP across all adm_-protected Admin endpoints.</w:t>
      </w:r>
    </w:p>
    <w:p>
      <w:pPr>
        <w:pStyle w:val="ListBullet"/>
      </w:pPr>
      <w:r>
        <w:t>☐ Trusted proxy configuration prevents spoofed client-IP headers.</w:t>
      </w:r>
    </w:p>
    <w:p>
      <w:pPr>
        <w:pStyle w:val="ListBullet"/>
      </w:pPr>
      <w:r>
        <w:t>☐ Redis outage activates local 25% minimum-1 protection with no silent bypass.</w:t>
      </w:r>
    </w:p>
    <w:p>
      <w:pPr>
        <w:pStyle w:val="ListBullet"/>
      </w:pPr>
      <w:r>
        <w:t>☐ Local fallback memory is bounded.</w:t>
      </w:r>
    </w:p>
    <w:p>
      <w:pPr>
        <w:pStyle w:val="ListBullet"/>
      </w:pPr>
      <w:r>
        <w:t>☐ Pub/Sub invalidation is post-commit and version-aware.</w:t>
      </w:r>
    </w:p>
    <w:p>
      <w:pPr>
        <w:pStyle w:val="ListBullet"/>
      </w:pPr>
      <w:r>
        <w:t>☐ 30s reconciliation repairs missed Pub/Sub messages.</w:t>
      </w:r>
    </w:p>
    <w:p>
      <w:pPr>
        <w:pStyle w:val="ListBullet"/>
      </w:pPr>
      <w:r>
        <w:t>☐ Redis recovery has no protection gap and does not merge local state into shared truth.</w:t>
      </w:r>
    </w:p>
    <w:p>
      <w:pPr>
        <w:pStyle w:val="ListBullet"/>
      </w:pPr>
      <w:r>
        <w:t>☐ No durable config/secret/idempotency/audit truth is moved into Redis.</w:t>
      </w:r>
    </w:p>
    <w:p>
      <w:pPr>
        <w:pStyle w:val="ListBullet"/>
      </w:pPr>
      <w:r>
        <w:t>☐ Security/log/metrics cardinality tests PASS.</w:t>
      </w:r>
    </w:p>
    <w:p>
      <w:pPr>
        <w:pStyle w:val="ListBullet"/>
      </w:pPr>
      <w:r>
        <w:t>☐ Ruff, format, compileall, pytest, integration/chaos, Gitleaks and container gates PASS.</w:t>
      </w:r>
    </w:p>
    <w:p>
      <w:pPr>
        <w:pStyle w:val="Heading1"/>
      </w:pPr>
      <w:r>
        <w:t>20. V1.1 Locked Refinements</w:t>
      </w:r>
    </w:p>
    <w:p>
      <w:pPr>
        <w:pStyle w:val="ListBullet"/>
      </w:pPr>
      <w:r>
        <w:t>Multi-layer 429 aggregation: `retry_after_ms = max(retry_after_ms of every rejecting applicable scope)`.</w:t>
      </w:r>
    </w:p>
    <w:p>
      <w:pPr>
        <w:pStyle w:val="ListBullet"/>
      </w:pPr>
      <w:r>
        <w:t>If an HTTP `Retry-After` header is emitted, its integer seconds value is `ceil(retry_after_ms / 1000)`.</w:t>
      </w:r>
    </w:p>
    <w:p>
      <w:pPr>
        <w:pStyle w:val="ListBullet"/>
      </w:pPr>
      <w:r>
        <w:t>Pre-auth Admin brute-force guard uses one shared class `ADMIN_AUTH_PROTECTED` for every `adm_`-protected Control Plane endpoint; it is never partitioned by concrete Admin path.</w:t>
      </w:r>
    </w:p>
    <w:p>
      <w:pPr>
        <w:pStyle w:val="ListBullet"/>
      </w:pPr>
      <w:r>
        <w:t>The shared pre-auth class is keyed only by trusted client identity (hashed IP) plus the fixed auth class, preventing endpoint-spreading bypass.</w:t>
      </w:r>
    </w:p>
    <w:p>
      <w:pPr>
        <w:pStyle w:val="Heading1"/>
      </w:pPr>
      <w:r>
        <w:t>21. Definition of Done</w:t>
      </w:r>
    </w:p>
    <w:p>
      <w:r>
        <w:t>M3 is DONE when distributed rate limiting, concurrency control, circuit state, Control Plane abuse protection and configuration invalidation work across multiple Gateway instances; Redis loss causes conservative bounded local protection rather than bypass; missed Pub/Sub is repaired from PostgreSQL; recovery safely returns to shared coordination; and M4/M5 can consume stable traffic-protection interfaces without owning Redis algorithms.</w:t>
      </w:r>
    </w:p>
    <w:p>
      <w:pPr>
        <w:pStyle w:val="Heading1"/>
      </w:pPr>
      <w:r>
        <w:t>22. Codex Master Prompt — M3 Implementation</w:t>
      </w:r>
    </w:p>
    <w:p>
      <w:pPr>
        <w:ind w:left="259"/>
      </w:pPr>
      <w:r>
        <w:t>You are implementing M3 — Redis Traffic Protection &amp; Config Coordination.</w:t>
        <w:br/>
        <w:br/>
        <w:t>PREREQUISITES</w:t>
        <w:br/>
        <w:t>- M0, M1, M2 are PASS.</w:t>
        <w:br/>
        <w:t>- `ADMIN_TOKEN` exists in rate_scope_type before M3 starts.</w:t>
        <w:br/>
        <w:t>- PostgreSQL remains durable source of truth.</w:t>
        <w:br/>
        <w:br/>
        <w:t>IMPLEMENT</w:t>
        <w:br/>
        <w:t>1. Redis 7 async client lifecycle/reconnect abstraction.</w:t>
        <w:br/>
        <w:t>2. Versioned tenant-safe Redis key builder.</w:t>
        <w:br/>
        <w:t>3. Atomic token bucket using Redis server time. If multiple applicable scopes reject, return retry_after_ms = MAX(rejecting retry delays); if Retry-After header is emitted, use ceil(ms/1000) seconds.</w:t>
        <w:br/>
        <w:t>4. Leased concurrency semaphore with acquire/release/renew/expiry.</w:t>
        <w:br/>
        <w:t>5. Atomic circuit state store: CLOSED/OPEN/HALF_OPEN; one half-open probe.</w:t>
        <w:br/>
        <w:t>6. Authenticated Control Plane ADMIN_TOKEN rate scope.</w:t>
        <w:br/>
        <w:t>7. Pre-auth Admin brute-force limiter keyed by trusted client IP + shared auth class `ADMIN_AUTH_PROTECTED` for ALL adm_-protected `/api/v1/admin/...` routes; never one bucket per endpoint.</w:t>
        <w:br/>
        <w:t>8. Pub/Sub config invalidation subscriber/publisher integration.</w:t>
        <w:br/>
        <w:t>9. 30-second config_version reconciliation with bounded jitter.</w:t>
        <w:br/>
        <w:t>10. 60-second baseline local config cache TTL.</w:t>
        <w:br/>
        <w:t>11. Redis-unreachable local conservative fallback:</w:t>
        <w:br/>
        <w:t xml:space="preserve">    - token/concurrency = floor(configured * 0.25), minimum 1</w:t>
        <w:br/>
        <w:t xml:space="preserve">    - local circuit; unknown target starts DEGRADED_HALF_OPEN with one probe</w:t>
        <w:br/>
        <w:t xml:space="preserve">    - local pre-auth Admin limiter remains active</w:t>
        <w:br/>
        <w:t>12. Redis recovery barrier: reconcile PostgreSQL, resume shared coordination, discard local degraded state.</w:t>
        <w:br/>
        <w:t>13. Metrics/logging with bounded label cardinality.</w:t>
        <w:br/>
        <w:br/>
        <w:t>LOCKED RULES</w:t>
        <w:br/>
        <w:t>- No silent traffic-protection bypass.</w:t>
        <w:br/>
        <w:t>- Redis stores no durable config, secrets, audit or idempotency truth.</w:t>
        <w:br/>
        <w:t>- All shared read/modify/write invariants are atomic Lua/equivalent.</w:t>
        <w:br/>
        <w:t>- Lua source is static/version-controlled; untrusted values only through KEYS/ARGV.</w:t>
        <w:br/>
        <w:t>- Do not use Redis KEYS in production.</w:t>
        <w:br/>
        <w:t>- Do not trust X-Forwarded-For unless source proxy is explicitly trusted.</w:t>
        <w:br/>
        <w:t>- Pre-auth Admin guard MUST aggregate all protected Admin endpoints into one ADMIN_AUTH_PROTECTED bucket per client IP to prevent endpoint-spreading bypass.</w:t>
        <w:br/>
        <w:t>- Provider 429 is fallback eligible but does not trip circuit by default.</w:t>
        <w:br/>
        <w:t>- Provider midstream failure can trip LLM circuit; client disconnect/cancel cannot.</w:t>
        <w:br/>
        <w:t>- Pub/Sub is optimization; PostgreSQL config_version reconciliation is correctness repair.</w:t>
        <w:br/>
        <w:t>- Do not merge local degraded runtime state into Redis after recovery.</w:t>
        <w:br/>
        <w:br/>
        <w:t>DO NOT IMPLEMENT</w:t>
        <w:br/>
        <w:t>- Normal reverse proxy behavior (M4)</w:t>
        <w:br/>
        <w:t>- Provider adapters/invocation (M5)</w:t>
        <w:br/>
        <w:t>- SSE retry/fallback coordinator (M6)</w:t>
        <w:br/>
        <w:t>- Admin UI</w:t>
        <w:br/>
        <w:br/>
        <w:t>TEST GATES</w:t>
        <w:br/>
        <w:t>- uv sync --frozen</w:t>
        <w:br/>
        <w:t>- ruff check / format --check / compileall</w:t>
        <w:br/>
        <w:t>- pytest unit + integration</w:t>
        <w:br/>
        <w:t>- multi-instance token bucket/semaphore tests</w:t>
        <w:br/>
        <w:t>- multi-scope reject test proving retry_after_ms uses MAX rejecting delay</w:t>
        <w:br/>
        <w:t>- cross-endpoint Admin brute-force spreading test proving one shared ADMIN_AUTH_PROTECTED bucket</w:t>
        <w:br/>
        <w:t>- Redis kill/restart chaos tests</w:t>
        <w:br/>
        <w:t>- Pub/Sub disconnect/missed-event reconciliation tests</w:t>
        <w:br/>
        <w:t>- ADMIN_TOKEN + pre-auth brute-force tests</w:t>
        <w:br/>
        <w:t>- trusted-proxy spoofing tests</w:t>
        <w:br/>
        <w:t>- circuit half-open race tests</w:t>
        <w:br/>
        <w:t>- secret/key inspection tests</w:t>
        <w:br/>
        <w:t>- gitleaks git . --log-opts="--all" --redact --exit-code 1</w:t>
        <w:br/>
        <w:br/>
        <w:t>At completion report changed files, Lua scripts, Redis key schema, exact test results,</w:t>
        <w:br/>
        <w:t>degraded-mode evidence, recovery evidence, security findings, remaining risks and M3 PASS/FAIL.</w:t>
      </w:r>
    </w:p>
    <w:p>
      <w:pPr>
        <w:pStyle w:val="Heading1"/>
      </w:pPr>
      <w:r>
        <w:t>23. Recommended Commit Sequence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Commit</w:t>
            </w:r>
          </w:p>
        </w:tc>
        <w:tc>
          <w:tcPr>
            <w:tcW w:type="dxa" w:w="5184"/>
          </w:tcPr>
          <w:p>
            <w:r>
              <w:rPr>
                <w:b/>
              </w:rPr>
              <w:t>Scope</w:t>
            </w:r>
          </w:p>
        </w:tc>
      </w:tr>
      <w:tr>
        <w:tc>
          <w:tcPr>
            <w:tcW w:type="dxa" w:w="5184"/>
          </w:tcPr>
          <w:p>
            <w:r>
              <w:t>1</w:t>
            </w:r>
          </w:p>
        </w:tc>
        <w:tc>
          <w:tcPr>
            <w:tcW w:type="dxa" w:w="5184"/>
          </w:tcPr>
          <w:p>
            <w:r>
              <w:t>feat(redis): client lifecycle, key namespace and observability</w:t>
            </w:r>
          </w:p>
        </w:tc>
      </w:tr>
      <w:tr>
        <w:tc>
          <w:tcPr>
            <w:tcW w:type="dxa" w:w="5184"/>
          </w:tcPr>
          <w:p>
            <w:r>
              <w:t>2</w:t>
            </w:r>
          </w:p>
        </w:tc>
        <w:tc>
          <w:tcPr>
            <w:tcW w:type="dxa" w:w="5184"/>
          </w:tcPr>
          <w:p>
            <w:r>
              <w:t>feat(rate): atomic Redis token bucket and policy resolution</w:t>
            </w:r>
          </w:p>
        </w:tc>
      </w:tr>
      <w:tr>
        <w:tc>
          <w:tcPr>
            <w:tcW w:type="dxa" w:w="5184"/>
          </w:tcPr>
          <w:p>
            <w:r>
              <w:t>3</w:t>
            </w:r>
          </w:p>
        </w:tc>
        <w:tc>
          <w:tcPr>
            <w:tcW w:type="dxa" w:w="5184"/>
          </w:tcPr>
          <w:p>
            <w:r>
              <w:t>feat(concurrency): leased semaphore and expiry/renewal</w:t>
            </w:r>
          </w:p>
        </w:tc>
      </w:tr>
      <w:tr>
        <w:tc>
          <w:tcPr>
            <w:tcW w:type="dxa" w:w="5184"/>
          </w:tcPr>
          <w:p>
            <w:r>
              <w:t>4</w:t>
            </w:r>
          </w:p>
        </w:tc>
        <w:tc>
          <w:tcPr>
            <w:tcW w:type="dxa" w:w="5184"/>
          </w:tcPr>
          <w:p>
            <w:r>
              <w:t>feat(circuit): distributed circuit state and half-open probe</w:t>
            </w:r>
          </w:p>
        </w:tc>
      </w:tr>
      <w:tr>
        <w:tc>
          <w:tcPr>
            <w:tcW w:type="dxa" w:w="5184"/>
          </w:tcPr>
          <w:p>
            <w:r>
              <w:t>5</w:t>
            </w:r>
          </w:p>
        </w:tc>
        <w:tc>
          <w:tcPr>
            <w:tcW w:type="dxa" w:w="5184"/>
          </w:tcPr>
          <w:p>
            <w:r>
              <w:t>feat(admin-security): ADMIN_TOKEN and pre-auth IP/route limiter</w:t>
            </w:r>
          </w:p>
        </w:tc>
      </w:tr>
      <w:tr>
        <w:tc>
          <w:tcPr>
            <w:tcW w:type="dxa" w:w="5184"/>
          </w:tcPr>
          <w:p>
            <w:r>
              <w:t>6</w:t>
            </w:r>
          </w:p>
        </w:tc>
        <w:tc>
          <w:tcPr>
            <w:tcW w:type="dxa" w:w="5184"/>
          </w:tcPr>
          <w:p>
            <w:r>
              <w:t>feat(config): Pub/Sub invalidation subscriber</w:t>
            </w:r>
          </w:p>
        </w:tc>
      </w:tr>
      <w:tr>
        <w:tc>
          <w:tcPr>
            <w:tcW w:type="dxa" w:w="5184"/>
          </w:tcPr>
          <w:p>
            <w:r>
              <w:t>7</w:t>
            </w:r>
          </w:p>
        </w:tc>
        <w:tc>
          <w:tcPr>
            <w:tcW w:type="dxa" w:w="5184"/>
          </w:tcPr>
          <w:p>
            <w:r>
              <w:t>feat(config): PostgreSQL config_version reconciliation</w:t>
            </w:r>
          </w:p>
        </w:tc>
      </w:tr>
      <w:tr>
        <w:tc>
          <w:tcPr>
            <w:tcW w:type="dxa" w:w="5184"/>
          </w:tcPr>
          <w:p>
            <w:r>
              <w:t>8</w:t>
            </w:r>
          </w:p>
        </w:tc>
        <w:tc>
          <w:tcPr>
            <w:tcW w:type="dxa" w:w="5184"/>
          </w:tcPr>
          <w:p>
            <w:r>
              <w:t>feat(degraded): bounded local 25% fallback</w:t>
            </w:r>
          </w:p>
        </w:tc>
      </w:tr>
      <w:tr>
        <w:tc>
          <w:tcPr>
            <w:tcW w:type="dxa" w:w="5184"/>
          </w:tcPr>
          <w:p>
            <w:r>
              <w:t>9</w:t>
            </w:r>
          </w:p>
        </w:tc>
        <w:tc>
          <w:tcPr>
            <w:tcW w:type="dxa" w:w="5184"/>
          </w:tcPr>
          <w:p>
            <w:r>
              <w:t>feat(redis): recovery barrier and state transition</w:t>
            </w:r>
          </w:p>
        </w:tc>
      </w:tr>
      <w:tr>
        <w:tc>
          <w:tcPr>
            <w:tcW w:type="dxa" w:w="5184"/>
          </w:tcPr>
          <w:p>
            <w:r>
              <w:t>10</w:t>
            </w:r>
          </w:p>
        </w:tc>
        <w:tc>
          <w:tcPr>
            <w:tcW w:type="dxa" w:w="5184"/>
          </w:tcPr>
          <w:p>
            <w:r>
              <w:t>test: multi-instance, outage, recovery and spoofing suites</w:t>
            </w:r>
          </w:p>
        </w:tc>
      </w:tr>
      <w:tr>
        <w:tc>
          <w:tcPr>
            <w:tcW w:type="dxa" w:w="5184"/>
          </w:tcPr>
          <w:p>
            <w:r>
              <w:t>11</w:t>
            </w:r>
          </w:p>
        </w:tc>
        <w:tc>
          <w:tcPr>
            <w:tcW w:type="dxa" w:w="5184"/>
          </w:tcPr>
          <w:p>
            <w:r>
              <w:t>docs: M3 evidence, Redis key/Lua contract and operations notes</w:t>
            </w:r>
          </w:p>
        </w:tc>
      </w:tr>
    </w:tbl>
    <w:p>
      <w:pPr>
        <w:pStyle w:val="Heading1"/>
      </w:pPr>
      <w:r>
        <w:t>24. Handoff to M4</w:t>
      </w:r>
    </w:p>
    <w:p>
      <w:r>
        <w:t>After M3 PASS, M4 implements the Normal API Engine: service/route resolution, header policy, upstream authentication injection, reverse proxying, timeout/body limits, health/circuit integration and service/route/API-key traffic protection. M4 consumes M3 interfaces and must not duplicate Redis algorithms.</w:t>
      </w:r>
    </w:p>
    <w:sectPr w:rsidR="00FC693F" w:rsidRPr="0006063C" w:rsidSect="00034616">
      <w:headerReference w:type="default" r:id="rId9"/>
      <w:footerReference w:type="default" r:id="rId10"/>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M3 — Redis Traffic Protection &amp; Config Coordination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AI &amp; API Gateway | M3 Execution Pack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