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AI &amp; API Gateway</w:t>
      </w:r>
    </w:p>
    <w:p>
      <w:pPr>
        <w:jc w:val="center"/>
      </w:pPr>
      <w:r>
        <w:t>M9 — Hardening &amp; Release Candidate | Execution Pack V1.1</w:t>
      </w:r>
    </w:p>
    <w:p>
      <w:pPr>
        <w:jc w:val="center"/>
      </w:pPr>
      <w:r>
        <w:rPr>
          <w:i/>
        </w:rPr>
        <w:t>Browser Security + SSRF/DNS Rebinding + Egress Controls + Supply Chain + Load/Soak + Upgrade/Rollback + Release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Item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Locked value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Milestone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M9 — Hardening &amp; Release Candidate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Prerequisite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M0–M8 PASS; M7 V1.2 and M8 V1.1 are frozen inputs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Release target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V1 Release Candidate suitable for on-prem/private-network deployment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Browser security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Same-origin default, strict CORS/CSRF/CSP/security headers, session fixation/cross-origin tests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SSRF/egress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Config-owned endpoints only; DNS/IP revalidation; platform-management hard deny; redirect disabled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Supply chain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Gitleaks + dependency/image scanning + SBOM + pinned/reproducible lockfiles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Performance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Load, soak, streaming longevity, fallback, degraded Redis, backpressure and multi-instance tests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Upgrade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Alembic forward/rollback rehearsal with supported rollback boundary explicitly documented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Release evidence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Automated evidence bundle + signed/tagged release process + known limitations</w:t>
            </w:r>
          </w:p>
        </w:tc>
      </w:tr>
      <w:tr>
        <w:tc>
          <w:tcPr>
            <w:tcW w:type="dxa" w:w="5227"/>
          </w:tcPr>
          <w:p>
            <w:r>
              <w:t>Credential revoke SLA</w:t>
            </w:r>
          </w:p>
        </w:tc>
        <w:tc>
          <w:tcPr>
            <w:tcW w:type="dxa" w:w="5227"/>
          </w:tcPr>
          <w:p>
            <w:r>
              <w:t>Admin User/Admin Token and Data Plane Application/Gateway API Key revoke/disable authorization staleness &lt;=5s.</w:t>
            </w:r>
          </w:p>
        </w:tc>
      </w:tr>
    </w:tbl>
    <w:p>
      <w:pPr>
        <w:pStyle w:val="Heading1"/>
      </w:pPr>
      <w:r>
        <w:t>1. M9 Objective</w:t>
      </w:r>
    </w:p>
    <w:p>
      <w:r>
        <w:t>M9 does not add product scope. It converts the engineering-complete V1 into a hardened Release Candidate by closing security, deployment, upgrade, performance and evidence gaps across the whole system.</w:t>
      </w:r>
    </w:p>
    <w:p>
      <w:pPr>
        <w:pStyle w:val="ListBullet"/>
      </w:pPr>
      <w:r>
        <w:t>Reconcile all contract deltas introduced during M0–M8 into the implementation and release documentation.</w:t>
      </w:r>
    </w:p>
    <w:p>
      <w:pPr>
        <w:pStyle w:val="ListBullet"/>
      </w:pPr>
      <w:r>
        <w:t>Complete browser, network, SSRF, secret, dependency and container hardening.</w:t>
      </w:r>
    </w:p>
    <w:p>
      <w:pPr>
        <w:pStyle w:val="ListBullet"/>
      </w:pPr>
      <w:r>
        <w:t>Prove runtime behavior under load, long-lived streams, failures, Redis degradation and backpressure.</w:t>
      </w:r>
    </w:p>
    <w:p>
      <w:pPr>
        <w:pStyle w:val="ListBullet"/>
      </w:pPr>
      <w:r>
        <w:t>Rehearse clean install, upgrade and supported rollback/restore paths.</w:t>
      </w:r>
    </w:p>
    <w:p>
      <w:pPr>
        <w:pStyle w:val="ListBullet"/>
      </w:pPr>
      <w:r>
        <w:t>Produce a deterministic Release Evidence Pack with test, scan, migration, SBOM and operational drill results.</w:t>
      </w:r>
    </w:p>
    <w:p>
      <w:pPr>
        <w:pStyle w:val="Heading1"/>
      </w:pPr>
      <w:r>
        <w:t>2. Pre-M9 Release 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485"/>
          </w:tcPr>
          <w:p>
            <w:r>
              <w:rPr>
                <w:b/>
                <w:sz w:val="15"/>
              </w:rPr>
              <w:t>Decision</w:t>
            </w:r>
          </w:p>
        </w:tc>
        <w:tc>
          <w:tcPr>
            <w:tcW w:type="dxa" w:w="3485"/>
          </w:tcPr>
          <w:p>
            <w:r>
              <w:rPr>
                <w:b/>
                <w:sz w:val="15"/>
              </w:rPr>
              <w:t>Locked M9 rule</w:t>
            </w:r>
          </w:p>
        </w:tc>
        <w:tc>
          <w:tcPr>
            <w:tcW w:type="dxa" w:w="3485"/>
          </w:tcPr>
          <w:p>
            <w:r>
              <w:rPr>
                <w:b/>
                <w:sz w:val="15"/>
              </w:rPr>
              <w:t>Release consequence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No scope expansion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M9 may harden/correct contracts but MUST NOT add Responses API, embeddings endpoint, semantic routing, multi-tenant management, RBAC/SSO, Kubernetes requirement or new providers merely for release polish.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Any new feature becomes post-V1 backlog.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Security bug priority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 security correction may change implementation details even late in M9, but public behavior changes require explicit contract delta and regression test.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No silent behavioral drift.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Critical scan failures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Known exploitable Critical vulnerabilities in shipped application/container dependencies block RC unless an explicit risk acceptance is recorded outside the product artifact.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Security gate is real, not advisory.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High vulnerabilities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High severity findings require fix, compensating control, or documented exception with owner/expiry before release.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Prevents permanent waiver debt.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Provider/upstream endpoints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All outbound configurable HTTP targets use the same centralized validated egress policy; LLM targets cannot bypass the Normal API SSRF protections.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Closes M5/M6 provider-target security gap.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TLS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TLS verification is enabled by default for all outbound HTTPS. Custom CA bundles supported. `verify=false` is development-only and release configuration validation rejects it unless explicit non-production mode.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Prevents insecure production defaults.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CORS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Production same-origin is preferred. Split-origin deployments use explicit exact-origin allowlist; wildcard with credentials is forbidden.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Browser policy becomes deployable and testable.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Rollback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Database rollback is supported only to explicitly tested migration boundaries. Destructive/irreversible migrations require backup/restore rollback plan, not fictional Alembic downgrade claims.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Honest operational rollback contract.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Release reproducibility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Release builds use frozen Python/frontend locks and immutable container tag/digest. Evidence records exact git commit and artifact digests.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Traceable release.</w:t>
            </w:r>
          </w:p>
        </w:tc>
      </w:tr>
      <w:tr>
        <w:tc>
          <w:tcPr>
            <w:tcW w:type="dxa" w:w="3485"/>
          </w:tcPr>
          <w:p>
            <w:r>
              <w:t>Gateway API-key revoke</w:t>
            </w:r>
          </w:p>
        </w:tc>
        <w:tc>
          <w:tcPr>
            <w:tcW w:type="dxa" w:w="3485"/>
          </w:tcPr>
          <w:p>
            <w:r>
              <w:t>Revoking a `gw_` Gateway API Key or disabling its owning Application has the same hard maximum authorization-staleness window as Admin revoke: &lt;=5 seconds. Use a dedicated Data Plane credential security-status cache with TTL &lt;=5s plus targeted invalidation after commit; never inherit the general 60s config cache.</w:t>
            </w:r>
          </w:p>
        </w:tc>
        <w:tc>
          <w:tcPr>
            <w:tcW w:type="dxa" w:w="3485"/>
          </w:tcPr>
          <w:p>
            <w:r>
              <w:t>Leaked customer/application credentials are cut off on a measurable security SLA.</w:t>
            </w:r>
          </w:p>
        </w:tc>
      </w:tr>
      <w:tr>
        <w:tc>
          <w:tcPr>
            <w:tcW w:type="dxa" w:w="3485"/>
          </w:tcPr>
          <w:p>
            <w:r>
              <w:t>Strict credential status mode</w:t>
            </w:r>
          </w:p>
        </w:tc>
        <w:tc>
          <w:tcPr>
            <w:tcW w:type="dxa" w:w="3485"/>
          </w:tcPr>
          <w:p>
            <w:r>
              <w:t>Security-status cache TTL=0 is supported for deployments requiring authoritative credential status validation on every authenticated request. Admin and Data Plane credential caches may share infrastructure but remain logically separate from ordinary config cache.</w:t>
            </w:r>
          </w:p>
        </w:tc>
        <w:tc>
          <w:tcPr>
            <w:tcW w:type="dxa" w:w="3485"/>
          </w:tcPr>
          <w:p>
            <w:r>
              <w:t>Allows stronger offboarding/incident response without changing auth contract.</w:t>
            </w:r>
          </w:p>
        </w:tc>
      </w:tr>
    </w:tbl>
    <w:p>
      <w:pPr>
        <w:pStyle w:val="Heading1"/>
      </w:pPr>
      <w:r>
        <w:t>3. Cross-Document Reconciliation Gate</w:t>
      </w:r>
    </w:p>
    <w:p>
      <w:r>
        <w:t>Before RC tagging, the following previously identified deltas must be reconciled into code and release-facing contracts.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Delta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Required M9 disposition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Request ID drift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Canonical internal/response `X-Request-ID` is always Gateway UUID v7; client-provided ID is optional correlation input only and never canonical identity.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Admin path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Control Plane remains `/api/v1/admin`; no `/admin/v1` compatibility route.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Idempotency records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Physical schema/ERD release artifact reflects `idempotency_records`, TTL/replay encryption and `idempotency_in_progress` behavior.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Rate scope enum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`ADMIN_TOKEN` included in release schema/migration state.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Service slug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Release schema/API docs include immutable tenant-scoped slug constraints and CLI-only correction path.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M4 errors/timeouts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API/OpenAPI release docs include `request_too_large`, `upstream_unavailable`, `upstream_timeout`, redirect/method/body/stream timeout semantics.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M5 success response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custom top-level successful `request_id`; public `model` echoes requested public identifier.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M5 strict schema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Unknown request fields rejected; text-only V1 message content is reflected in API/OpenAPI.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M5 certification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Runtime certification gate + explicit Experimental override represented in schema/Admin API.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M6 stream contract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SSE error event, `[DONE]`, TTFT, 20s pre-output idle / 60s post-output idle, 30s pre-output budget reflected consistently.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M6 cost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`known_cost_total` + `cost_complete` represented consistently in persistence/rollups/ops.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M7 health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`/health/live`, `/health/ready`, `/health/traffic` formal contracts and deployment probe wiring published.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M8 session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Admin browser session transport endpoints, &lt;=5s revoke/disable staleness and dedicated security-status cache documented.</w:t>
            </w:r>
          </w:p>
        </w:tc>
      </w:tr>
      <w:tr>
        <w:tc>
          <w:tcPr>
            <w:tcW w:type="dxa" w:w="5227"/>
          </w:tcPr>
          <w:p>
            <w:r>
              <w:t>Data Plane credential invalidation</w:t>
            </w:r>
          </w:p>
        </w:tc>
        <w:tc>
          <w:tcPr>
            <w:tcW w:type="dxa" w:w="5227"/>
          </w:tcPr>
          <w:p>
            <w:r>
              <w:t>Gateway API Key revoke/Application disable must invalidate authorization within &lt;=5s using dedicated security-status cache + targeted invalidation, not the 60s config cache.</w:t>
            </w:r>
          </w:p>
        </w:tc>
      </w:tr>
    </w:tbl>
    <w:p>
      <w:pPr>
        <w:pStyle w:val="Heading1"/>
      </w:pPr>
      <w:r>
        <w:t>4. Browser Security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Control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V1 release rule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Session cookie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`gw_admin_session`; HttpOnly; Secure; SameSite=Strict; host-only; Path=`/api/v1/admin`.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Session 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Cryptographically random opaque value; rotate on every successful login; never accept caller-supplied session ID.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CSRF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Unsafe methods require session-bound `X-CSRF-Token`; token absent/mismatch =&gt; reject before mutation.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CORS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Same-origin default. Explicit exact origins only when split-origin; credentialed wildcard prohibited.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CSP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Default deny posture: `default-src 'self'`; no `unsafe-eval`; avoid `unsafe-inline`; narrowly allow required connect/style/script/image origins.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Framing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`frame-ancestors 'none'` and/or equivalent anti-clickjacking header.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MIME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`X-Content-Type-Options: nosniff`.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Referrer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Restrictive referrer policy such as `no-referrer` or approved same-origin equivalent.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Cache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Session/secret responses `Cache-Control: no-store`.</w:t>
            </w:r>
          </w:p>
        </w:tc>
      </w:tr>
    </w:tbl>
    <w:p>
      <w:pPr>
        <w:pStyle w:val="ListBullet"/>
      </w:pPr>
      <w:r>
        <w:t>No raw `adm_`, `gw_`, provider credential or CSRF secret in browser persistent storage, URL, history, analytics or crash telemetry.</w:t>
      </w:r>
    </w:p>
    <w:p>
      <w:pPr>
        <w:pStyle w:val="ListBullet"/>
      </w:pPr>
      <w:r>
        <w:t>XSS tests must cover service names, model names, provider display names, audit metadata and normalized backend error strings.</w:t>
      </w:r>
    </w:p>
    <w:p>
      <w:pPr>
        <w:pStyle w:val="ListBullet"/>
      </w:pPr>
      <w:r>
        <w:t>Admin login endpoint remains under M3 pre-auth brute-force protection.</w:t>
      </w:r>
    </w:p>
    <w:p>
      <w:pPr>
        <w:pStyle w:val="ListBullet"/>
      </w:pPr>
      <w:r>
        <w:t>Admin User disable/Admin Token revoke must invalidate authorization within &lt;=5 seconds; test notification loss and TTL=0 strict mode.</w:t>
      </w:r>
    </w:p>
    <w:p>
      <w:pPr>
        <w:pStyle w:val="Heading1"/>
      </w:pPr>
      <w:r>
        <w:t>5. CORS / CSRF / Origin Validation</w:t>
      </w:r>
    </w:p>
    <w:p>
      <w:pPr>
        <w:ind w:left="259"/>
      </w:pPr>
      <w:r>
        <w:rPr>
          <w:rFonts w:ascii="Consolas" w:hAnsi="Consolas"/>
          <w:sz w:val="14"/>
        </w:rPr>
        <w:t>Same-origin deployment:</w:t>
        <w:br/>
        <w:t xml:space="preserve">  browser origin == Gateway/Admin UI origin</w:t>
        <w:br/>
        <w:t xml:space="preserve">  CORS not needed for normal operation</w:t>
        <w:br/>
        <w:br/>
        <w:t>Split-origin deployment:</w:t>
        <w:br/>
        <w:t xml:space="preserve">  allowed_origins = explicit exact HTTPS origins</w:t>
        <w:br/>
        <w:t xml:space="preserve">  Access-Control-Allow-Credentials = true only for allowlisted origins</w:t>
        <w:br/>
        <w:t xml:space="preserve">  wildcard origin = forbidden</w:t>
        <w:br/>
        <w:t xml:space="preserve">  unsafe request:</w:t>
        <w:br/>
        <w:t xml:space="preserve">      valid session cookie</w:t>
        <w:br/>
        <w:t xml:space="preserve">      valid Origin/Referer policy</w:t>
        <w:br/>
        <w:t xml:space="preserve">      valid X-CSRF-Token</w:t>
        <w:br/>
      </w:r>
    </w:p>
    <w:p>
      <w:pPr>
        <w:pStyle w:val="ListBullet"/>
      </w:pPr>
      <w:r>
        <w:t>Reject `null` origin for authenticated browser mutation unless a documented deployment exception exists.</w:t>
      </w:r>
    </w:p>
    <w:p>
      <w:pPr>
        <w:pStyle w:val="ListBullet"/>
      </w:pPr>
      <w:r>
        <w:t>Preflight responses expose only required methods/headers.</w:t>
      </w:r>
    </w:p>
    <w:p>
      <w:pPr>
        <w:pStyle w:val="ListBullet"/>
      </w:pPr>
      <w:r>
        <w:t>Do not reflect arbitrary Origin values.</w:t>
      </w:r>
    </w:p>
    <w:p>
      <w:pPr>
        <w:pStyle w:val="Heading1"/>
      </w:pPr>
      <w:r>
        <w:t>6. SSRF &amp; Outbound Egress Policy</w:t>
      </w:r>
    </w:p>
    <w:p>
      <w:r>
        <w:t>One centralized outbound-target validator MUST be used by both Normal API and LLM provider targets.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Rule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Locked behavior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Source of URL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Only Control Plane/operator configuration may define base URLs; Data Plane callers cannot choose arbitrary destination host/URL.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Scheme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HTTP/HTTPS only; production should prefer HTTPS where environment supports it.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Userinfo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Reject URLs containing username/password userinfo.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Redirects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Automatic redirects disabled for proxy/provider requests.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Platform hard deny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Reject own PostgreSQL, Redis, Control Plane/Admin listeners, health/management listeners and other explicitly protected local management endpoints.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Hostname aliases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Hard deny applies to literal IP, DNS name, known aliases and resolved address/port pairs.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Private networks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Allowed because on-prem targets are expected, but still subject to platform hard deny and explicit operator configuration.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Loopback/link-local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Allowed only when intentionally configured for valid local backend AND not colliding with protected management listeners; cloud metadata/link-local metadata destinations are denied.</w:t>
            </w:r>
          </w:p>
        </w:tc>
      </w:tr>
    </w:tbl>
    <w:p>
      <w:pPr>
        <w:pStyle w:val="Heading1"/>
      </w:pPr>
      <w:r>
        <w:t>7. DNS Rebinding / Resolution Hardening</w:t>
      </w:r>
    </w:p>
    <w:p>
      <w:pPr>
        <w:pStyle w:val="ListBullet"/>
      </w:pPr>
      <w:r>
        <w:t>Validate hostname syntax and resolve DNS before connection.</w:t>
      </w:r>
    </w:p>
    <w:p>
      <w:pPr>
        <w:pStyle w:val="ListBullet"/>
      </w:pPr>
      <w:r>
        <w:t>Every resolved address is evaluated against the egress deny policy, not only the original hostname.</w:t>
      </w:r>
    </w:p>
    <w:p>
      <w:pPr>
        <w:pStyle w:val="ListBullet"/>
      </w:pPr>
      <w:r>
        <w:t>Connection must be made to an address set that passed validation; do not validate one DNS answer and transparently connect to a newly resolved forbidden answer later.</w:t>
      </w:r>
    </w:p>
    <w:p>
      <w:pPr>
        <w:pStyle w:val="ListBullet"/>
      </w:pPr>
      <w:r>
        <w:t>Re-resolve according to bounded DNS cache policy; on refresh, reapply deny checks before new connections.</w:t>
      </w:r>
    </w:p>
    <w:p>
      <w:pPr>
        <w:pStyle w:val="ListBullet"/>
      </w:pPr>
      <w:r>
        <w:t>HTTP connection pooling must not allow a hostname whose newly resolved addresses are forbidden to silently reuse/create unsafe connections.</w:t>
      </w:r>
    </w:p>
    <w:p>
      <w:pPr>
        <w:pStyle w:val="ListBullet"/>
      </w:pPr>
      <w:r>
        <w:t>Tests must include hostname initially resolving safe then resolving to loopback/protected management IP.</w:t>
      </w:r>
    </w:p>
    <w:p>
      <w:pPr>
        <w:pStyle w:val="Heading1"/>
      </w:pPr>
      <w:r>
        <w:t>8. Cloud / Metadata Destination Deny</w:t>
      </w:r>
    </w:p>
    <w:p>
      <w:pPr>
        <w:pStyle w:val="ListBullet"/>
      </w:pPr>
      <w:r>
        <w:t>Explicitly deny common link-local metadata ranges/endpoints used by cloud environments even though primary deployment is on-prem.</w:t>
      </w:r>
    </w:p>
    <w:p>
      <w:pPr>
        <w:pStyle w:val="ListBullet"/>
      </w:pPr>
      <w:r>
        <w:t>At minimum, deny IPv4 link-local `169.254.0.0/16`, IPv6 link-local metadata-reachable destinations, and a versioned default deny set of known non-link-local metadata service addresses such as `100.100.100.200`.</w:t>
      </w:r>
    </w:p>
    <w:p>
      <w:pPr>
        <w:pStyle w:val="ListBullet"/>
      </w:pPr>
      <w:r>
        <w:t>The metadata deny set is configurable/versioned so new provider-specific metadata endpoints can be added without redesigning the egress engine; operator allowlisting of metadata destinations is not supported in V1.</w:t>
      </w:r>
    </w:p>
    <w:p>
      <w:pPr>
        <w:pStyle w:val="ListBullet"/>
      </w:pPr>
      <w:r>
        <w:t>Do not rely on HTTP Host header alone; enforce using resolved destination addresses.</w:t>
      </w:r>
    </w:p>
    <w:p>
      <w:pPr>
        <w:pStyle w:val="Heading1"/>
      </w:pPr>
      <w:r>
        <w:t>9. Outbound TLS</w:t>
      </w:r>
    </w:p>
    <w:p>
      <w:pPr>
        <w:pStyle w:val="ListBullet"/>
      </w:pPr>
      <w:r>
        <w:t>HTTPX clients use certificate verification by default.</w:t>
      </w:r>
    </w:p>
    <w:p>
      <w:pPr>
        <w:pStyle w:val="ListBullet"/>
      </w:pPr>
      <w:r>
        <w:t>Support organization custom CA bundles/cert stores for internal PKI.</w:t>
      </w:r>
    </w:p>
    <w:p>
      <w:pPr>
        <w:pStyle w:val="ListBullet"/>
      </w:pPr>
      <w:r>
        <w:t>Hostname verification remains enabled with TLS verification.</w:t>
      </w:r>
    </w:p>
    <w:p>
      <w:pPr>
        <w:pStyle w:val="ListBullet"/>
      </w:pPr>
      <w:r>
        <w:t>Client certificates/mTLS are out of V1 unless already frozen by a specific upstream/provider requirement; do not invent a broad mTLS framework in M9.</w:t>
      </w:r>
    </w:p>
    <w:p>
      <w:pPr>
        <w:pStyle w:val="ListBullet"/>
      </w:pPr>
      <w:r>
        <w:t>Development-only insecure TLS option must be clearly scoped and rejected in production/release configuration.</w:t>
      </w:r>
    </w:p>
    <w:p>
      <w:pPr>
        <w:pStyle w:val="Heading1"/>
      </w:pPr>
      <w:r>
        <w:t>10. Secret Handling Final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Secret class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Release rule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Gateway API key `gw_`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Hash only in DB; raw shown once; never logs/Redis.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Admin token `adm_`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Hash only; raw only sign-in input; no browser persistence.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Provider/upstream credential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Application-encrypted DB ciphertext; decrypt at invocation boundary only.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Master key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Outside PostgreSQL; deployment secret/env/file mechanism; not committed to repo/image.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Idempotency replay secret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Encrypted at rest; TTL cleanup removes replay material.</w:t>
            </w:r>
          </w:p>
        </w:tc>
      </w:tr>
    </w:tbl>
    <w:p>
      <w:pPr>
        <w:pStyle w:val="ListBullet"/>
      </w:pPr>
      <w:r>
        <w:t>Run secret scanning against full reachable git history and release workspace/artifacts where tooling supports it.</w:t>
      </w:r>
    </w:p>
    <w:p>
      <w:pPr>
        <w:pStyle w:val="ListBullet"/>
      </w:pPr>
      <w:r>
        <w:t>Sanitized fixtures must not contain realistic production tokens or copied customer credentials.</w:t>
      </w:r>
    </w:p>
    <w:p>
      <w:pPr>
        <w:pStyle w:val="Heading1"/>
      </w:pPr>
      <w:r>
        <w:t>10A. Unified Security-Status Invalidation Contract</w:t>
      </w:r>
    </w:p>
    <w:p>
      <w:pPr>
        <w:pStyle w:val="ListBullet"/>
      </w:pPr>
      <w:r>
        <w:t>Security-sensitive identity/credential status is not normal configuration cache data. It has a separate invalidation/cache contract.</w:t>
      </w:r>
    </w:p>
    <w:p>
      <w:pPr>
        <w:pStyle w:val="ListBullet"/>
      </w:pPr>
      <w:r>
        <w:t>Admin path: Admin User disable or `adm_` revoke -&gt; targeted session/status invalidation after commit -&gt; request-time security-status validation with TTL &lt;=5s.</w:t>
      </w:r>
    </w:p>
    <w:p>
      <w:pPr>
        <w:pStyle w:val="ListBullet"/>
      </w:pPr>
      <w:r>
        <w:t>Data Plane path: Application disable or `gw_` revoke -&gt; targeted credential-status invalidation after commit -&gt; request-time API-key/application status validation with TTL &lt;=5s.</w:t>
      </w:r>
    </w:p>
    <w:p>
      <w:pPr>
        <w:pStyle w:val="ListBullet"/>
      </w:pPr>
      <w:r>
        <w:t>The general 60s config cache TTL MUST NOT be used to determine whether a revoked/disabled credential is still authorized.</w:t>
      </w:r>
    </w:p>
    <w:p>
      <w:pPr>
        <w:pStyle w:val="ListBullet"/>
      </w:pPr>
      <w:r>
        <w:t>If targeted invalidation is missed, delayed or a subscriber is disconnected, the &lt;=5s security-status TTL is the hard maximum stale-authorization bound.</w:t>
      </w:r>
    </w:p>
    <w:p>
      <w:pPr>
        <w:pStyle w:val="ListBullet"/>
      </w:pPr>
      <w:r>
        <w:t>TTL=0 strict mode is allowed for both Admin and Data Plane credential status validation.</w:t>
      </w:r>
    </w:p>
    <w:p>
      <w:pPr>
        <w:pStyle w:val="ListBullet"/>
      </w:pPr>
      <w:r>
        <w:t>Permission/config changes that are not credential disable/revoke may continue using the ordinary Pub/Sub + 30s reconciliation + 60s config-cache contract unless another security rule requires a tighter bound.</w:t>
      </w:r>
    </w:p>
    <w:p>
      <w:pPr>
        <w:pStyle w:val="Heading1"/>
      </w:pPr>
      <w:r>
        <w:t>11. Supply Chain &amp; Dependency Security</w:t>
      </w:r>
    </w:p>
    <w:p>
      <w:pPr>
        <w:pStyle w:val="ListBullet"/>
      </w:pPr>
      <w:r>
        <w:t>Python dependencies are resolved from frozen `uv.lock`; frontend package manager lockfile is committed and CI uses frozen install mode.</w:t>
      </w:r>
    </w:p>
    <w:p>
      <w:pPr>
        <w:pStyle w:val="ListBullet"/>
      </w:pPr>
      <w:r>
        <w:t>Generate SBOM for application/container release artifact using an approved SPDX or CycloneDX format.</w:t>
      </w:r>
    </w:p>
    <w:p>
      <w:pPr>
        <w:pStyle w:val="ListBullet"/>
      </w:pPr>
      <w:r>
        <w:t>Run dependency vulnerability scanning for Python, frontend and final container image.</w:t>
      </w:r>
    </w:p>
    <w:p>
      <w:pPr>
        <w:pStyle w:val="ListBullet"/>
      </w:pPr>
      <w:r>
        <w:t>Record scanner/tool version and vulnerability DB timestamp in Release Evidence.</w:t>
      </w:r>
    </w:p>
    <w:p>
      <w:pPr>
        <w:pStyle w:val="ListBullet"/>
      </w:pPr>
      <w:r>
        <w:t>No build step fetches unpinned executable scripts from arbitrary URLs at release time.</w:t>
      </w:r>
    </w:p>
    <w:p>
      <w:pPr>
        <w:pStyle w:val="ListBullet"/>
      </w:pPr>
      <w:r>
        <w:t>Base image is pinned to immutable digest for RC build or exact version plus recorded digest.</w:t>
      </w:r>
    </w:p>
    <w:p>
      <w:pPr>
        <w:pStyle w:val="Heading1"/>
      </w:pPr>
      <w:r>
        <w:t>12. Container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Control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Release expectation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User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Run application as non-root.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Filesystem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Read-only root filesystem where practical; writable tmp/cache paths explicit.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Capabilities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Drop Linux capabilities not required.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Ports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Expose only intended application listeners; PG/Redis remain private infrastructure services.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Secrets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secret baked into image layers.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Image contents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Exclude git history, tests, dev credentials and unnecessary package managers/build tools from runtime image where practical.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Health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Container/orchestrator wiring follows M7 V1.2 live/traffic/ready semantics.</w:t>
            </w:r>
          </w:p>
        </w:tc>
      </w:tr>
    </w:tbl>
    <w:p>
      <w:pPr>
        <w:pStyle w:val="Heading1"/>
      </w:pPr>
      <w:r>
        <w:t>13. Database Security / Migration Gate</w:t>
      </w:r>
    </w:p>
    <w:p>
      <w:pPr>
        <w:pStyle w:val="ListBullet"/>
      </w:pPr>
      <w:r>
        <w:t>Release migration chain must be linear/single-head unless explicitly documented otherwise.</w:t>
      </w:r>
    </w:p>
    <w:p>
      <w:pPr>
        <w:pStyle w:val="ListBullet"/>
      </w:pPr>
      <w:r>
        <w:t>`alembic check`, `current`, `heads`, clean upgrade from empty database and upgrade from last supported baseline must PASS.</w:t>
      </w:r>
    </w:p>
    <w:p>
      <w:pPr>
        <w:pStyle w:val="ListBullet"/>
      </w:pPr>
      <w:r>
        <w:t>Migration execution uses migration role distinct from runtime application role.</w:t>
      </w:r>
    </w:p>
    <w:p>
      <w:pPr>
        <w:pStyle w:val="ListBullet"/>
      </w:pPr>
      <w:r>
        <w:t>Composite tenant constraints, partial uniqueness and check constraints required by frozen Physical DB contracts must exist in actual migrations, not docs only.</w:t>
      </w:r>
    </w:p>
    <w:p>
      <w:pPr>
        <w:pStyle w:val="ListBullet"/>
      </w:pPr>
      <w:r>
        <w:t>Destructive migration requires explicit backup/restore rollback plan and release note.</w:t>
      </w:r>
    </w:p>
    <w:p>
      <w:pPr>
        <w:pStyle w:val="Heading1"/>
      </w:pPr>
      <w:r>
        <w:t>14. Upgrade / Rollback Rehearsal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Fresh install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Empty PostgreSQL/Redis -&gt; migrate -&gt; bootstrap -&gt; health -&gt; demo smoke PASS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Previous supported version -&gt; RC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Upgrade DB/config -&gt; restart/rolling deploy -&gt; smoke + data integrity PASS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Application rollback without DB rollback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Only if schema remains backward-compatible for defined window; test explicitly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Alembic downgrade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Only migrations marked/tested reversible; verify schema and application start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Irreversible migration rollback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Restore database backup to isolated environment and validate service recovery</w:t>
            </w:r>
          </w:p>
        </w:tc>
      </w:tr>
    </w:tbl>
    <w:p>
      <w:pPr>
        <w:pStyle w:val="ListBullet"/>
      </w:pPr>
      <w:r>
        <w:t>Release documentation must state the exact rollback boundary; do not promise universal downgrade.</w:t>
      </w:r>
    </w:p>
    <w:p>
      <w:pPr>
        <w:pStyle w:val="ListBullet"/>
      </w:pPr>
      <w:r>
        <w:t>Rolling upgrade compatibility window must be tested if multiple app versions may overlap during deployment.</w:t>
      </w:r>
    </w:p>
    <w:p>
      <w:pPr>
        <w:pStyle w:val="Heading1"/>
        <w:pageBreakBefore/>
      </w:pPr>
      <w:r>
        <w:t>15. Performance Test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Profile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Minimum proof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Normal API steady load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Sustained request load across representative routes; latency/error/resource usage captured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LLM non-stream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Concurrent requests with provider latency; rate/concurrency/circuit correctness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LLM streaming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Long-lived SSE streams, TTFT, memory stability, client disconnect, provider idle and post-commit failure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Fallback storm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Primary target unavailable/429 under bounded concurrency; no retry amplification beyond M6 rules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Redis degraded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Traffic continues with conservative local protection; no silent unlimited bypass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Slow client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Backpressure bounded; memory does not grow without bound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Admin UI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Representative concurrent operators; session/CSRF path remains stable</w:t>
            </w:r>
          </w:p>
        </w:tc>
      </w:tr>
    </w:tbl>
    <w:p>
      <w:pPr>
        <w:pStyle w:val="Heading1"/>
      </w:pPr>
      <w:r>
        <w:t>16. Load / Soak Release Criteria</w:t>
      </w:r>
    </w:p>
    <w:p>
      <w:pPr>
        <w:pStyle w:val="ListBullet"/>
      </w:pPr>
      <w:r>
        <w:t>Define deployment-specific throughput targets before test; M9 does not invent universal RPS claims.</w:t>
      </w:r>
    </w:p>
    <w:p>
      <w:pPr>
        <w:pStyle w:val="ListBullet"/>
      </w:pPr>
      <w:r>
        <w:t>No unbounded memory growth during at least a multi-hour soak covering Normal API and streaming workloads.</w:t>
      </w:r>
    </w:p>
    <w:p>
      <w:pPr>
        <w:pStyle w:val="ListBullet"/>
      </w:pPr>
      <w:r>
        <w:t>No connection/lease/session leak after client disconnect or provider failure.</w:t>
      </w:r>
    </w:p>
    <w:p>
      <w:pPr>
        <w:pStyle w:val="ListBullet"/>
      </w:pPr>
      <w:r>
        <w:t>Retry/fallback attempt count remains within locked M6 bound under outage.</w:t>
      </w:r>
    </w:p>
    <w:p>
      <w:pPr>
        <w:pStyle w:val="ListBullet"/>
      </w:pPr>
      <w:r>
        <w:t>Redis degraded mode produces observable capacity reduction rather than silent full-rate operation.</w:t>
      </w:r>
    </w:p>
    <w:p>
      <w:pPr>
        <w:pStyle w:val="ListBullet"/>
      </w:pPr>
      <w:r>
        <w:t>PostgreSQL pool saturation, HTTPX pool saturation and Redis operation latency must be visible in metrics/logs.</w:t>
      </w:r>
    </w:p>
    <w:p>
      <w:pPr>
        <w:pStyle w:val="Heading1"/>
      </w:pPr>
      <w:r>
        <w:t>17. Failure / Chaos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Fault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Expected V1 behavior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Redis unavailable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`/health/ready`=503, `/health/traffic`=200, DEGRADED_REDIS, conservative local protections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Redis recovers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RECOVERING_REDIS -&gt; reconciliation barrier -&gt; NORMAL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PostgreSQL unavailable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Traffic admission 503; Control Plane/durable operations fail closed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Normal upstream timeout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Pre-commit `upstream_timeout`; correct circuit signal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LLM target timeout pre-output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20s idle/provider timeout or configured failure -&gt; bounded retry/fallback within 30s budget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LLM target fails post-output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fallback; `event:error` if writable; no `[DONE]`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Provider 429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Fallback eligible; no default circuit trip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Client disconnect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Cancel provider/upstream work; release leases; no provider circuit penalty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Config Pub/Sub lost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30s reconciliation heals stale version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Retention worker crash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Checkpoint restart resumes without unverified purge</w:t>
            </w:r>
          </w:p>
        </w:tc>
      </w:tr>
    </w:tbl>
    <w:p>
      <w:pPr>
        <w:pStyle w:val="Heading1"/>
      </w:pPr>
      <w:r>
        <w:t>18. Abuse / Security Test Matrix</w:t>
      </w:r>
    </w:p>
    <w:p>
      <w:pPr>
        <w:pStyle w:val="ListBullet"/>
      </w:pPr>
      <w:r>
        <w:t>Brute-force invalid `adm_` attempts across trusted/untrusted proxy configurations.</w:t>
      </w:r>
    </w:p>
    <w:p>
      <w:pPr>
        <w:pStyle w:val="ListBullet"/>
      </w:pPr>
      <w:r>
        <w:t>Malformed API keys, oversized headers and oversized request bodies.</w:t>
      </w:r>
    </w:p>
    <w:p>
      <w:pPr>
        <w:pStyle w:val="ListBullet"/>
      </w:pPr>
      <w:r>
        <w:t>Header smuggling/hop-by-hop header cases at reverse proxy boundary.</w:t>
      </w:r>
    </w:p>
    <w:p>
      <w:pPr>
        <w:pStyle w:val="ListBullet"/>
      </w:pPr>
      <w:r>
        <w:t>Path traversal/double-encoding/query-duplication cases for Normal API routing.</w:t>
      </w:r>
    </w:p>
    <w:p>
      <w:pPr>
        <w:pStyle w:val="ListBullet"/>
      </w:pPr>
      <w:r>
        <w:t>SSRF attempts to loopback, Redis, PostgreSQL, Admin/health listeners, cloud metadata and rebinding hostnames.</w:t>
      </w:r>
    </w:p>
    <w:p>
      <w:pPr>
        <w:pStyle w:val="ListBullet"/>
      </w:pPr>
      <w:r>
        <w:t>CORS Origin reflection, wildcard credentials, CSRF missing/mismatch, cross-site form/fetch attempts.</w:t>
      </w:r>
    </w:p>
    <w:p>
      <w:pPr>
        <w:pStyle w:val="ListBullet"/>
      </w:pPr>
      <w:r>
        <w:t>Session fixation, stolen/revoked session, revoked Admin Token and disabled Admin User.</w:t>
      </w:r>
    </w:p>
    <w:p>
      <w:pPr>
        <w:pStyle w:val="ListBullet"/>
      </w:pPr>
      <w:r>
        <w:t>Leaked/revoked `gw_` and disabled Application: previously valid Data Plane authentication must fail within &lt;=5 seconds even if general config cache remains warm or targeted invalidation is missed.</w:t>
      </w:r>
    </w:p>
    <w:p>
      <w:pPr>
        <w:pStyle w:val="ListBullet"/>
      </w:pPr>
      <w:r>
        <w:t>XSS payloads in all operator-controlled display fields.</w:t>
      </w:r>
    </w:p>
    <w:p>
      <w:pPr>
        <w:pStyle w:val="ListBullet"/>
      </w:pPr>
      <w:r>
        <w:t>Provider raw error/credential leak attempts in exception/log paths.</w:t>
      </w:r>
    </w:p>
    <w:p>
      <w:pPr>
        <w:pStyle w:val="Heading1"/>
      </w:pPr>
      <w:r>
        <w:t>19. Observability Release Validation</w:t>
      </w:r>
    </w:p>
    <w:p>
      <w:pPr>
        <w:pStyle w:val="ListBullet"/>
      </w:pPr>
      <w:r>
        <w:t>Dashboards/queries distinguish `/health/traffic` from `/health/ready` and show runtime mode.</w:t>
      </w:r>
    </w:p>
    <w:p>
      <w:pPr>
        <w:pStyle w:val="ListBullet"/>
      </w:pPr>
      <w:r>
        <w:t>TTFT uses M6 client-visible definition.</w:t>
      </w:r>
    </w:p>
    <w:p>
      <w:pPr>
        <w:pStyle w:val="ListBullet"/>
      </w:pPr>
      <w:r>
        <w:t>Cost dashboard clearly marks partial values where `cost_complete=false`.</w:t>
      </w:r>
    </w:p>
    <w:p>
      <w:pPr>
        <w:pStyle w:val="ListBullet"/>
      </w:pPr>
      <w:r>
        <w:t>Metrics remain bounded-cardinality under load test.</w:t>
      </w:r>
    </w:p>
    <w:p>
      <w:pPr>
        <w:pStyle w:val="ListBullet"/>
      </w:pPr>
      <w:r>
        <w:t>Structured logs contain canonical request_id but no prompt/body/secret leakage.</w:t>
      </w:r>
    </w:p>
    <w:p>
      <w:pPr>
        <w:pStyle w:val="ListBullet"/>
      </w:pPr>
      <w:r>
        <w:t>Critical operational events include config reconciliation failures, audit failures, retention verification failure and Admin revoke invalidation issues.</w:t>
      </w:r>
    </w:p>
    <w:p>
      <w:pPr>
        <w:pStyle w:val="Heading1"/>
      </w:pPr>
      <w:r>
        <w:t>20. Release Configuration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Configuration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RC validation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APP_ENV / production mode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Explicit production value required for production image/runbook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TLS verify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Must not be disabled in production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CORS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wildcard credentialed origin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Admin cookie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Secure enabled in production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Master key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Present from approved external secret source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Database/Redis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default/dev credentials accepted in release deployment example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Provider targets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Certification/Experimental state explicit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Timeouts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M4/M6 bounds/invariants validated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180d raw defaults / audit auto-purge off unless explicit policy</w:t>
            </w:r>
          </w:p>
        </w:tc>
      </w:tr>
      <w:tr>
        <w:tc>
          <w:tcPr>
            <w:tcW w:type="dxa" w:w="5227"/>
          </w:tcPr>
          <w:p>
            <w:r>
              <w:t>Admin security-status TTL</w:t>
            </w:r>
          </w:p>
        </w:tc>
        <w:tc>
          <w:tcPr>
            <w:tcW w:type="dxa" w:w="5227"/>
          </w:tcPr>
          <w:p>
            <w:r>
              <w:t>&lt;=5s; 0 allowed for strict mode</w:t>
            </w:r>
          </w:p>
        </w:tc>
      </w:tr>
      <w:tr>
        <w:tc>
          <w:tcPr>
            <w:tcW w:type="dxa" w:w="5227"/>
          </w:tcPr>
          <w:p>
            <w:r>
              <w:t>Data Plane credential-status TTL</w:t>
            </w:r>
          </w:p>
        </w:tc>
        <w:tc>
          <w:tcPr>
            <w:tcW w:type="dxa" w:w="5227"/>
          </w:tcPr>
          <w:p>
            <w:r>
              <w:t>&lt;=5s; 0 allowed for strict mode; cannot inherit 60s config TTL</w:t>
            </w:r>
          </w:p>
        </w:tc>
      </w:tr>
    </w:tbl>
    <w:p>
      <w:pPr>
        <w:pStyle w:val="Heading1"/>
      </w:pPr>
      <w:r>
        <w:t>21. Release Evidence Pack</w:t>
      </w:r>
    </w:p>
    <w:p>
      <w:r>
        <w:t>The RC is not considered complete without a machine-readable/human-readable evidence bundle tied to one git commit.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Evidence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Required content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Build identity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git commit, branch/tag, UTC build time, app/frontend version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Artifact identity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container image tag + digest, SBOM digest, OpenAPI digest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Tests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backend/frontend/unit/integration/e2e counts and PASS/FAIL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Migration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alembic check/current/heads + fresh/upgrade/rollback rehearsal result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Security scans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Gitleaks, dependency scans, image scan, exceptions if any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Performance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load/soak profile, duration, resource/latency/error summary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Failure drills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Redis, DB, provider/upstream, stream/cancel/config/retention outcomes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Backup/restore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latest isolated restore drill date/result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Known limitations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Explicit V1 out-of-scope and accepted residual risks</w:t>
            </w:r>
          </w:p>
        </w:tc>
      </w:tr>
    </w:tbl>
    <w:p>
      <w:pPr>
        <w:pStyle w:val="ListBullet"/>
      </w:pPr>
      <w:r>
        <w:t>Evidence must not embed raw secrets, customer prompts, private production URLs or credentials.</w:t>
      </w:r>
    </w:p>
    <w:p>
      <w:pPr>
        <w:pStyle w:val="Heading1"/>
      </w:pPr>
      <w:r>
        <w:t>22. Release Blocking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Class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RC rule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P0 / Critical security or data-loss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BLOCK release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P1 / High severity authz, secret leak, corrupting migration, unbounded resource risk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BLOCK unless formally fixed; exceptions strongly discouraged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P2 / Material functional defect with safe workaround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Release decision requires explicit known-issue acceptance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P3 / Cosmetic/non-material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May ship documented</w:t>
            </w:r>
          </w:p>
        </w:tc>
      </w:tr>
    </w:tbl>
    <w:p>
      <w:pPr>
        <w:pStyle w:val="ListBullet"/>
      </w:pPr>
      <w:r>
        <w:t>Any failure that violates a frozen security boundary, tenant authorization, secret handling or post-commit streaming contract is release-blocking regardless of superficial severity label.</w:t>
      </w:r>
    </w:p>
    <w:p>
      <w:pPr>
        <w:pStyle w:val="Heading1"/>
      </w:pPr>
      <w:r>
        <w:t>23. Deployment Documentation Minimum</w:t>
      </w:r>
    </w:p>
    <w:p>
      <w:pPr>
        <w:pStyle w:val="ListBullet"/>
      </w:pPr>
      <w:r>
        <w:t>Docker/Compose reference deployment remains first-class V1; Kubernetes examples may be provided but Kubernetes is not a V1 requirement.</w:t>
      </w:r>
    </w:p>
    <w:p>
      <w:pPr>
        <w:pStyle w:val="ListBullet"/>
      </w:pPr>
      <w:r>
        <w:t>Document network zones: clients, Gateway, Management/Admin, PostgreSQL, Redis, internal upstream/provider networks.</w:t>
      </w:r>
    </w:p>
    <w:p>
      <w:pPr>
        <w:pStyle w:val="ListBullet"/>
      </w:pPr>
      <w:r>
        <w:t>Document `/health/live`, `/health/traffic`, `/health/ready` probe purposes and example wiring.</w:t>
      </w:r>
    </w:p>
    <w:p>
      <w:pPr>
        <w:pStyle w:val="ListBullet"/>
      </w:pPr>
      <w:r>
        <w:t>Document external secret/master-key handling, custom CA installation and certificate verification.</w:t>
      </w:r>
    </w:p>
    <w:p>
      <w:pPr>
        <w:pStyle w:val="ListBullet"/>
      </w:pPr>
      <w:r>
        <w:t>Document backup/restore, recurring quarterly-recommended drill, retention schedule and break-glass recovery.</w:t>
      </w:r>
    </w:p>
    <w:p>
      <w:pPr>
        <w:pStyle w:val="ListBullet"/>
      </w:pPr>
      <w:r>
        <w:t>Document supported upgrade/rollback boundary and irreversible migration procedure.</w:t>
      </w:r>
    </w:p>
    <w:p>
      <w:pPr>
        <w:pStyle w:val="Heading1"/>
      </w:pPr>
      <w:r>
        <w:t>24. Production Security Checklist</w:t>
      </w:r>
    </w:p>
    <w:p>
      <w:pPr>
        <w:pStyle w:val="ListBullet"/>
      </w:pPr>
      <w:r>
        <w:t>☐ No dev/demo credentials in production configuration.</w:t>
      </w:r>
    </w:p>
    <w:p>
      <w:pPr>
        <w:pStyle w:val="ListBullet"/>
      </w:pPr>
      <w:r>
        <w:t>☐ Gitleaks full-history PASS.</w:t>
      </w:r>
    </w:p>
    <w:p>
      <w:pPr>
        <w:pStyle w:val="ListBullet"/>
      </w:pPr>
      <w:r>
        <w:t>☐ Dependency/container scans reviewed; no unaccepted Critical finding.</w:t>
      </w:r>
    </w:p>
    <w:p>
      <w:pPr>
        <w:pStyle w:val="ListBullet"/>
      </w:pPr>
      <w:r>
        <w:t>☐ SBOM generated and tied to image digest.</w:t>
      </w:r>
    </w:p>
    <w:p>
      <w:pPr>
        <w:pStyle w:val="ListBullet"/>
      </w:pPr>
      <w:r>
        <w:t>☐ Non-root runtime image.</w:t>
      </w:r>
    </w:p>
    <w:p>
      <w:pPr>
        <w:pStyle w:val="ListBullet"/>
      </w:pPr>
      <w:r>
        <w:t>☐ TLS verify enabled; internal CA configured where needed.</w:t>
      </w:r>
    </w:p>
    <w:p>
      <w:pPr>
        <w:pStyle w:val="ListBullet"/>
      </w:pPr>
      <w:r>
        <w:t>☐ CORS/CSRF/CSP/session tests PASS.</w:t>
      </w:r>
    </w:p>
    <w:p>
      <w:pPr>
        <w:pStyle w:val="ListBullet"/>
      </w:pPr>
      <w:r>
        <w:t>☐ Admin revoke/disable &lt;=5s tests PASS.</w:t>
      </w:r>
    </w:p>
    <w:p>
      <w:pPr>
        <w:pStyle w:val="ListBullet"/>
      </w:pPr>
      <w:r>
        <w:t>☐ Gateway API Key revoke/Application disable &lt;=5s authorization-staleness tests PASS, including missed targeted invalidation.</w:t>
      </w:r>
    </w:p>
    <w:p>
      <w:pPr>
        <w:pStyle w:val="ListBullet"/>
      </w:pPr>
      <w:r>
        <w:t>☐ SSRF/platform hard-deny/DNS-rebinding tests PASS for Normal + LLM.</w:t>
      </w:r>
    </w:p>
    <w:p>
      <w:pPr>
        <w:pStyle w:val="ListBullet"/>
      </w:pPr>
      <w:r>
        <w:t>☐ Redirects disabled for configurable upstream/provider calls.</w:t>
      </w:r>
    </w:p>
    <w:p>
      <w:pPr>
        <w:pStyle w:val="ListBullet"/>
      </w:pPr>
      <w:r>
        <w:t>☐ No prompt/body/secret logs.</w:t>
      </w:r>
    </w:p>
    <w:p>
      <w:pPr>
        <w:pStyle w:val="ListBullet"/>
      </w:pPr>
      <w:r>
        <w:t>☐ `/health/traffic` deployment wiring validated.</w:t>
      </w:r>
    </w:p>
    <w:p>
      <w:pPr>
        <w:pStyle w:val="Heading1"/>
      </w:pPr>
      <w:r>
        <w:t>25. M9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485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85"/>
          </w:tcPr>
          <w:p>
            <w:r>
              <w:rPr>
                <w:b/>
                <w:sz w:val="15"/>
              </w:rPr>
              <w:t>Work package</w:t>
            </w:r>
          </w:p>
        </w:tc>
        <w:tc>
          <w:tcPr>
            <w:tcW w:type="dxa" w:w="3485"/>
          </w:tcPr>
          <w:p>
            <w:r>
              <w:rPr>
                <w:b/>
                <w:sz w:val="15"/>
              </w:rPr>
              <w:t>Exit signal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M9.1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Cross-document contract reconciliation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Release API/schema/config docs align with M0–M8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M9.2</w:t>
            </w:r>
          </w:p>
        </w:tc>
        <w:tc>
          <w:tcPr>
            <w:tcW w:type="dxa" w:w="3485"/>
          </w:tcPr>
          <w:p>
            <w:r>
              <w:t>Browser security + unified credential security-status invalidation</w:t>
            </w:r>
          </w:p>
        </w:tc>
        <w:tc>
          <w:tcPr>
            <w:tcW w:type="dxa" w:w="3485"/>
          </w:tcPr>
          <w:p>
            <w:r>
              <w:t>Admin + gw_ &lt;=5s revoke/security matrix PASS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M9.3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Centralized egress/SSRF/DNS-rebinding hardening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Normal + LLM security tests PASS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M9.4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Outbound TLS/custom CA production validation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Insecure prod config rejected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M9.5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Supply-chain/SBOM/container hardening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Scans/SBOM/image gates PASS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M9.6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Migration/upgrade/rollback rehearsal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Fresh + upgrade + supported rollback evidence PASS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M9.7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Load/soak/backpressure tests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No unbounded resource/leak; metrics captured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M9.8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Failure/chaos acceptance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Redis/DB/upstream/provider/config/retention matrix PASS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M9.9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Deployment/runbook finalization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On-prem deployment docs PASS review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M9.10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Release Evidence Pack automation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Commit-bound evidence bundle generated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sz w:val="14"/>
              </w:rPr>
              <w:t>M9.11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RC acceptance + known limitations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All blockers closed or explicitly rejected from release</w:t>
            </w:r>
          </w:p>
        </w:tc>
      </w:tr>
    </w:tbl>
    <w:p>
      <w:pPr>
        <w:pStyle w:val="Heading1"/>
      </w:pPr>
      <w:r>
        <w:t>26. Mandatory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Test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Expected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CORS exact allowlist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Unknown origin rejected; no arbitrary reflection.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CORS wildcard credentials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Configuration rejected.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CSRF missing/mismatch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Unsafe Admin mutation rejected.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Session fixation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Fresh login session ID; old supplied session cannot persist.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Admin revoke bound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Existing authorization blocked within &lt;=5s; TTL=0 strict mode PASS.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CSP/XSS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Injected display fields do not execute script; headers present.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SSRF PostgreSQL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Normal and LLM target configuration/invocation cannot reach protected DB listener.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SSRF Redis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Protected Redis listener unreachable through configurable egress.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SSRF Admin/health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Own Admin/management/health listeners denied.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Cloud metadata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Link-local metadata destinations denied.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DNS rebinding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Safe hostname -&gt; forbidden IP change is blocked before new connection.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Redirect SSRF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Provider/upstream redirects are not followed.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TLS invalid cert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Production request fails closed unless trusted custom CA supplied.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TLS verify false prod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Release config validation rejects.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Secrets history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Gitleaks full reachable history PASS.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SBOM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Generated SBOM matches exact RC image/artifact digest.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Dependency scan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unaccepted Critical vulnerabilities.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Non-root container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Runtime UID is non-root.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Fresh migration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Empty DB -&gt; head -&gt; app boot/health PASS.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Upgrade migration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Supported previous baseline -&gt; RC PASS.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Rollback boundary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Documented/tested downgrade or restore path PASS.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Mixed-version rolling window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If supported, overlapping versions remain compatible.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Normal API load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leak/unbounded memory under target profile.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LLM stream soak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Long streams stable; TTFT/backpressure/cancel correct.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Fallback storm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Attempt amplification remains within M6 bound.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Redis degraded load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Traffic accepted through `/health/traffic` with conservative protection.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DB outage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`/health/traffic` 503 and unsafe durable operations fail closed.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PubSub loss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Config reconciles within expected 30s cadence.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Retention crash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Resume safe; purge never outruns VERIFIED checkpoint.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Telemetry privacy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body/prompt/tool args/secrets in default logs.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Metric cardinality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request IDs/raw arbitrary resource values as labels.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Evidence bundle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Contains build/test/scan/migration/perf/drill identities without secrets.</w:t>
            </w:r>
          </w:p>
        </w:tc>
      </w:tr>
      <w:tr>
        <w:tc>
          <w:tcPr>
            <w:tcW w:type="dxa" w:w="5227"/>
          </w:tcPr>
          <w:p>
            <w:r>
              <w:t>Gateway API key revoke bound</w:t>
            </w:r>
          </w:p>
        </w:tc>
        <w:tc>
          <w:tcPr>
            <w:tcW w:type="dxa" w:w="5227"/>
          </w:tcPr>
          <w:p>
            <w:r>
              <w:t>Previously valid `gw_` is rejected within &lt;=5s after committed revoke.</w:t>
            </w:r>
          </w:p>
        </w:tc>
      </w:tr>
      <w:tr>
        <w:tc>
          <w:tcPr>
            <w:tcW w:type="dxa" w:w="5227"/>
          </w:tcPr>
          <w:p>
            <w:r>
              <w:t>Application disable bound</w:t>
            </w:r>
          </w:p>
        </w:tc>
        <w:tc>
          <w:tcPr>
            <w:tcW w:type="dxa" w:w="5227"/>
          </w:tcPr>
          <w:p>
            <w:r>
              <w:t>All affected `gw_` credentials are rejected within &lt;=5s after Application disable.</w:t>
            </w:r>
          </w:p>
        </w:tc>
      </w:tr>
      <w:tr>
        <w:tc>
          <w:tcPr>
            <w:tcW w:type="dxa" w:w="5227"/>
          </w:tcPr>
          <w:p>
            <w:r>
              <w:t>Gateway revoke invalidation loss</w:t>
            </w:r>
          </w:p>
        </w:tc>
        <w:tc>
          <w:tcPr>
            <w:tcW w:type="dxa" w:w="5227"/>
          </w:tcPr>
          <w:p>
            <w:r>
              <w:t>Missed targeted invalidation still blocks Data Plane auth within &lt;=5s via security-status revalidation.</w:t>
            </w:r>
          </w:p>
        </w:tc>
      </w:tr>
      <w:tr>
        <w:tc>
          <w:tcPr>
            <w:tcW w:type="dxa" w:w="5227"/>
          </w:tcPr>
          <w:p>
            <w:r>
              <w:t>Gateway security cache isolation</w:t>
            </w:r>
          </w:p>
        </w:tc>
        <w:tc>
          <w:tcPr>
            <w:tcW w:type="dxa" w:w="5227"/>
          </w:tcPr>
          <w:p>
            <w:r>
              <w:t>Data Plane credential status cache TTL &lt;=5s and never inherits 60s general config TTL.</w:t>
            </w:r>
          </w:p>
        </w:tc>
      </w:tr>
      <w:tr>
        <w:tc>
          <w:tcPr>
            <w:tcW w:type="dxa" w:w="5227"/>
          </w:tcPr>
          <w:p>
            <w:r>
              <w:t>Gateway strict revoke mode</w:t>
            </w:r>
          </w:p>
        </w:tc>
        <w:tc>
          <w:tcPr>
            <w:tcW w:type="dxa" w:w="5227"/>
          </w:tcPr>
          <w:p>
            <w:r>
              <w:t>TTL=0 performs authoritative key/application status validation per authenticated request.</w:t>
            </w:r>
          </w:p>
        </w:tc>
      </w:tr>
      <w:tr>
        <w:tc>
          <w:tcPr>
            <w:tcW w:type="dxa" w:w="5227"/>
          </w:tcPr>
          <w:p>
            <w:r>
              <w:t>Non-link-local metadata</w:t>
            </w:r>
          </w:p>
        </w:tc>
        <w:tc>
          <w:tcPr>
            <w:tcW w:type="dxa" w:w="5227"/>
          </w:tcPr>
          <w:p>
            <w:r>
              <w:t>Default egress deny set blocks known non-link-local metadata destination `100.100.100.200`.</w:t>
            </w:r>
          </w:p>
        </w:tc>
      </w:tr>
    </w:tbl>
    <w:p>
      <w:pPr>
        <w:pStyle w:val="Heading1"/>
      </w:pPr>
      <w:r>
        <w:t>27. RC Acceptance Checklist</w:t>
      </w:r>
    </w:p>
    <w:p>
      <w:pPr>
        <w:pStyle w:val="ListBullet"/>
      </w:pPr>
      <w:r>
        <w:t>☐ All M0–M8 milestone DoDs remain passing after hardening.</w:t>
      </w:r>
    </w:p>
    <w:p>
      <w:pPr>
        <w:pStyle w:val="ListBullet"/>
      </w:pPr>
      <w:r>
        <w:t>☐ Release-facing API/OpenAPI/schema docs reconcile all approved deltas.</w:t>
      </w:r>
    </w:p>
    <w:p>
      <w:pPr>
        <w:pStyle w:val="ListBullet"/>
      </w:pPr>
      <w:r>
        <w:t>☐ Browser security plus &lt;=5s Admin and Data Plane credential revoke/disable semantics are tested.</w:t>
      </w:r>
    </w:p>
    <w:p>
      <w:pPr>
        <w:pStyle w:val="ListBullet"/>
      </w:pPr>
      <w:r>
        <w:t>☐ Revoked `gw_`/disabled Application never rely on the 60s general config cache for authorization validity.</w:t>
      </w:r>
    </w:p>
    <w:p>
      <w:pPr>
        <w:pStyle w:val="ListBullet"/>
      </w:pPr>
      <w:r>
        <w:t>☐ Centralized egress policy protects both Normal and LLM targets.</w:t>
      </w:r>
    </w:p>
    <w:p>
      <w:pPr>
        <w:pStyle w:val="ListBullet"/>
      </w:pPr>
      <w:r>
        <w:t>☐ DNS rebinding, cloud metadata and own-management listeners are blocked.</w:t>
      </w:r>
    </w:p>
    <w:p>
      <w:pPr>
        <w:pStyle w:val="ListBullet"/>
      </w:pPr>
      <w:r>
        <w:t>☐ Production TLS verification cannot be silently disabled.</w:t>
      </w:r>
    </w:p>
    <w:p>
      <w:pPr>
        <w:pStyle w:val="ListBullet"/>
      </w:pPr>
      <w:r>
        <w:t>☐ Gitleaks, dependency/image scans and SBOM gates PASS.</w:t>
      </w:r>
    </w:p>
    <w:p>
      <w:pPr>
        <w:pStyle w:val="ListBullet"/>
      </w:pPr>
      <w:r>
        <w:t>☐ Fresh install, supported upgrade and honest rollback/restore paths PASS.</w:t>
      </w:r>
    </w:p>
    <w:p>
      <w:pPr>
        <w:pStyle w:val="ListBullet"/>
      </w:pPr>
      <w:r>
        <w:t>☐ Load/soak/failure tests show bounded resources and no retry amplification.</w:t>
      </w:r>
    </w:p>
    <w:p>
      <w:pPr>
        <w:pStyle w:val="ListBullet"/>
      </w:pPr>
      <w:r>
        <w:t>☐ Redis degraded behavior still admits traffic through formal `/health/traffic` contract.</w:t>
      </w:r>
    </w:p>
    <w:p>
      <w:pPr>
        <w:pStyle w:val="ListBullet"/>
      </w:pPr>
      <w:r>
        <w:t>☐ Retention/rollup/config reconciliation remain restart-safe under failure.</w:t>
      </w:r>
    </w:p>
    <w:p>
      <w:pPr>
        <w:pStyle w:val="ListBullet"/>
      </w:pPr>
      <w:r>
        <w:t>☐ Release Evidence Pack is tied to exact commit and artifact digests.</w:t>
      </w:r>
    </w:p>
    <w:p>
      <w:pPr>
        <w:pStyle w:val="ListBullet"/>
      </w:pPr>
      <w:r>
        <w:t>☐ Known limitations are explicit: no SSO/RBAC, no embeddings endpoint, no semantic router, no multi-tenant management, no Kubernetes requirement.</w:t>
      </w:r>
    </w:p>
    <w:p>
      <w:pPr>
        <w:pStyle w:val="ListBullet"/>
      </w:pPr>
      <w:r>
        <w:t>☐ No release-blocking security/data-loss/authz/secret defects remain.</w:t>
      </w:r>
    </w:p>
    <w:p>
      <w:pPr>
        <w:pStyle w:val="Heading1"/>
      </w:pPr>
      <w:r>
        <w:t>28. Definition of Done</w:t>
      </w:r>
    </w:p>
    <w:p>
      <w:r>
        <w:t>M9 is DONE when one immutable RC build from a known git commit passes contract reconciliation, browser/network/secret/supply-chain hardening, migration and restore rehearsal, load/soak/failure tests, and produces a complete release evidence bundle. Admin and Data Plane credential revoke/disable authorization staleness must both be demonstrably &lt;=5 seconds (or stricter TTL=0 mode), metadata/SSRF protections must cover link-local and versioned known non-link-local metadata destinations, and the RC must have no unresolved release-blocking security, authorization, secret-leak, migration-corruption or unbounded-resource defect.</w:t>
      </w:r>
    </w:p>
    <w:p>
      <w:pPr>
        <w:pStyle w:val="Heading1"/>
      </w:pPr>
      <w:r>
        <w:t>29. Codex Master Prompt — M9 Implementation</w:t>
      </w:r>
    </w:p>
    <w:p>
      <w:pPr>
        <w:ind w:left="259"/>
      </w:pPr>
      <w:r>
        <w:rPr>
          <w:rFonts w:ascii="Consolas" w:hAnsi="Consolas"/>
          <w:sz w:val="14"/>
        </w:rPr>
        <w:t>You are implementing M9 — Hardening &amp; Release Candidate.</w:t>
        <w:br/>
        <w:br/>
        <w:t>SOURCE OF TRUTH</w:t>
        <w:br/>
        <w:t>- PRD V1.4</w:t>
        <w:br/>
        <w:t>- HLD V1.1 + frozen corrections</w:t>
        <w:br/>
        <w:t>- ERD / Physical DB + approved migration deltas</w:t>
        <w:br/>
        <w:t>- API Specification / OpenAPI + approved M2-M8 deltas</w:t>
        <w:br/>
        <w:t>- Implementation Plan V1.1</w:t>
        <w:br/>
        <w:t>- M0 V1.1, M1 V1.1, M2 V1.1, M3 V1.1, M4 V1.1,</w:t>
        <w:br/>
        <w:t xml:space="preserve">  M5 V1.1, M6 V1.1, M7 V1.2, M8 V1.1</w:t>
        <w:br/>
        <w:t>- This M9 Execution Pack V1</w:t>
        <w:br/>
        <w:br/>
        <w:t>DO NOT ADD PRODUCT SCOPE.</w:t>
        <w:br/>
        <w:br/>
        <w:t>HARDEN</w:t>
        <w:br/>
        <w:t>1. Browser security: cookie/CORS/CSRF/CSP/framing/nosniff/referrer/no-store.</w:t>
        <w:br/>
        <w:t>2. Admin revoke/disable &lt;=5s; security cache separate from 60s config cache.</w:t>
        <w:br/>
        <w:t>3. Centralize outbound egress validation for BOTH Normal API and LLM targets.</w:t>
        <w:br/>
        <w:t>4. Deny own PostgreSQL/Redis/Admin/health/management listeners, aliases and resolved IP:port.</w:t>
        <w:br/>
        <w:t>5. Deny metadata/link-local destinations.</w:t>
        <w:br/>
        <w:t>6. Defend DNS rebinding: validate resolved addresses and connect only to validated set.</w:t>
        <w:br/>
        <w:t>7. Redirects OFF.</w:t>
        <w:br/>
        <w:t>8. TLS verification ON in production; support custom CA; reject verify=false prod config.</w:t>
        <w:br/>
        <w:t>9. Full secret handling review and Gitleaks full reachable history.</w:t>
        <w:br/>
        <w:t>10. Frozen locks + SBOM + dependency/image vulnerability scan.</w:t>
        <w:br/>
        <w:t>11. Harden runtime image non-root/minimal/no embedded secrets.</w:t>
        <w:br/>
        <w:t>12. Reconcile approved request-id/idempotency/service-slug/M4/M5/M6/M7/M8 deltas.</w:t>
        <w:br/>
        <w:t>13. Fresh install + supported upgrade + honest rollback/restore rehearsal.</w:t>
        <w:br/>
        <w:t>14. Load/soak/backpressure/failure testing.</w:t>
        <w:br/>
        <w:t>15. Produce commit-bound Release Evidence Pack.</w:t>
        <w:br/>
        <w:br/>
        <w:t>RELEASE-BLOCKING</w:t>
        <w:br/>
        <w:t>- tenant/authz bypass</w:t>
        <w:br/>
        <w:t>- raw secret leakage</w:t>
        <w:br/>
        <w:t>- exploitable Critical dependency/image vulnerability without explicit external risk acceptance</w:t>
        <w:br/>
        <w:t>- corrupting migration/data loss</w:t>
        <w:br/>
        <w:t>- SSRF to protected management/data-plane infrastructure</w:t>
        <w:br/>
        <w:t>- unbounded memory/retry amplification</w:t>
        <w:br/>
        <w:t>- violation of M6 no-fallback-after-output / no-fake-DONE contract</w:t>
        <w:br/>
        <w:br/>
        <w:t>TEST GATES</w:t>
        <w:br/>
        <w:t>uv sync --frozen</w:t>
        <w:br/>
        <w:t>uv run ruff check .</w:t>
        <w:br/>
        <w:t>uv run ruff format --check .</w:t>
        <w:br/>
        <w:t>uv run python -m compileall app</w:t>
        <w:br/>
        <w:t>uv run pytest</w:t>
        <w:br/>
        <w:t>frontend frozen install + typecheck + test + production build</w:t>
        <w:br/>
        <w:t>alembic check/current/heads</w:t>
        <w:br/>
        <w:t>fresh DB migration</w:t>
        <w:br/>
        <w:t>supported-version upgrade test</w:t>
        <w:br/>
        <w:t>supported rollback or restore rehearsal</w:t>
        <w:br/>
        <w:t>OpenAPI validation/contract tests</w:t>
        <w:br/>
        <w:t>Gitleaks full history</w:t>
        <w:br/>
        <w:t>Python/frontend/container vulnerability scans</w:t>
        <w:br/>
        <w:t>SBOM generation</w:t>
        <w:br/>
        <w:t>SSRF/DNS rebinding/browser security test suites</w:t>
        <w:br/>
        <w:t>load/soak/chaos tests</w:t>
        <w:br/>
        <w:t>docker/compose RC smoke</w:t>
        <w:br/>
        <w:br/>
        <w:t>AT COMPLETION REPORT</w:t>
        <w:br/>
        <w:t>exact git commit, changed files, release version, migration heads,</w:t>
        <w:br/>
        <w:t>all test counts, browser security evidence, SSRF/DNS/TLS evidence,</w:t>
        <w:br/>
        <w:t>secret/dependency/image scan results, SBOM path/digest,</w:t>
        <w:br/>
        <w:t>load/soak/failure results, upgrade/rollback/restore results,</w:t>
        <w:br/>
        <w:t>known limitations/residual risks, Release Evidence Pack location,</w:t>
        <w:br/>
        <w:t>and final M9 PASS/FAIL + RC GO/NO-GO.</w:t>
        <w:br/>
        <w:br/>
        <w:t>M9 V1.1 FINAL SECURITY CORRECTIONS</w:t>
        <w:br/>
        <w:t>- Gateway API Key (`gw_`) revoke and owning Application disable have the same &lt;=5s max authorization-staleness SLA as Admin revoke/disable.</w:t>
        <w:br/>
        <w:t>- Use dedicated Data Plane credential security-status cache TTL &lt;=5s + targeted invalidation after commit.</w:t>
        <w:br/>
        <w:t>- Never use the ordinary 60s config cache to authorize a revoked/disabled gw_ or Application.</w:t>
        <w:br/>
        <w:t>- Missed invalidation must still converge within &lt;=5s through request-time status validation.</w:t>
        <w:br/>
        <w:t>- TTL=0 strict mode is valid for both Admin and Data Plane credential status.</w:t>
        <w:br/>
        <w:t>- Extend metadata deny policy beyond link-local ranges with a versioned known-address deny set including 100.100.100.200.</w:t>
        <w:br/>
      </w:r>
    </w:p>
    <w:p>
      <w:pPr>
        <w:pStyle w:val="Heading1"/>
      </w:pPr>
      <w:r>
        <w:t>30. Recommended Commit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r>
              <w:rPr>
                <w:b/>
                <w:sz w:val="15"/>
              </w:rPr>
              <w:t>Commit</w:t>
            </w:r>
          </w:p>
        </w:tc>
        <w:tc>
          <w:tcPr>
            <w:tcW w:type="dxa" w:w="5227"/>
          </w:tcPr>
          <w:p>
            <w:r>
              <w:rPr>
                <w:b/>
                <w:sz w:val="15"/>
              </w:rPr>
              <w:t>Scope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docs(contract): reconcile approved M0-M8 release deltas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feat(security): browser security headers + strict CORS/origin policy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feat(security): CSRF/session hardening + revoke-bound verification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feat(security): centralized outbound egress validator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feat(security): platform hard-deny + metadata/link-local deny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feat(security): DNS rebinding-safe resolution/connection policy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feat(security): production TLS/custom-CA validation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build(security): frozen dependency/image scans + SBOM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build(container): non-root/minimal RC runtime image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test(migrations): fresh/upgrade/rollback-restore rehearsal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test(perf): Normal/LLM load + streaming soak + backpressure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test(chaos): Redis/DB/provider/upstream/config/retention failures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ops: final deployment/runbook/backup-restore documentation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build(release): automated Release Evidence Pack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release: RC acceptance, known limitations and immutable tag/digest</w:t>
            </w:r>
          </w:p>
        </w:tc>
      </w:tr>
      <w:tr>
        <w:tc>
          <w:tcPr>
            <w:tcW w:type="dxa" w:w="5227"/>
          </w:tcPr>
          <w:p>
            <w:r>
              <w:t>16</w:t>
            </w:r>
          </w:p>
        </w:tc>
        <w:tc>
          <w:tcPr>
            <w:tcW w:type="dxa" w:w="5227"/>
          </w:tcPr>
          <w:p>
            <w:r>
              <w:t>fix(security): enforce &lt;=5s Gateway API Key/Application revoke invalidation</w:t>
            </w:r>
          </w:p>
        </w:tc>
      </w:tr>
      <w:tr>
        <w:tc>
          <w:tcPr>
            <w:tcW w:type="dxa" w:w="5227"/>
          </w:tcPr>
          <w:p>
            <w:r>
              <w:t>17</w:t>
            </w:r>
          </w:p>
        </w:tc>
        <w:tc>
          <w:tcPr>
            <w:tcW w:type="dxa" w:w="5227"/>
          </w:tcPr>
          <w:p>
            <w:r>
              <w:t>fix(security): isolate Data Plane credential-status cache from general config cache</w:t>
            </w:r>
          </w:p>
        </w:tc>
      </w:tr>
      <w:tr>
        <w:tc>
          <w:tcPr>
            <w:tcW w:type="dxa" w:w="5227"/>
          </w:tcPr>
          <w:p>
            <w:r>
              <w:t>18</w:t>
            </w:r>
          </w:p>
        </w:tc>
        <w:tc>
          <w:tcPr>
            <w:tcW w:type="dxa" w:w="5227"/>
          </w:tcPr>
          <w:p>
            <w:r>
              <w:t>fix(security): extend metadata endpoint deny set beyond link-local ranges</w:t>
            </w:r>
          </w:p>
        </w:tc>
      </w:tr>
      <w:tr>
        <w:tc>
          <w:tcPr>
            <w:tcW w:type="dxa" w:w="5227"/>
          </w:tcPr>
          <w:p>
            <w:r>
              <w:t>19</w:t>
            </w:r>
          </w:p>
        </w:tc>
        <w:tc>
          <w:tcPr>
            <w:tcW w:type="dxa" w:w="5227"/>
          </w:tcPr>
          <w:p>
            <w:r>
              <w:t>docs: capture M9 V1.1 final RC security corrections</w:t>
            </w:r>
          </w:p>
        </w:tc>
      </w:tr>
    </w:tbl>
    <w:p>
      <w:pPr>
        <w:pStyle w:val="Heading1"/>
      </w:pPr>
      <w:r>
        <w:t>31. V1 Release Boundary / Known Non-Goals</w:t>
      </w:r>
    </w:p>
    <w:p>
      <w:pPr>
        <w:pStyle w:val="ListBullet"/>
      </w:pPr>
      <w:r>
        <w:t>Single-Tenant per Deployment remains the V1 product mode; tenant schema foundation is retained.</w:t>
      </w:r>
    </w:p>
    <w:p>
      <w:pPr>
        <w:pStyle w:val="ListBullet"/>
      </w:pPr>
      <w:r>
        <w:t>No customer chatbot/agent loop/tool execution.</w:t>
      </w:r>
    </w:p>
    <w:p>
      <w:pPr>
        <w:pStyle w:val="ListBullet"/>
      </w:pPr>
      <w:r>
        <w:t>No `/v1/embeddings`, Responses, Images, Audio or Realtime endpoint.</w:t>
      </w:r>
    </w:p>
    <w:p>
      <w:pPr>
        <w:pStyle w:val="ListBullet"/>
      </w:pPr>
      <w:r>
        <w:t>No semantic/AI router; routing remains deterministic/config-driven.</w:t>
      </w:r>
    </w:p>
    <w:p>
      <w:pPr>
        <w:pStyle w:val="ListBullet"/>
      </w:pPr>
      <w:r>
        <w:t>No OIDC/SSO/LDAP/AD/RBAC framework beyond current Admin Identity/Token model.</w:t>
      </w:r>
    </w:p>
    <w:p>
      <w:pPr>
        <w:pStyle w:val="ListBullet"/>
      </w:pPr>
      <w:r>
        <w:t>No Kubernetes requirement, Kafka/RabbitMQ or service-mesh requirement.</w:t>
      </w:r>
    </w:p>
    <w:p>
      <w:pPr>
        <w:pStyle w:val="ListBullet"/>
      </w:pPr>
      <w:r>
        <w:t>No automatic Vault/KMS integration; SecretService abstraction preserves future path.</w:t>
      </w:r>
    </w:p>
    <w:p>
      <w:pPr>
        <w:pStyle w:val="Heading1"/>
      </w:pPr>
      <w:r>
        <w:t>32. Final Release Handoff</w:t>
      </w:r>
    </w:p>
    <w:p>
      <w:r>
        <w:t>After M9 PASS, the implementation is ready to be tagged as V1 Release Candidate. The next activity is not another build milestone; it is release governance: RC review, management/product demo, deployment into the target on-prem environment, acceptance observation, and only then promotion to V1.0.0 according to the organization's release/change process.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06" w:right="893" w:bottom="806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M9 — Hardening &amp; Release Candidate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Enterprise AI &amp; API Gateway | M9 Hardening &amp; Release Candidate | Execution Pack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