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87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Símbolos: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¬ ⋁ ⇒ ⋀ 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876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8760"/>
        <w:rPr>
          <w:color w:val="0000ff"/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 xml:space="preserve">Se</w:t>
      </w:r>
      <w:r w:rsidDel="00000000" w:rsidR="00000000" w:rsidRPr="00000000">
        <w:rPr>
          <w:sz w:val="38"/>
          <w:szCs w:val="38"/>
          <w:rtl w:val="0"/>
        </w:rPr>
        <w:t xml:space="preserve"> Fernanda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pratica natação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ou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ensaia no coral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então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é </w:t>
      </w:r>
    </w:p>
    <w:p w:rsidR="00000000" w:rsidDel="00000000" w:rsidP="00000000" w:rsidRDefault="00000000" w:rsidRPr="00000000" w14:paraId="00000004">
      <w:pPr>
        <w:spacing w:after="0" w:lineRule="auto"/>
        <w:ind w:right="-18760"/>
        <w:rPr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quarta-feira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e não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é feriado</w:t>
      </w:r>
      <w:r w:rsidDel="00000000" w:rsidR="00000000" w:rsidRPr="00000000">
        <w:rPr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ind w:right="-1876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1876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a-)    p - Pratica natação </w:t>
      </w:r>
    </w:p>
    <w:p w:rsidR="00000000" w:rsidDel="00000000" w:rsidP="00000000" w:rsidRDefault="00000000" w:rsidRPr="00000000" w14:paraId="00000008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q -</w:t>
      </w:r>
      <w:r w:rsidDel="00000000" w:rsidR="00000000" w:rsidRPr="00000000">
        <w:rPr>
          <w:sz w:val="32"/>
          <w:szCs w:val="32"/>
          <w:rtl w:val="0"/>
        </w:rPr>
        <w:t xml:space="preserve"> Ensaia no coral </w:t>
      </w:r>
    </w:p>
    <w:p w:rsidR="00000000" w:rsidDel="00000000" w:rsidP="00000000" w:rsidRDefault="00000000" w:rsidRPr="00000000" w14:paraId="00000009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 - É quarta-feira</w:t>
      </w:r>
    </w:p>
    <w:p w:rsidR="00000000" w:rsidDel="00000000" w:rsidP="00000000" w:rsidRDefault="00000000" w:rsidRPr="00000000" w14:paraId="0000000A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 - É Feriado </w:t>
      </w:r>
    </w:p>
    <w:p w:rsidR="00000000" w:rsidDel="00000000" w:rsidP="00000000" w:rsidRDefault="00000000" w:rsidRPr="00000000" w14:paraId="0000000B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b-)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p ⋁ q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⇒  r  ⋀  ¬s </w:t>
      </w:r>
    </w:p>
    <w:p w:rsidR="00000000" w:rsidDel="00000000" w:rsidP="00000000" w:rsidRDefault="00000000" w:rsidRPr="00000000" w14:paraId="0000000D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c-) (¬p ⋀ ¬q) V ( r  ⋀  ¬s)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e-) ¬(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p ⋁ q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⇒  r  ⋀  ¬s)</w:t>
      </w:r>
    </w:p>
    <w:p w:rsidR="00000000" w:rsidDel="00000000" w:rsidP="00000000" w:rsidRDefault="00000000" w:rsidRPr="00000000" w14:paraId="00000011">
      <w:pPr>
        <w:spacing w:after="0" w:lineRule="auto"/>
        <w:ind w:right="-187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¬p ⋀ ¬q ⇒ ¬r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⋁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18760"/>
        <w:rPr>
          <w:sz w:val="38"/>
          <w:szCs w:val="38"/>
        </w:rPr>
      </w:pPr>
      <w:r w:rsidDel="00000000" w:rsidR="00000000" w:rsidRPr="00000000">
        <w:rPr>
          <w:sz w:val="32"/>
          <w:szCs w:val="32"/>
          <w:rtl w:val="0"/>
        </w:rPr>
        <w:t xml:space="preserve">g-)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Se</w:t>
      </w:r>
      <w:r w:rsidDel="00000000" w:rsidR="00000000" w:rsidRPr="00000000">
        <w:rPr>
          <w:sz w:val="38"/>
          <w:szCs w:val="38"/>
          <w:rtl w:val="0"/>
        </w:rPr>
        <w:t xml:space="preserve"> Fernanda </w:t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não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pratica natação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e não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ensaia no coral</w:t>
      </w:r>
      <w:r w:rsidDel="00000000" w:rsidR="00000000" w:rsidRPr="00000000">
        <w:rPr>
          <w:sz w:val="38"/>
          <w:szCs w:val="3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after="0" w:lineRule="auto"/>
        <w:ind w:right="-18760"/>
        <w:rPr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 xml:space="preserve">então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não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é quarta-feira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ou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é feriado</w:t>
      </w:r>
      <w:r w:rsidDel="00000000" w:rsidR="00000000" w:rsidRPr="00000000">
        <w:rPr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Rule="auto"/>
        <w:ind w:right="-187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-18760" w:firstLine="720"/>
        <w:rPr>
          <w:sz w:val="32"/>
          <w:szCs w:val="32"/>
          <w:shd w:fill="f2f2f2" w:val="clear"/>
        </w:rPr>
      </w:pPr>
      <w:r w:rsidDel="00000000" w:rsidR="00000000" w:rsidRPr="00000000">
        <w:rPr>
          <w:sz w:val="32"/>
          <w:szCs w:val="32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