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CB334" w14:textId="77777777" w:rsidR="00D53DAF" w:rsidRDefault="00000000">
      <w:pPr>
        <w:spacing w:before="80" w:after="140"/>
      </w:pPr>
      <w:r>
        <w:rPr>
          <w:rFonts w:ascii="Segoe UI" w:eastAsia="Segoe UI" w:hAnsi="Segoe UI" w:cs="Segoe UI"/>
          <w:b/>
          <w:bCs/>
          <w:color w:val="0F172A"/>
          <w:sz w:val="44"/>
          <w:szCs w:val="44"/>
        </w:rPr>
        <w:t>3 Months Learning Journey (2026)</w:t>
      </w:r>
    </w:p>
    <w:tbl>
      <w:tblPr>
        <w:tblW w:w="5000" w:type="pct"/>
        <w:tblBorders>
          <w:top w:val="single" w:sz="6" w:space="0" w:color="CBD5E1"/>
          <w:left w:val="single" w:sz="16" w:space="0" w:color="1E40AF"/>
          <w:bottom w:val="single" w:sz="6" w:space="0" w:color="CBD5E1"/>
          <w:right w:val="single" w:sz="6" w:space="0" w:color="CBD5E1"/>
        </w:tblBorders>
        <w:tblLook w:val="04A0" w:firstRow="1" w:lastRow="0" w:firstColumn="1" w:lastColumn="0" w:noHBand="0" w:noVBand="1"/>
      </w:tblPr>
      <w:tblGrid>
        <w:gridCol w:w="9878"/>
      </w:tblGrid>
      <w:tr w:rsidR="00D53DAF" w14:paraId="176386B8" w14:textId="77777777">
        <w:tc>
          <w:tcPr>
            <w:tcW w:w="5000" w:type="pct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CF3951B" w14:textId="7EDDDDF1" w:rsidR="00D53DAF" w:rsidRDefault="00000000">
            <w:pPr>
              <w:spacing w:after="60" w:line="280" w:lineRule="auto"/>
            </w:pPr>
            <w:r>
              <w:rPr>
                <w:rFonts w:ascii="Segoe UI" w:eastAsia="Segoe UI" w:hAnsi="Segoe UI" w:cs="Segoe UI"/>
                <w:b/>
                <w:bCs/>
                <w:color w:val="0F172A"/>
              </w:rPr>
              <w:t xml:space="preserve">Department: </w:t>
            </w:r>
            <w:r w:rsidR="00193231">
              <w:rPr>
                <w:rFonts w:ascii="Segoe UI" w:eastAsia="Segoe UI" w:hAnsi="Segoe UI" w:cs="Segoe UI"/>
                <w:color w:val="1E293B"/>
              </w:rPr>
              <w:t xml:space="preserve">SDD </w:t>
            </w:r>
            <w:r>
              <w:rPr>
                <w:rFonts w:ascii="Segoe UI" w:eastAsia="Segoe UI" w:hAnsi="Segoe UI" w:cs="Segoe UI"/>
                <w:color w:val="64748B"/>
              </w:rPr>
              <w:t xml:space="preserve">|    </w:t>
            </w:r>
            <w:r>
              <w:rPr>
                <w:rFonts w:ascii="Segoe UI" w:eastAsia="Segoe UI" w:hAnsi="Segoe UI" w:cs="Segoe UI"/>
                <w:b/>
                <w:bCs/>
                <w:color w:val="0F172A"/>
              </w:rPr>
              <w:t xml:space="preserve">Number of Internships: </w:t>
            </w:r>
            <w:r>
              <w:rPr>
                <w:rFonts w:ascii="Segoe UI" w:eastAsia="Segoe UI" w:hAnsi="Segoe UI" w:cs="Segoe UI"/>
                <w:color w:val="1E293B"/>
              </w:rPr>
              <w:t>2</w:t>
            </w:r>
            <w:r>
              <w:rPr>
                <w:rFonts w:ascii="Segoe UI" w:eastAsia="Segoe UI" w:hAnsi="Segoe UI" w:cs="Segoe UI"/>
                <w:color w:val="64748B"/>
              </w:rPr>
              <w:t xml:space="preserve">    |    </w:t>
            </w:r>
            <w:r>
              <w:rPr>
                <w:rFonts w:ascii="Segoe UI" w:eastAsia="Segoe UI" w:hAnsi="Segoe UI" w:cs="Segoe UI"/>
                <w:b/>
                <w:bCs/>
                <w:color w:val="0F172A"/>
              </w:rPr>
              <w:t xml:space="preserve">Stack: </w:t>
            </w:r>
            <w:r>
              <w:rPr>
                <w:rFonts w:ascii="Segoe UI" w:eastAsia="Segoe UI" w:hAnsi="Segoe UI" w:cs="Segoe UI"/>
                <w:color w:val="1E293B"/>
              </w:rPr>
              <w:t xml:space="preserve">Angular </w:t>
            </w:r>
            <w:r w:rsidR="00193231">
              <w:rPr>
                <w:rFonts w:ascii="Segoe UI" w:eastAsia="Segoe UI" w:hAnsi="Segoe UI" w:cs="Segoe UI"/>
                <w:color w:val="1E293B"/>
              </w:rPr>
              <w:t xml:space="preserve">/ </w:t>
            </w:r>
            <w:r>
              <w:rPr>
                <w:rFonts w:ascii="Segoe UI" w:eastAsia="Segoe UI" w:hAnsi="Segoe UI" w:cs="Segoe UI"/>
                <w:color w:val="1E293B"/>
              </w:rPr>
              <w:t xml:space="preserve">Java </w:t>
            </w:r>
            <w:r w:rsidR="00193231">
              <w:rPr>
                <w:rFonts w:ascii="Segoe UI" w:eastAsia="Segoe UI" w:hAnsi="Segoe UI" w:cs="Segoe UI"/>
                <w:color w:val="1E293B"/>
              </w:rPr>
              <w:t xml:space="preserve">/ </w:t>
            </w:r>
            <w:r>
              <w:rPr>
                <w:rFonts w:ascii="Segoe UI" w:eastAsia="Segoe UI" w:hAnsi="Segoe UI" w:cs="Segoe UI"/>
                <w:color w:val="1E293B"/>
              </w:rPr>
              <w:t>MSSQL Server / PostgreSQL</w:t>
            </w:r>
          </w:p>
          <w:p w14:paraId="77ABDDA9" w14:textId="13BECA84" w:rsidR="00D53DAF" w:rsidRDefault="00000000">
            <w:pPr>
              <w:spacing w:line="280" w:lineRule="auto"/>
            </w:pPr>
            <w:r>
              <w:rPr>
                <w:rFonts w:ascii="Segoe UI" w:eastAsia="Segoe UI" w:hAnsi="Segoe UI" w:cs="Segoe UI"/>
                <w:b/>
                <w:bCs/>
                <w:color w:val="0F172A"/>
              </w:rPr>
              <w:t xml:space="preserve">Core Portals: </w:t>
            </w:r>
            <w:r w:rsidR="00193231" w:rsidRPr="00193231">
              <w:rPr>
                <w:rFonts w:ascii="Consolas" w:eastAsia="Segoe UI" w:hAnsi="Consolas" w:cs="Segoe UI"/>
                <w:b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iBanking</w:t>
            </w:r>
            <w:r w:rsidRPr="00193231">
              <w:rPr>
                <w:rFonts w:ascii="Consolas" w:eastAsia="Consolas" w:hAnsi="Consolas" w:cs="Consolas"/>
                <w:bCs/>
                <w:color w:val="4472C4" w:themeColor="accent1"/>
                <w:sz w:val="19"/>
                <w:szCs w:val="19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Segoe UI" w:eastAsia="Segoe UI" w:hAnsi="Segoe UI" w:cs="Segoe UI"/>
                <w:color w:val="1E293B"/>
              </w:rPr>
              <w:t xml:space="preserve">(Customer Internet Banking) &amp; </w:t>
            </w:r>
            <w:r w:rsidR="00193231">
              <w:rPr>
                <w:rFonts w:ascii="Consolas" w:eastAsia="Consolas" w:hAnsi="Consolas" w:cs="Consolas"/>
                <w:b/>
                <w:bCs/>
                <w:color w:val="1E40AF"/>
                <w:sz w:val="19"/>
                <w:szCs w:val="19"/>
              </w:rPr>
              <w:t>Adminconsole</w:t>
            </w:r>
            <w:r>
              <w:rPr>
                <w:rFonts w:ascii="Consolas" w:eastAsia="Consolas" w:hAnsi="Consolas" w:cs="Consolas"/>
                <w:b/>
                <w:bCs/>
                <w:color w:val="1E40AF"/>
                <w:sz w:val="19"/>
                <w:szCs w:val="19"/>
              </w:rPr>
              <w:t xml:space="preserve"> </w:t>
            </w:r>
            <w:r>
              <w:rPr>
                <w:rFonts w:ascii="Segoe UI" w:eastAsia="Segoe UI" w:hAnsi="Segoe UI" w:cs="Segoe UI"/>
                <w:color w:val="1E293B"/>
              </w:rPr>
              <w:t>(Back-Office Admin Console)</w:t>
            </w:r>
          </w:p>
        </w:tc>
      </w:tr>
    </w:tbl>
    <w:p w14:paraId="60341117" w14:textId="77777777" w:rsidR="00D53DAF" w:rsidRDefault="00D53DAF">
      <w:pPr>
        <w:spacing w:after="160"/>
      </w:pPr>
    </w:p>
    <w:p w14:paraId="48808DCD" w14:textId="77777777" w:rsidR="00D53DAF" w:rsidRDefault="00000000">
      <w:pPr>
        <w:pStyle w:val="Heading2"/>
        <w:pBdr>
          <w:bottom w:val="single" w:sz="8" w:space="4" w:color="0F172A"/>
        </w:pBdr>
        <w:spacing w:before="320" w:after="120"/>
      </w:pPr>
      <w:r>
        <w:rPr>
          <w:rFonts w:ascii="Segoe UI" w:eastAsia="Segoe UI" w:hAnsi="Segoe UI" w:cs="Segoe UI"/>
          <w:b/>
          <w:bCs/>
          <w:color w:val="0F172A"/>
          <w:sz w:val="27"/>
          <w:szCs w:val="27"/>
        </w:rPr>
        <w:t>Schedule</w:t>
      </w:r>
    </w:p>
    <w:tbl>
      <w:tblPr>
        <w:tblW w:w="5000" w:type="pct"/>
        <w:tblBorders>
          <w:top w:val="single" w:sz="8" w:space="0" w:color="0F172A"/>
          <w:bottom w:val="single" w:sz="8" w:space="0" w:color="0F172A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615"/>
        <w:gridCol w:w="1083"/>
        <w:gridCol w:w="6630"/>
        <w:gridCol w:w="1578"/>
      </w:tblGrid>
      <w:tr w:rsidR="00D53DAF" w14:paraId="2D259F70" w14:textId="77777777">
        <w:trPr>
          <w:cantSplit/>
          <w:tblHeader/>
        </w:trPr>
        <w:tc>
          <w:tcPr>
            <w:tcW w:w="300" w:type="pct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CCC146" w14:textId="77777777" w:rsidR="00D53DAF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</w:rPr>
              <w:t>No.</w:t>
            </w:r>
          </w:p>
        </w:tc>
        <w:tc>
          <w:tcPr>
            <w:tcW w:w="550" w:type="pct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81F5F10" w14:textId="77777777" w:rsidR="00D53DAF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</w:rPr>
              <w:t>Week</w:t>
            </w:r>
          </w:p>
        </w:tc>
        <w:tc>
          <w:tcPr>
            <w:tcW w:w="3350" w:type="pct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8ED156" w14:textId="77777777" w:rsidR="00D53DAF" w:rsidRDefault="00000000">
            <w:r>
              <w:rPr>
                <w:rFonts w:ascii="Segoe UI" w:eastAsia="Segoe UI" w:hAnsi="Segoe UI" w:cs="Segoe UI"/>
                <w:b/>
                <w:bCs/>
                <w:color w:val="FFFFFF"/>
              </w:rPr>
              <w:t>Assignment</w:t>
            </w:r>
          </w:p>
        </w:tc>
        <w:tc>
          <w:tcPr>
            <w:tcW w:w="800" w:type="pct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001B912" w14:textId="77777777" w:rsidR="00D53DAF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</w:rPr>
              <w:t>Document</w:t>
            </w:r>
          </w:p>
        </w:tc>
      </w:tr>
      <w:tr w:rsidR="00D53DAF" w14:paraId="32039E91" w14:textId="77777777">
        <w:trPr>
          <w:cantSplit/>
        </w:trPr>
        <w:tc>
          <w:tcPr>
            <w:tcW w:w="5000" w:type="pct"/>
            <w:gridSpan w:val="4"/>
            <w:tcBorders>
              <w:top w:val="single" w:sz="6" w:space="0" w:color="CBD5E1"/>
              <w:bottom w:val="single" w:sz="6" w:space="0" w:color="CBD5E1"/>
            </w:tcBorders>
            <w:shd w:val="clear" w:color="auto" w:fill="F1F5F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762527F" w14:textId="77777777" w:rsidR="00D53DAF" w:rsidRDefault="00000000">
            <w:pPr>
              <w:spacing w:before="40" w:after="40"/>
            </w:pPr>
            <w:r>
              <w:rPr>
                <w:rFonts w:ascii="Segoe UI" w:eastAsia="Segoe UI" w:hAnsi="Segoe UI" w:cs="Segoe UI"/>
                <w:b/>
                <w:bCs/>
                <w:color w:val="1E40AF"/>
                <w:sz w:val="21"/>
                <w:szCs w:val="21"/>
              </w:rPr>
              <w:t>Month 1 — Foundation &amp; Environment Setup</w:t>
            </w:r>
          </w:p>
        </w:tc>
      </w:tr>
      <w:tr w:rsidR="00D53DAF" w14:paraId="1B78FB33" w14:textId="77777777">
        <w:trPr>
          <w:cantSplit/>
        </w:trPr>
        <w:tc>
          <w:tcPr>
            <w:tcW w:w="3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6DEA4" w14:textId="77777777" w:rsidR="00D53DAF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64748B"/>
              </w:rPr>
              <w:t>1</w:t>
            </w:r>
          </w:p>
        </w:tc>
        <w:tc>
          <w:tcPr>
            <w:tcW w:w="5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81BBB" w14:textId="77777777" w:rsidR="00D53DAF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0F172A"/>
              </w:rPr>
              <w:t>Week 1</w:t>
            </w:r>
          </w:p>
        </w:tc>
        <w:tc>
          <w:tcPr>
            <w:tcW w:w="335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4CD330" w14:textId="43C6DD7B" w:rsidR="00D53DAF" w:rsidRDefault="00000000">
            <w:pPr>
              <w:spacing w:line="260" w:lineRule="auto"/>
            </w:pPr>
            <w:r>
              <w:rPr>
                <w:rFonts w:ascii="Segoe UI" w:eastAsia="Segoe UI" w:hAnsi="Segoe UI" w:cs="Segoe UI"/>
                <w:b/>
                <w:bCs/>
                <w:color w:val="0F172A"/>
              </w:rPr>
              <w:t xml:space="preserve">Onboarding &amp; Environment Setup: </w:t>
            </w:r>
            <w:r>
              <w:rPr>
                <w:rFonts w:ascii="Segoe UI" w:eastAsia="Segoe UI" w:hAnsi="Segoe UI" w:cs="Segoe UI"/>
                <w:color w:val="1E293B"/>
              </w:rPr>
              <w:t>Install development tools (Node.js, Angular CLI, JDK 1</w:t>
            </w:r>
            <w:r w:rsidR="00193231">
              <w:rPr>
                <w:rFonts w:ascii="Segoe UI" w:eastAsia="Segoe UI" w:hAnsi="Segoe UI" w:cs="Segoe UI"/>
                <w:color w:val="1E293B"/>
              </w:rPr>
              <w:t>7</w:t>
            </w:r>
            <w:r>
              <w:rPr>
                <w:rFonts w:ascii="Segoe UI" w:eastAsia="Segoe UI" w:hAnsi="Segoe UI" w:cs="Segoe UI"/>
                <w:color w:val="1E293B"/>
              </w:rPr>
              <w:t xml:space="preserve">,/ VS Code, Git, / SSMS, </w:t>
            </w:r>
            <w:r w:rsidR="00D93DAD">
              <w:rPr>
                <w:rFonts w:ascii="Segoe UI" w:eastAsia="Segoe UI" w:hAnsi="Segoe UI" w:cs="Segoe UI"/>
                <w:color w:val="1E293B"/>
              </w:rPr>
              <w:t xml:space="preserve">Postgres/ </w:t>
            </w:r>
            <w:r>
              <w:rPr>
                <w:rFonts w:ascii="Segoe UI" w:eastAsia="Segoe UI" w:hAnsi="Segoe UI" w:cs="Segoe UI"/>
                <w:color w:val="1E293B"/>
              </w:rPr>
              <w:t>Postman). Clone iBanking_portal and adminconsole repositories along with backend services. Configure local environments, run both portals locally, and understand multi-project repository structure.</w:t>
            </w:r>
          </w:p>
        </w:tc>
        <w:tc>
          <w:tcPr>
            <w:tcW w:w="800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94EB4C0" w14:textId="77777777" w:rsidR="00D53DAF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334155"/>
                <w:sz w:val="19"/>
                <w:szCs w:val="19"/>
              </w:rPr>
              <w:t>Weekly Report</w:t>
            </w:r>
          </w:p>
        </w:tc>
      </w:tr>
      <w:tr w:rsidR="00D53DAF" w14:paraId="45EBE647" w14:textId="77777777">
        <w:trPr>
          <w:cantSplit/>
        </w:trPr>
        <w:tc>
          <w:tcPr>
            <w:tcW w:w="3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99804" w14:textId="77777777" w:rsidR="00D53DAF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64748B"/>
              </w:rPr>
              <w:t>2</w:t>
            </w:r>
          </w:p>
        </w:tc>
        <w:tc>
          <w:tcPr>
            <w:tcW w:w="5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985AE" w14:textId="77777777" w:rsidR="00D53DAF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0F172A"/>
              </w:rPr>
              <w:t>Week 2</w:t>
            </w:r>
          </w:p>
        </w:tc>
        <w:tc>
          <w:tcPr>
            <w:tcW w:w="335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6A2ED8" w14:textId="733D7637" w:rsidR="00D53DAF" w:rsidRDefault="00000000">
            <w:pPr>
              <w:spacing w:line="260" w:lineRule="auto"/>
            </w:pPr>
            <w:r>
              <w:rPr>
                <w:rFonts w:ascii="Segoe UI" w:eastAsia="Segoe UI" w:hAnsi="Segoe UI" w:cs="Segoe UI"/>
                <w:b/>
                <w:bCs/>
                <w:color w:val="0F172A"/>
              </w:rPr>
              <w:t xml:space="preserve">Learning &amp; Discussion: MFS Dual-Portal Architecture Overview: </w:t>
            </w:r>
            <w:r>
              <w:rPr>
                <w:rFonts w:ascii="Segoe UI" w:eastAsia="Segoe UI" w:hAnsi="Segoe UI" w:cs="Segoe UI"/>
                <w:color w:val="1E293B"/>
              </w:rPr>
              <w:t xml:space="preserve">Study architecture differences between customer-facing iBanking_portal and back-office adminconsole. Understand authentication flows (Customer OTP/JWT vs. Admin RBAC &amp; session management), API gateway routing, and </w:t>
            </w:r>
            <w:r w:rsidR="00193231">
              <w:rPr>
                <w:rFonts w:ascii="Segoe UI" w:eastAsia="Segoe UI" w:hAnsi="Segoe UI" w:cs="Segoe UI"/>
                <w:color w:val="1E293B"/>
              </w:rPr>
              <w:t xml:space="preserve">Serverless </w:t>
            </w:r>
            <w:r>
              <w:rPr>
                <w:rFonts w:ascii="Segoe UI" w:eastAsia="Segoe UI" w:hAnsi="Segoe UI" w:cs="Segoe UI"/>
                <w:color w:val="1E293B"/>
              </w:rPr>
              <w:t>service communication.</w:t>
            </w:r>
          </w:p>
        </w:tc>
        <w:tc>
          <w:tcPr>
            <w:tcW w:w="800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E93C4A6" w14:textId="77777777" w:rsidR="00D53DAF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334155"/>
                <w:sz w:val="19"/>
                <w:szCs w:val="19"/>
              </w:rPr>
              <w:t>Weekly Report</w:t>
            </w:r>
          </w:p>
        </w:tc>
      </w:tr>
      <w:tr w:rsidR="00D53DAF" w14:paraId="5EC16E70" w14:textId="77777777">
        <w:trPr>
          <w:cantSplit/>
        </w:trPr>
        <w:tc>
          <w:tcPr>
            <w:tcW w:w="3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E17B3" w14:textId="77777777" w:rsidR="00D53DAF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64748B"/>
              </w:rPr>
              <w:t>3</w:t>
            </w:r>
          </w:p>
        </w:tc>
        <w:tc>
          <w:tcPr>
            <w:tcW w:w="5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FE2B4" w14:textId="77777777" w:rsidR="00D53DAF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0F172A"/>
              </w:rPr>
              <w:t>Week 3</w:t>
            </w:r>
          </w:p>
        </w:tc>
        <w:tc>
          <w:tcPr>
            <w:tcW w:w="335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78E177" w14:textId="77777777" w:rsidR="00D53DAF" w:rsidRDefault="00000000">
            <w:pPr>
              <w:spacing w:line="260" w:lineRule="auto"/>
            </w:pPr>
            <w:r>
              <w:rPr>
                <w:rFonts w:ascii="Segoe UI" w:eastAsia="Segoe UI" w:hAnsi="Segoe UI" w:cs="Segoe UI"/>
                <w:b/>
                <w:bCs/>
                <w:color w:val="0F172A"/>
              </w:rPr>
              <w:t xml:space="preserve">Learning &amp; Discussion: Angular Fundamentals in Banking Portals: </w:t>
            </w:r>
            <w:r>
              <w:rPr>
                <w:rFonts w:ascii="Segoe UI" w:eastAsia="Segoe UI" w:hAnsi="Segoe UI" w:cs="Segoe UI"/>
                <w:color w:val="1E293B"/>
              </w:rPr>
              <w:t>Deep-dive into Angular components, reactive forms, custom validators (account number format, amount limits), routing guards (AuthGuard, RoleGuard), HTTP interceptors (token injection, error modal handler), and RxJS observables in both portals.</w:t>
            </w:r>
          </w:p>
        </w:tc>
        <w:tc>
          <w:tcPr>
            <w:tcW w:w="800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E6E7669" w14:textId="77777777" w:rsidR="00D53DAF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334155"/>
                <w:sz w:val="19"/>
                <w:szCs w:val="19"/>
              </w:rPr>
              <w:t>Weekly Report</w:t>
            </w:r>
          </w:p>
        </w:tc>
      </w:tr>
      <w:tr w:rsidR="00D53DAF" w14:paraId="0B5A0E3A" w14:textId="77777777">
        <w:trPr>
          <w:cantSplit/>
        </w:trPr>
        <w:tc>
          <w:tcPr>
            <w:tcW w:w="3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6A5CA" w14:textId="77777777" w:rsidR="00D53DAF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64748B"/>
              </w:rPr>
              <w:t>4</w:t>
            </w:r>
          </w:p>
        </w:tc>
        <w:tc>
          <w:tcPr>
            <w:tcW w:w="5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30DD4" w14:textId="77777777" w:rsidR="00D53DAF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0F172A"/>
              </w:rPr>
              <w:t>Week 4</w:t>
            </w:r>
          </w:p>
        </w:tc>
        <w:tc>
          <w:tcPr>
            <w:tcW w:w="335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363084" w14:textId="67059934" w:rsidR="00D53DAF" w:rsidRDefault="00000000">
            <w:pPr>
              <w:spacing w:line="260" w:lineRule="auto"/>
            </w:pPr>
            <w:r>
              <w:rPr>
                <w:rFonts w:ascii="Segoe UI" w:eastAsia="Segoe UI" w:hAnsi="Segoe UI" w:cs="Segoe UI"/>
                <w:b/>
                <w:bCs/>
                <w:color w:val="0F172A"/>
              </w:rPr>
              <w:t xml:space="preserve">Hands-on: Read &amp; Trace Existing End-to-End Flow: </w:t>
            </w:r>
            <w:r>
              <w:rPr>
                <w:rFonts w:ascii="Segoe UI" w:eastAsia="Segoe UI" w:hAnsi="Segoe UI" w:cs="Segoe UI"/>
                <w:color w:val="1E293B"/>
              </w:rPr>
              <w:t>Trace a complete financial transaction flow across both portals: Customer initiates Fund Transfer / Bill Payment on iBanking_portal (UI Form → Validation → Service → REST API → DB transaction) and staff views transaction record / audit log in adminconsole.</w:t>
            </w:r>
          </w:p>
        </w:tc>
        <w:tc>
          <w:tcPr>
            <w:tcW w:w="800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4F02221" w14:textId="77777777" w:rsidR="00D53DAF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334155"/>
                <w:sz w:val="19"/>
                <w:szCs w:val="19"/>
              </w:rPr>
              <w:t>Weekly Report</w:t>
            </w:r>
          </w:p>
        </w:tc>
      </w:tr>
      <w:tr w:rsidR="00D53DAF" w14:paraId="7A1178C4" w14:textId="77777777">
        <w:trPr>
          <w:cantSplit/>
        </w:trPr>
        <w:tc>
          <w:tcPr>
            <w:tcW w:w="5000" w:type="pct"/>
            <w:gridSpan w:val="4"/>
            <w:tcBorders>
              <w:top w:val="single" w:sz="6" w:space="0" w:color="CBD5E1"/>
              <w:bottom w:val="single" w:sz="6" w:space="0" w:color="CBD5E1"/>
            </w:tcBorders>
            <w:shd w:val="clear" w:color="auto" w:fill="F1F5F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8E0906E" w14:textId="77777777" w:rsidR="00D53DAF" w:rsidRDefault="00000000">
            <w:pPr>
              <w:spacing w:before="40" w:after="40"/>
            </w:pPr>
            <w:r>
              <w:rPr>
                <w:rFonts w:ascii="Segoe UI" w:eastAsia="Segoe UI" w:hAnsi="Segoe UI" w:cs="Segoe UI"/>
                <w:b/>
                <w:bCs/>
                <w:color w:val="1E40AF"/>
                <w:sz w:val="21"/>
                <w:szCs w:val="21"/>
              </w:rPr>
              <w:t>Month 2 — Core Development Skills</w:t>
            </w:r>
          </w:p>
        </w:tc>
      </w:tr>
      <w:tr w:rsidR="00D53DAF" w14:paraId="1F043D39" w14:textId="77777777">
        <w:trPr>
          <w:cantSplit/>
        </w:trPr>
        <w:tc>
          <w:tcPr>
            <w:tcW w:w="3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2E8DF" w14:textId="77777777" w:rsidR="00D53DAF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64748B"/>
              </w:rPr>
              <w:t>5</w:t>
            </w:r>
          </w:p>
        </w:tc>
        <w:tc>
          <w:tcPr>
            <w:tcW w:w="5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C7B9F" w14:textId="77777777" w:rsidR="00D53DAF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0F172A"/>
              </w:rPr>
              <w:t>Week 5</w:t>
            </w:r>
          </w:p>
        </w:tc>
        <w:tc>
          <w:tcPr>
            <w:tcW w:w="335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DF369E" w14:textId="2BA45F03" w:rsidR="00D53DAF" w:rsidRDefault="00000000">
            <w:pPr>
              <w:spacing w:line="260" w:lineRule="auto"/>
            </w:pPr>
            <w:r>
              <w:rPr>
                <w:rFonts w:ascii="Segoe UI" w:eastAsia="Segoe UI" w:hAnsi="Segoe UI" w:cs="Segoe UI"/>
                <w:b/>
                <w:bCs/>
                <w:color w:val="0F172A"/>
              </w:rPr>
              <w:t xml:space="preserve">Learning &amp; Discussion: Java </w:t>
            </w:r>
            <w:r w:rsidR="00193231">
              <w:rPr>
                <w:rFonts w:ascii="Segoe UI" w:eastAsia="Segoe UI" w:hAnsi="Segoe UI" w:cs="Segoe UI"/>
                <w:b/>
                <w:bCs/>
                <w:color w:val="0F172A"/>
              </w:rPr>
              <w:t xml:space="preserve">Serverless </w:t>
            </w:r>
            <w:r>
              <w:rPr>
                <w:rFonts w:ascii="Segoe UI" w:eastAsia="Segoe UI" w:hAnsi="Segoe UI" w:cs="Segoe UI"/>
                <w:b/>
                <w:bCs/>
                <w:color w:val="0F172A"/>
              </w:rPr>
              <w:t xml:space="preserve">REST API for Financial Services: </w:t>
            </w:r>
            <w:r>
              <w:rPr>
                <w:rFonts w:ascii="Segoe UI" w:eastAsia="Segoe UI" w:hAnsi="Segoe UI" w:cs="Segoe UI"/>
                <w:color w:val="1E293B"/>
              </w:rPr>
              <w:t>Controller, Service, and Repository layers; DTO pattern, validation (@Valid), error handling (@ControllerAdvice), idempotency key handling for transactions, and Maker-Checker approval workflow design.</w:t>
            </w:r>
          </w:p>
        </w:tc>
        <w:tc>
          <w:tcPr>
            <w:tcW w:w="800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93EF330" w14:textId="77777777" w:rsidR="00D53DAF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334155"/>
                <w:sz w:val="19"/>
                <w:szCs w:val="19"/>
              </w:rPr>
              <w:t>Weekly Report</w:t>
            </w:r>
          </w:p>
        </w:tc>
      </w:tr>
      <w:tr w:rsidR="00D53DAF" w14:paraId="3D841023" w14:textId="77777777">
        <w:trPr>
          <w:cantSplit/>
        </w:trPr>
        <w:tc>
          <w:tcPr>
            <w:tcW w:w="3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D83CF" w14:textId="77777777" w:rsidR="00D53DAF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64748B"/>
              </w:rPr>
              <w:t>6</w:t>
            </w:r>
          </w:p>
        </w:tc>
        <w:tc>
          <w:tcPr>
            <w:tcW w:w="5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65659" w14:textId="77777777" w:rsidR="00D53DAF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0F172A"/>
              </w:rPr>
              <w:t>Week 6</w:t>
            </w:r>
          </w:p>
        </w:tc>
        <w:tc>
          <w:tcPr>
            <w:tcW w:w="335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4B4602" w14:textId="2C20B786" w:rsidR="00D53DAF" w:rsidRDefault="00000000">
            <w:pPr>
              <w:spacing w:line="260" w:lineRule="auto"/>
            </w:pPr>
            <w:r>
              <w:rPr>
                <w:rFonts w:ascii="Segoe UI" w:eastAsia="Segoe UI" w:hAnsi="Segoe UI" w:cs="Segoe UI"/>
                <w:b/>
                <w:bCs/>
                <w:color w:val="0F172A"/>
              </w:rPr>
              <w:t xml:space="preserve">Learning &amp; Discussion: MFS Database Design &amp; Ledger Concepts: </w:t>
            </w:r>
            <w:r>
              <w:rPr>
                <w:rFonts w:ascii="Segoe UI" w:eastAsia="Segoe UI" w:hAnsi="Segoe UI" w:cs="Segoe UI"/>
                <w:color w:val="1E293B"/>
              </w:rPr>
              <w:t>Core schemas across customer and admin modules (Customer, Account, Transaction, TransferLimit, FeeConfig, AdminUser, RolePermission, AuditLog). Dr/Cr logic, ACID transactions, and indexing.</w:t>
            </w:r>
          </w:p>
        </w:tc>
        <w:tc>
          <w:tcPr>
            <w:tcW w:w="800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DC9B079" w14:textId="77777777" w:rsidR="00D53DAF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334155"/>
                <w:sz w:val="19"/>
                <w:szCs w:val="19"/>
              </w:rPr>
              <w:t>Weekly Report</w:t>
            </w:r>
          </w:p>
        </w:tc>
      </w:tr>
      <w:tr w:rsidR="00D53DAF" w14:paraId="6C0BD27C" w14:textId="77777777">
        <w:trPr>
          <w:cantSplit/>
        </w:trPr>
        <w:tc>
          <w:tcPr>
            <w:tcW w:w="3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BE410" w14:textId="77777777" w:rsidR="00D53DAF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64748B"/>
              </w:rPr>
              <w:lastRenderedPageBreak/>
              <w:t>7</w:t>
            </w:r>
          </w:p>
        </w:tc>
        <w:tc>
          <w:tcPr>
            <w:tcW w:w="5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8E904" w14:textId="77777777" w:rsidR="00D53DAF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0F172A"/>
              </w:rPr>
              <w:t>Week 7</w:t>
            </w:r>
          </w:p>
        </w:tc>
        <w:tc>
          <w:tcPr>
            <w:tcW w:w="335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B028ED" w14:textId="77777777" w:rsidR="00D53DAF" w:rsidRDefault="00000000">
            <w:pPr>
              <w:spacing w:line="260" w:lineRule="auto"/>
            </w:pPr>
            <w:r>
              <w:rPr>
                <w:rFonts w:ascii="Segoe UI" w:eastAsia="Segoe UI" w:hAnsi="Segoe UI" w:cs="Segoe UI"/>
                <w:b/>
                <w:bCs/>
                <w:color w:val="0F172A"/>
              </w:rPr>
              <w:t xml:space="preserve">Hands-on: Bug Fix Assignment: </w:t>
            </w:r>
            <w:r>
              <w:rPr>
                <w:rFonts w:ascii="Segoe UI" w:eastAsia="Segoe UI" w:hAnsi="Segoe UI" w:cs="Segoe UI"/>
                <w:color w:val="1E293B"/>
              </w:rPr>
              <w:t>Fix 2–3 assigned minor bugs across iBanking_portal and adminconsole (e.g., input masking/validation for account numbers, date-picker filter issue on Admin transaction history, error toast handling on failed API calls). Submit via Git branch &amp; Merge Request (MR).</w:t>
            </w:r>
          </w:p>
        </w:tc>
        <w:tc>
          <w:tcPr>
            <w:tcW w:w="800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B1EEA34" w14:textId="77777777" w:rsidR="00D53DAF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334155"/>
                <w:sz w:val="19"/>
                <w:szCs w:val="19"/>
              </w:rPr>
              <w:t>Weekly Report</w:t>
            </w:r>
            <w:r>
              <w:br/>
            </w:r>
            <w:r>
              <w:rPr>
                <w:rFonts w:ascii="Segoe UI" w:eastAsia="Segoe UI" w:hAnsi="Segoe UI" w:cs="Segoe UI"/>
                <w:b/>
                <w:bCs/>
                <w:color w:val="334155"/>
                <w:sz w:val="19"/>
                <w:szCs w:val="19"/>
              </w:rPr>
              <w:t>+ MR Link</w:t>
            </w:r>
          </w:p>
        </w:tc>
      </w:tr>
      <w:tr w:rsidR="00D53DAF" w14:paraId="73E66D0E" w14:textId="77777777">
        <w:trPr>
          <w:cantSplit/>
        </w:trPr>
        <w:tc>
          <w:tcPr>
            <w:tcW w:w="3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6DA28" w14:textId="77777777" w:rsidR="00D53DAF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64748B"/>
              </w:rPr>
              <w:t>8</w:t>
            </w:r>
          </w:p>
        </w:tc>
        <w:tc>
          <w:tcPr>
            <w:tcW w:w="5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BF4CA" w14:textId="77777777" w:rsidR="00D53DAF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0F172A"/>
              </w:rPr>
              <w:t>Week 8</w:t>
            </w:r>
          </w:p>
        </w:tc>
        <w:tc>
          <w:tcPr>
            <w:tcW w:w="335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2AD56E" w14:textId="77777777" w:rsidR="00D53DAF" w:rsidRDefault="00000000">
            <w:pPr>
              <w:spacing w:line="260" w:lineRule="auto"/>
            </w:pPr>
            <w:r>
              <w:rPr>
                <w:rFonts w:ascii="Segoe UI" w:eastAsia="Segoe UI" w:hAnsi="Segoe UI" w:cs="Segoe UI"/>
                <w:b/>
                <w:bCs/>
                <w:color w:val="0F172A"/>
              </w:rPr>
              <w:t xml:space="preserve">Hands-on: Feature Enhancement: </w:t>
            </w:r>
            <w:r>
              <w:rPr>
                <w:rFonts w:ascii="Segoe UI" w:eastAsia="Segoe UI" w:hAnsi="Segoe UI" w:cs="Segoe UI"/>
                <w:color w:val="1E293B"/>
              </w:rPr>
              <w:t>Add a full-stack feature enhancement to an existing module (e.g., "Export Transaction Statement as PDF/CSV" with date range on iBanking_portal OR "Customer Status Lock/Unlock with Reason &amp; Audit Log" on adminconsole). Implement frontend + backend + DB query.</w:t>
            </w:r>
          </w:p>
        </w:tc>
        <w:tc>
          <w:tcPr>
            <w:tcW w:w="800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34AB3F4" w14:textId="77777777" w:rsidR="00D53DAF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334155"/>
                <w:sz w:val="19"/>
                <w:szCs w:val="19"/>
              </w:rPr>
              <w:t>Weekly Report</w:t>
            </w:r>
            <w:r>
              <w:br/>
            </w:r>
            <w:r>
              <w:rPr>
                <w:rFonts w:ascii="Segoe UI" w:eastAsia="Segoe UI" w:hAnsi="Segoe UI" w:cs="Segoe UI"/>
                <w:b/>
                <w:bCs/>
                <w:color w:val="334155"/>
                <w:sz w:val="19"/>
                <w:szCs w:val="19"/>
              </w:rPr>
              <w:t>+ MR Link</w:t>
            </w:r>
          </w:p>
        </w:tc>
      </w:tr>
      <w:tr w:rsidR="00D53DAF" w14:paraId="1F160DFA" w14:textId="77777777">
        <w:trPr>
          <w:cantSplit/>
        </w:trPr>
        <w:tc>
          <w:tcPr>
            <w:tcW w:w="5000" w:type="pct"/>
            <w:gridSpan w:val="4"/>
            <w:tcBorders>
              <w:top w:val="single" w:sz="6" w:space="0" w:color="CBD5E1"/>
              <w:bottom w:val="single" w:sz="6" w:space="0" w:color="CBD5E1"/>
            </w:tcBorders>
            <w:shd w:val="clear" w:color="auto" w:fill="F1F5F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9F2B4FC" w14:textId="77777777" w:rsidR="00D53DAF" w:rsidRDefault="00000000">
            <w:pPr>
              <w:spacing w:before="40" w:after="40"/>
            </w:pPr>
            <w:r>
              <w:rPr>
                <w:rFonts w:ascii="Segoe UI" w:eastAsia="Segoe UI" w:hAnsi="Segoe UI" w:cs="Segoe UI"/>
                <w:b/>
                <w:bCs/>
                <w:color w:val="1E40AF"/>
                <w:sz w:val="21"/>
                <w:szCs w:val="21"/>
              </w:rPr>
              <w:t>Month 3 — Feature Development &amp; Code Quality</w:t>
            </w:r>
          </w:p>
        </w:tc>
      </w:tr>
      <w:tr w:rsidR="00D53DAF" w14:paraId="6525D9F0" w14:textId="77777777">
        <w:trPr>
          <w:cantSplit/>
        </w:trPr>
        <w:tc>
          <w:tcPr>
            <w:tcW w:w="3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2EEE9" w14:textId="77777777" w:rsidR="00D53DAF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64748B"/>
              </w:rPr>
              <w:t>9</w:t>
            </w:r>
          </w:p>
        </w:tc>
        <w:tc>
          <w:tcPr>
            <w:tcW w:w="5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4383C" w14:textId="77777777" w:rsidR="00D53DAF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0F172A"/>
              </w:rPr>
              <w:t>Week 9</w:t>
            </w:r>
          </w:p>
        </w:tc>
        <w:tc>
          <w:tcPr>
            <w:tcW w:w="335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5E3C9A" w14:textId="77777777" w:rsidR="00D53DAF" w:rsidRDefault="00000000">
            <w:pPr>
              <w:spacing w:line="260" w:lineRule="auto"/>
            </w:pPr>
            <w:r>
              <w:rPr>
                <w:rFonts w:ascii="Segoe UI" w:eastAsia="Segoe UI" w:hAnsi="Segoe UI" w:cs="Segoe UI"/>
                <w:b/>
                <w:bCs/>
                <w:color w:val="0F172A"/>
              </w:rPr>
              <w:t xml:space="preserve">Learning &amp; Discussion: Banking Security Standards &amp; Review Process: </w:t>
            </w:r>
            <w:r>
              <w:rPr>
                <w:rFonts w:ascii="Segoe UI" w:eastAsia="Segoe UI" w:hAnsi="Segoe UI" w:cs="Segoe UI"/>
                <w:color w:val="1E293B"/>
              </w:rPr>
              <w:t>Financial application security best practices, OWASP Top 10 (SQL injection, XSS, CSRF), sensitive data masking (PII, Account/Card numbers), strict BigDecimal usage for monetary math, and MR review checklist.</w:t>
            </w:r>
          </w:p>
        </w:tc>
        <w:tc>
          <w:tcPr>
            <w:tcW w:w="800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B479B83" w14:textId="77777777" w:rsidR="00D53DAF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334155"/>
                <w:sz w:val="19"/>
                <w:szCs w:val="19"/>
              </w:rPr>
              <w:t>Weekly Report</w:t>
            </w:r>
          </w:p>
        </w:tc>
      </w:tr>
      <w:tr w:rsidR="00D53DAF" w14:paraId="51781E58" w14:textId="77777777">
        <w:trPr>
          <w:cantSplit/>
        </w:trPr>
        <w:tc>
          <w:tcPr>
            <w:tcW w:w="3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6B4DC" w14:textId="77777777" w:rsidR="00D53DAF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64748B"/>
              </w:rPr>
              <w:t>10</w:t>
            </w:r>
          </w:p>
        </w:tc>
        <w:tc>
          <w:tcPr>
            <w:tcW w:w="5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5529B" w14:textId="77777777" w:rsidR="00D53DAF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0F172A"/>
              </w:rPr>
              <w:t>Week 10</w:t>
            </w:r>
          </w:p>
        </w:tc>
        <w:tc>
          <w:tcPr>
            <w:tcW w:w="335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6EF9BA" w14:textId="77777777" w:rsidR="00D53DAF" w:rsidRDefault="00000000">
            <w:pPr>
              <w:spacing w:line="260" w:lineRule="auto"/>
            </w:pPr>
            <w:r>
              <w:rPr>
                <w:rFonts w:ascii="Segoe UI" w:eastAsia="Segoe UI" w:hAnsi="Segoe UI" w:cs="Segoe UI"/>
                <w:b/>
                <w:bCs/>
                <w:color w:val="0F172A"/>
              </w:rPr>
              <w:t xml:space="preserve">Hands-on: Mini Feature Development (Full-Stack): </w:t>
            </w:r>
            <w:r>
              <w:rPr>
                <w:rFonts w:ascii="Segoe UI" w:eastAsia="Segoe UI" w:hAnsi="Segoe UI" w:cs="Segoe UI"/>
                <w:color w:val="1E293B"/>
              </w:rPr>
              <w:t>Design and implement an assigned mini-feature connecting customer and admin workflows (e.g., "Beneficiary Management with OTP on iBanking_portal &amp; Flagged Beneficiary Review on adminconsole" OR "Tiered Transfer Limit Adjustment with Maker-Checker Approval").</w:t>
            </w:r>
          </w:p>
        </w:tc>
        <w:tc>
          <w:tcPr>
            <w:tcW w:w="800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96EF9F6" w14:textId="77777777" w:rsidR="00D53DAF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334155"/>
                <w:sz w:val="19"/>
                <w:szCs w:val="19"/>
              </w:rPr>
              <w:t>Weekly Report</w:t>
            </w:r>
            <w:r>
              <w:br/>
            </w:r>
            <w:r>
              <w:rPr>
                <w:rFonts w:ascii="Segoe UI" w:eastAsia="Segoe UI" w:hAnsi="Segoe UI" w:cs="Segoe UI"/>
                <w:b/>
                <w:bCs/>
                <w:color w:val="334155"/>
                <w:sz w:val="19"/>
                <w:szCs w:val="19"/>
              </w:rPr>
              <w:t>+ MR Link</w:t>
            </w:r>
          </w:p>
        </w:tc>
      </w:tr>
      <w:tr w:rsidR="00D53DAF" w14:paraId="744ABFC5" w14:textId="77777777">
        <w:trPr>
          <w:cantSplit/>
        </w:trPr>
        <w:tc>
          <w:tcPr>
            <w:tcW w:w="3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1025B" w14:textId="77777777" w:rsidR="00D53DAF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64748B"/>
              </w:rPr>
              <w:t>11</w:t>
            </w:r>
          </w:p>
        </w:tc>
        <w:tc>
          <w:tcPr>
            <w:tcW w:w="5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419E6" w14:textId="77777777" w:rsidR="00D53DAF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0F172A"/>
              </w:rPr>
              <w:t>Week 11</w:t>
            </w:r>
          </w:p>
        </w:tc>
        <w:tc>
          <w:tcPr>
            <w:tcW w:w="335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D27946" w14:textId="77777777" w:rsidR="00D53DAF" w:rsidRDefault="00000000">
            <w:pPr>
              <w:spacing w:line="260" w:lineRule="auto"/>
            </w:pPr>
            <w:r>
              <w:rPr>
                <w:rFonts w:ascii="Segoe UI" w:eastAsia="Segoe UI" w:hAnsi="Segoe UI" w:cs="Segoe UI"/>
                <w:b/>
                <w:bCs/>
                <w:color w:val="0F172A"/>
              </w:rPr>
              <w:t xml:space="preserve">Hands-on: Unit Testing, Audit &amp; Code Review: </w:t>
            </w:r>
            <w:r>
              <w:rPr>
                <w:rFonts w:ascii="Segoe UI" w:eastAsia="Segoe UI" w:hAnsi="Segoe UI" w:cs="Segoe UI"/>
                <w:color w:val="1E293B"/>
              </w:rPr>
              <w:t>Write unit tests for assigned services/components (JUnit 5, Mockito for backend; Jasmine/Karma for Angular), verify audit trail integrity and edge cases, participate in peer MR reviews, and document test cases.</w:t>
            </w:r>
          </w:p>
        </w:tc>
        <w:tc>
          <w:tcPr>
            <w:tcW w:w="800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D8361C6" w14:textId="77777777" w:rsidR="00D53DAF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334155"/>
                <w:sz w:val="19"/>
                <w:szCs w:val="19"/>
              </w:rPr>
              <w:t>Weekly Report</w:t>
            </w:r>
          </w:p>
        </w:tc>
      </w:tr>
      <w:tr w:rsidR="00D53DAF" w14:paraId="7965876B" w14:textId="77777777">
        <w:trPr>
          <w:cantSplit/>
        </w:trPr>
        <w:tc>
          <w:tcPr>
            <w:tcW w:w="3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BD669" w14:textId="77777777" w:rsidR="00D53DAF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64748B"/>
              </w:rPr>
              <w:t>12</w:t>
            </w:r>
          </w:p>
        </w:tc>
        <w:tc>
          <w:tcPr>
            <w:tcW w:w="5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D5F13" w14:textId="77777777" w:rsidR="00D53DAF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0F172A"/>
              </w:rPr>
              <w:t>Week 12</w:t>
            </w:r>
          </w:p>
        </w:tc>
        <w:tc>
          <w:tcPr>
            <w:tcW w:w="335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452927" w14:textId="77777777" w:rsidR="00D53DAF" w:rsidRDefault="00000000">
            <w:pPr>
              <w:spacing w:line="260" w:lineRule="auto"/>
            </w:pPr>
            <w:r>
              <w:rPr>
                <w:rFonts w:ascii="Segoe UI" w:eastAsia="Segoe UI" w:hAnsi="Segoe UI" w:cs="Segoe UI"/>
                <w:b/>
                <w:bCs/>
                <w:color w:val="0F172A"/>
              </w:rPr>
              <w:t xml:space="preserve">Final Project Presentation &amp; Evaluation: </w:t>
            </w:r>
            <w:r>
              <w:rPr>
                <w:rFonts w:ascii="Segoe UI" w:eastAsia="Segoe UI" w:hAnsi="Segoe UI" w:cs="Segoe UI"/>
                <w:color w:val="1E293B"/>
              </w:rPr>
              <w:t>Present completed work to engineering leads and mentors (live demo of iBanking_portal &amp; adminconsole features + architecture walkthrough), receive evaluation feedback, and submit final internship report.</w:t>
            </w:r>
          </w:p>
        </w:tc>
        <w:tc>
          <w:tcPr>
            <w:tcW w:w="800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C48A16C" w14:textId="77777777" w:rsidR="00D53DAF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334155"/>
                <w:sz w:val="19"/>
                <w:szCs w:val="19"/>
              </w:rPr>
              <w:t>Final Report</w:t>
            </w:r>
            <w:r>
              <w:br/>
            </w:r>
            <w:r>
              <w:rPr>
                <w:rFonts w:ascii="Segoe UI" w:eastAsia="Segoe UI" w:hAnsi="Segoe UI" w:cs="Segoe UI"/>
                <w:b/>
                <w:bCs/>
                <w:color w:val="334155"/>
                <w:sz w:val="19"/>
                <w:szCs w:val="19"/>
              </w:rPr>
              <w:t>+ Demo</w:t>
            </w:r>
          </w:p>
        </w:tc>
      </w:tr>
    </w:tbl>
    <w:p w14:paraId="4709163F" w14:textId="77777777" w:rsidR="00D53DAF" w:rsidRDefault="00D53DAF">
      <w:pPr>
        <w:spacing w:after="180"/>
      </w:pPr>
    </w:p>
    <w:p w14:paraId="42A74AD3" w14:textId="77777777" w:rsidR="00D53DAF" w:rsidRDefault="00000000">
      <w:pPr>
        <w:pStyle w:val="Heading2"/>
        <w:pBdr>
          <w:bottom w:val="single" w:sz="8" w:space="4" w:color="0F172A"/>
        </w:pBdr>
        <w:spacing w:before="320" w:after="120"/>
      </w:pPr>
      <w:r>
        <w:rPr>
          <w:rFonts w:ascii="Segoe UI" w:eastAsia="Segoe UI" w:hAnsi="Segoe UI" w:cs="Segoe UI"/>
          <w:b/>
          <w:bCs/>
          <w:color w:val="0F172A"/>
          <w:sz w:val="27"/>
          <w:szCs w:val="27"/>
        </w:rPr>
        <w:t>Deliverables Summary</w:t>
      </w:r>
    </w:p>
    <w:tbl>
      <w:tblPr>
        <w:tblW w:w="5000" w:type="pct"/>
        <w:tblBorders>
          <w:top w:val="single" w:sz="8" w:space="0" w:color="0F172A"/>
          <w:bottom w:val="single" w:sz="8" w:space="0" w:color="0F172A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2179"/>
        <w:gridCol w:w="7727"/>
      </w:tblGrid>
      <w:tr w:rsidR="00D53DAF" w14:paraId="59E9BCE9" w14:textId="77777777">
        <w:trPr>
          <w:cantSplit/>
          <w:tblHeader/>
        </w:trPr>
        <w:tc>
          <w:tcPr>
            <w:tcW w:w="1100" w:type="pct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6EE559F" w14:textId="77777777" w:rsidR="00D53DAF" w:rsidRDefault="00000000">
            <w:r>
              <w:rPr>
                <w:rFonts w:ascii="Segoe UI" w:eastAsia="Segoe UI" w:hAnsi="Segoe UI" w:cs="Segoe UI"/>
                <w:b/>
                <w:bCs/>
                <w:color w:val="FFFFFF"/>
              </w:rPr>
              <w:t>Month</w:t>
            </w:r>
          </w:p>
        </w:tc>
        <w:tc>
          <w:tcPr>
            <w:tcW w:w="3900" w:type="pct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578DDB" w14:textId="77777777" w:rsidR="00D53DAF" w:rsidRDefault="00000000">
            <w:r>
              <w:rPr>
                <w:rFonts w:ascii="Segoe UI" w:eastAsia="Segoe UI" w:hAnsi="Segoe UI" w:cs="Segoe UI"/>
                <w:b/>
                <w:bCs/>
                <w:color w:val="FFFFFF"/>
              </w:rPr>
              <w:t>Key Deliverables</w:t>
            </w:r>
          </w:p>
        </w:tc>
      </w:tr>
      <w:tr w:rsidR="00D53DAF" w14:paraId="102746E3" w14:textId="77777777">
        <w:trPr>
          <w:cantSplit/>
        </w:trPr>
        <w:tc>
          <w:tcPr>
            <w:tcW w:w="11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0112E1" w14:textId="77777777" w:rsidR="00D53DAF" w:rsidRDefault="00000000">
            <w:r>
              <w:rPr>
                <w:rFonts w:ascii="Segoe UI" w:eastAsia="Segoe UI" w:hAnsi="Segoe UI" w:cs="Segoe UI"/>
                <w:b/>
                <w:bCs/>
                <w:color w:val="0F172A"/>
              </w:rPr>
              <w:t>Month 1</w:t>
            </w:r>
          </w:p>
        </w:tc>
        <w:tc>
          <w:tcPr>
            <w:tcW w:w="39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3E3294" w14:textId="77777777" w:rsidR="00D53DAF" w:rsidRDefault="00000000">
            <w:pPr>
              <w:spacing w:line="260" w:lineRule="auto"/>
            </w:pPr>
            <w:r>
              <w:rPr>
                <w:rFonts w:ascii="Segoe UI" w:eastAsia="Segoe UI" w:hAnsi="Segoe UI" w:cs="Segoe UI"/>
                <w:color w:val="1E293B"/>
              </w:rPr>
              <w:t>Running local environment (iBanking_portal &amp; adminconsole), Architecture documentation, End-to-end module trace report</w:t>
            </w:r>
          </w:p>
        </w:tc>
      </w:tr>
      <w:tr w:rsidR="00D53DAF" w14:paraId="0362AF1C" w14:textId="77777777">
        <w:trPr>
          <w:cantSplit/>
        </w:trPr>
        <w:tc>
          <w:tcPr>
            <w:tcW w:w="11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D73454" w14:textId="77777777" w:rsidR="00D53DAF" w:rsidRDefault="00000000">
            <w:r>
              <w:rPr>
                <w:rFonts w:ascii="Segoe UI" w:eastAsia="Segoe UI" w:hAnsi="Segoe UI" w:cs="Segoe UI"/>
                <w:b/>
                <w:bCs/>
                <w:color w:val="0F172A"/>
              </w:rPr>
              <w:t>Month 2</w:t>
            </w:r>
          </w:p>
        </w:tc>
        <w:tc>
          <w:tcPr>
            <w:tcW w:w="39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FF4764" w14:textId="77777777" w:rsidR="00D53DAF" w:rsidRDefault="00000000">
            <w:pPr>
              <w:spacing w:line="260" w:lineRule="auto"/>
            </w:pPr>
            <w:r>
              <w:rPr>
                <w:rFonts w:ascii="Segoe UI" w:eastAsia="Segoe UI" w:hAnsi="Segoe UI" w:cs="Segoe UI"/>
                <w:color w:val="1E293B"/>
              </w:rPr>
              <w:t>2–3 bug fix MRs, 1 feature enhancement MR across frontend and backend</w:t>
            </w:r>
          </w:p>
        </w:tc>
      </w:tr>
      <w:tr w:rsidR="00D53DAF" w14:paraId="34E73F3B" w14:textId="77777777">
        <w:trPr>
          <w:cantSplit/>
        </w:trPr>
        <w:tc>
          <w:tcPr>
            <w:tcW w:w="11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E4683C" w14:textId="77777777" w:rsidR="00D53DAF" w:rsidRDefault="00000000">
            <w:r>
              <w:rPr>
                <w:rFonts w:ascii="Segoe UI" w:eastAsia="Segoe UI" w:hAnsi="Segoe UI" w:cs="Segoe UI"/>
                <w:b/>
                <w:bCs/>
                <w:color w:val="0F172A"/>
              </w:rPr>
              <w:t>Month 3</w:t>
            </w:r>
          </w:p>
        </w:tc>
        <w:tc>
          <w:tcPr>
            <w:tcW w:w="39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7FC64E" w14:textId="77777777" w:rsidR="00D53DAF" w:rsidRDefault="00000000">
            <w:pPr>
              <w:spacing w:line="260" w:lineRule="auto"/>
            </w:pPr>
            <w:r>
              <w:rPr>
                <w:rFonts w:ascii="Segoe UI" w:eastAsia="Segoe UI" w:hAnsi="Segoe UI" w:cs="Segoe UI"/>
                <w:color w:val="1E293B"/>
              </w:rPr>
              <w:t>1 full-stack mini feature MR, Unit test coverage report &amp; test cases, Final presentation &amp; comprehensive internship report</w:t>
            </w:r>
          </w:p>
        </w:tc>
      </w:tr>
    </w:tbl>
    <w:p w14:paraId="26718A4F" w14:textId="77777777" w:rsidR="00D53DAF" w:rsidRDefault="00D53DAF">
      <w:pPr>
        <w:spacing w:after="180"/>
      </w:pPr>
    </w:p>
    <w:p w14:paraId="6CD3C44D" w14:textId="77777777" w:rsidR="00D53DAF" w:rsidRDefault="00000000">
      <w:pPr>
        <w:pStyle w:val="Heading2"/>
        <w:pBdr>
          <w:bottom w:val="single" w:sz="8" w:space="4" w:color="0F172A"/>
        </w:pBdr>
        <w:spacing w:before="320" w:after="120"/>
      </w:pPr>
      <w:r>
        <w:rPr>
          <w:rFonts w:ascii="Segoe UI" w:eastAsia="Segoe UI" w:hAnsi="Segoe UI" w:cs="Segoe UI"/>
          <w:b/>
          <w:bCs/>
          <w:color w:val="0F172A"/>
          <w:sz w:val="27"/>
          <w:szCs w:val="27"/>
        </w:rPr>
        <w:lastRenderedPageBreak/>
        <w:t>Tools &amp; Technologies</w:t>
      </w:r>
    </w:p>
    <w:tbl>
      <w:tblPr>
        <w:tblW w:w="5000" w:type="pct"/>
        <w:tblBorders>
          <w:top w:val="single" w:sz="8" w:space="0" w:color="0F172A"/>
          <w:bottom w:val="single" w:sz="8" w:space="0" w:color="0F172A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2179"/>
        <w:gridCol w:w="7727"/>
      </w:tblGrid>
      <w:tr w:rsidR="00D53DAF" w14:paraId="7FE6A1C4" w14:textId="77777777">
        <w:trPr>
          <w:cantSplit/>
          <w:tblHeader/>
        </w:trPr>
        <w:tc>
          <w:tcPr>
            <w:tcW w:w="1100" w:type="pct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31EA261" w14:textId="77777777" w:rsidR="00D53DAF" w:rsidRDefault="00000000">
            <w:r>
              <w:rPr>
                <w:rFonts w:ascii="Segoe UI" w:eastAsia="Segoe UI" w:hAnsi="Segoe UI" w:cs="Segoe UI"/>
                <w:b/>
                <w:bCs/>
                <w:color w:val="FFFFFF"/>
              </w:rPr>
              <w:t>Category</w:t>
            </w:r>
          </w:p>
        </w:tc>
        <w:tc>
          <w:tcPr>
            <w:tcW w:w="3900" w:type="pct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482601" w14:textId="77777777" w:rsidR="00D53DAF" w:rsidRDefault="00000000">
            <w:r>
              <w:rPr>
                <w:rFonts w:ascii="Segoe UI" w:eastAsia="Segoe UI" w:hAnsi="Segoe UI" w:cs="Segoe UI"/>
                <w:b/>
                <w:bCs/>
                <w:color w:val="FFFFFF"/>
              </w:rPr>
              <w:t>Tools &amp; Technologies</w:t>
            </w:r>
          </w:p>
        </w:tc>
      </w:tr>
      <w:tr w:rsidR="00D53DAF" w14:paraId="67E0FA3E" w14:textId="77777777">
        <w:trPr>
          <w:cantSplit/>
        </w:trPr>
        <w:tc>
          <w:tcPr>
            <w:tcW w:w="11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D8DF41" w14:textId="77777777" w:rsidR="00D53DAF" w:rsidRDefault="00000000">
            <w:r>
              <w:rPr>
                <w:rFonts w:ascii="Segoe UI" w:eastAsia="Segoe UI" w:hAnsi="Segoe UI" w:cs="Segoe UI"/>
                <w:b/>
                <w:bCs/>
                <w:color w:val="0F172A"/>
              </w:rPr>
              <w:t>Frontend</w:t>
            </w:r>
          </w:p>
        </w:tc>
        <w:tc>
          <w:tcPr>
            <w:tcW w:w="39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F98E9E" w14:textId="1F2EA8AF" w:rsidR="00D53DAF" w:rsidRDefault="00000000">
            <w:pPr>
              <w:spacing w:line="260" w:lineRule="auto"/>
            </w:pPr>
            <w:r>
              <w:rPr>
                <w:rFonts w:ascii="Segoe UI" w:eastAsia="Segoe UI" w:hAnsi="Segoe UI" w:cs="Segoe UI"/>
                <w:color w:val="1E293B"/>
              </w:rPr>
              <w:t>Angular (1</w:t>
            </w:r>
            <w:r w:rsidR="000232D4">
              <w:rPr>
                <w:rFonts w:ascii="Segoe UI" w:eastAsia="Segoe UI" w:hAnsi="Segoe UI" w:cs="Segoe UI"/>
                <w:color w:val="1E293B"/>
              </w:rPr>
              <w:t>7</w:t>
            </w:r>
            <w:r>
              <w:rPr>
                <w:rFonts w:ascii="Segoe UI" w:eastAsia="Segoe UI" w:hAnsi="Segoe UI" w:cs="Segoe UI"/>
                <w:color w:val="1E293B"/>
              </w:rPr>
              <w:t>+</w:t>
            </w:r>
            <w:r w:rsidR="000232D4">
              <w:rPr>
                <w:rFonts w:ascii="Segoe UI" w:eastAsia="Segoe UI" w:hAnsi="Segoe UI" w:cs="Segoe UI"/>
                <w:color w:val="1E293B"/>
              </w:rPr>
              <w:t xml:space="preserve">/21), </w:t>
            </w:r>
            <w:r>
              <w:rPr>
                <w:rFonts w:ascii="Segoe UI" w:eastAsia="Segoe UI" w:hAnsi="Segoe UI" w:cs="Segoe UI"/>
                <w:color w:val="1E293B"/>
              </w:rPr>
              <w:t>TypeScript, HTML5, CSS3 / Bootstrap / Angular Material</w:t>
            </w:r>
          </w:p>
        </w:tc>
      </w:tr>
      <w:tr w:rsidR="00D53DAF" w14:paraId="2D7B271A" w14:textId="77777777">
        <w:trPr>
          <w:cantSplit/>
        </w:trPr>
        <w:tc>
          <w:tcPr>
            <w:tcW w:w="11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ED1B3A" w14:textId="77777777" w:rsidR="00D53DAF" w:rsidRDefault="00000000">
            <w:r>
              <w:rPr>
                <w:rFonts w:ascii="Segoe UI" w:eastAsia="Segoe UI" w:hAnsi="Segoe UI" w:cs="Segoe UI"/>
                <w:b/>
                <w:bCs/>
                <w:color w:val="0F172A"/>
              </w:rPr>
              <w:t>Backend</w:t>
            </w:r>
          </w:p>
        </w:tc>
        <w:tc>
          <w:tcPr>
            <w:tcW w:w="39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3A5FD3" w14:textId="70E16294" w:rsidR="00D53DAF" w:rsidRDefault="00000000">
            <w:pPr>
              <w:spacing w:line="260" w:lineRule="auto"/>
            </w:pPr>
            <w:r>
              <w:rPr>
                <w:rFonts w:ascii="Segoe UI" w:eastAsia="Segoe UI" w:hAnsi="Segoe UI" w:cs="Segoe UI"/>
                <w:color w:val="1E293B"/>
              </w:rPr>
              <w:t xml:space="preserve">Java </w:t>
            </w:r>
            <w:r w:rsidR="000232D4">
              <w:rPr>
                <w:rFonts w:ascii="Segoe UI" w:eastAsia="Segoe UI" w:hAnsi="Segoe UI" w:cs="Segoe UI"/>
                <w:color w:val="1E293B"/>
              </w:rPr>
              <w:t>17</w:t>
            </w:r>
            <w:r>
              <w:rPr>
                <w:rFonts w:ascii="Segoe UI" w:eastAsia="Segoe UI" w:hAnsi="Segoe UI" w:cs="Segoe UI"/>
                <w:color w:val="1E293B"/>
              </w:rPr>
              <w:t xml:space="preserve">, </w:t>
            </w:r>
          </w:p>
        </w:tc>
      </w:tr>
      <w:tr w:rsidR="00D53DAF" w14:paraId="6CAD54F6" w14:textId="77777777">
        <w:trPr>
          <w:cantSplit/>
        </w:trPr>
        <w:tc>
          <w:tcPr>
            <w:tcW w:w="11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97D740" w14:textId="77777777" w:rsidR="00D53DAF" w:rsidRDefault="00000000">
            <w:r>
              <w:rPr>
                <w:rFonts w:ascii="Segoe UI" w:eastAsia="Segoe UI" w:hAnsi="Segoe UI" w:cs="Segoe UI"/>
                <w:b/>
                <w:bCs/>
                <w:color w:val="0F172A"/>
              </w:rPr>
              <w:t>Database</w:t>
            </w:r>
          </w:p>
        </w:tc>
        <w:tc>
          <w:tcPr>
            <w:tcW w:w="39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29A50B" w14:textId="78585C7F" w:rsidR="00D53DAF" w:rsidRDefault="00000000">
            <w:pPr>
              <w:spacing w:line="260" w:lineRule="auto"/>
            </w:pPr>
            <w:r>
              <w:rPr>
                <w:rFonts w:ascii="Segoe UI" w:eastAsia="Segoe UI" w:hAnsi="Segoe UI" w:cs="Segoe UI"/>
                <w:color w:val="1E293B"/>
              </w:rPr>
              <w:t>MSSQL Server / PostgreSQL</w:t>
            </w:r>
            <w:r w:rsidR="000232D4">
              <w:rPr>
                <w:rFonts w:ascii="Segoe UI" w:eastAsia="Segoe UI" w:hAnsi="Segoe UI" w:cs="Segoe UI"/>
                <w:color w:val="1E293B"/>
              </w:rPr>
              <w:t xml:space="preserve"> </w:t>
            </w:r>
            <w:r>
              <w:rPr>
                <w:rFonts w:ascii="Segoe UI" w:eastAsia="Segoe UI" w:hAnsi="Segoe UI" w:cs="Segoe UI"/>
                <w:color w:val="1E293B"/>
              </w:rPr>
              <w:t>/ SSMS</w:t>
            </w:r>
          </w:p>
        </w:tc>
      </w:tr>
      <w:tr w:rsidR="00D53DAF" w14:paraId="333AD418" w14:textId="77777777">
        <w:trPr>
          <w:cantSplit/>
        </w:trPr>
        <w:tc>
          <w:tcPr>
            <w:tcW w:w="11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A14386" w14:textId="77777777" w:rsidR="00D53DAF" w:rsidRDefault="00000000">
            <w:r>
              <w:rPr>
                <w:rFonts w:ascii="Segoe UI" w:eastAsia="Segoe UI" w:hAnsi="Segoe UI" w:cs="Segoe UI"/>
                <w:b/>
                <w:bCs/>
                <w:color w:val="0F172A"/>
              </w:rPr>
              <w:t>API &amp; Testing</w:t>
            </w:r>
          </w:p>
        </w:tc>
        <w:tc>
          <w:tcPr>
            <w:tcW w:w="39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843B8" w14:textId="23889BBD" w:rsidR="00D53DAF" w:rsidRDefault="00000000">
            <w:pPr>
              <w:spacing w:line="260" w:lineRule="auto"/>
            </w:pPr>
            <w:r>
              <w:rPr>
                <w:rFonts w:ascii="Segoe UI" w:eastAsia="Segoe UI" w:hAnsi="Segoe UI" w:cs="Segoe UI"/>
                <w:color w:val="1E293B"/>
              </w:rPr>
              <w:t>Postman, Swagger / OpenAPI</w:t>
            </w:r>
            <w:r w:rsidR="000232D4">
              <w:rPr>
                <w:rFonts w:ascii="Segoe UI" w:eastAsia="Segoe UI" w:hAnsi="Segoe UI" w:cs="Segoe UI"/>
                <w:color w:val="1E293B"/>
              </w:rPr>
              <w:t>/</w:t>
            </w:r>
            <w:r>
              <w:rPr>
                <w:rFonts w:ascii="Segoe UI" w:eastAsia="Segoe UI" w:hAnsi="Segoe UI" w:cs="Segoe UI"/>
                <w:color w:val="1E293B"/>
              </w:rPr>
              <w:t xml:space="preserve"> Jasmine / Karma</w:t>
            </w:r>
          </w:p>
        </w:tc>
      </w:tr>
      <w:tr w:rsidR="00D53DAF" w14:paraId="0EB9626D" w14:textId="77777777">
        <w:trPr>
          <w:cantSplit/>
        </w:trPr>
        <w:tc>
          <w:tcPr>
            <w:tcW w:w="11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765EC" w14:textId="77777777" w:rsidR="00D53DAF" w:rsidRDefault="00000000">
            <w:r>
              <w:rPr>
                <w:rFonts w:ascii="Segoe UI" w:eastAsia="Segoe UI" w:hAnsi="Segoe UI" w:cs="Segoe UI"/>
                <w:b/>
                <w:bCs/>
                <w:color w:val="0F172A"/>
              </w:rPr>
              <w:t>Version Control</w:t>
            </w:r>
          </w:p>
        </w:tc>
        <w:tc>
          <w:tcPr>
            <w:tcW w:w="39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3DFA55" w14:textId="77777777" w:rsidR="00D53DAF" w:rsidRDefault="00000000">
            <w:pPr>
              <w:spacing w:line="260" w:lineRule="auto"/>
            </w:pPr>
            <w:r>
              <w:rPr>
                <w:rFonts w:ascii="Segoe UI" w:eastAsia="Segoe UI" w:hAnsi="Segoe UI" w:cs="Segoe UI"/>
                <w:color w:val="1E293B"/>
              </w:rPr>
              <w:t>Git, GitLab / GitHub (Branching strategy, Merge Requests, Code Reviews)</w:t>
            </w:r>
          </w:p>
        </w:tc>
      </w:tr>
      <w:tr w:rsidR="00D53DAF" w14:paraId="5439B63C" w14:textId="77777777">
        <w:trPr>
          <w:cantSplit/>
        </w:trPr>
        <w:tc>
          <w:tcPr>
            <w:tcW w:w="11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01B760" w14:textId="77777777" w:rsidR="00D53DAF" w:rsidRDefault="00000000">
            <w:r>
              <w:rPr>
                <w:rFonts w:ascii="Segoe UI" w:eastAsia="Segoe UI" w:hAnsi="Segoe UI" w:cs="Segoe UI"/>
                <w:b/>
                <w:bCs/>
                <w:color w:val="0F172A"/>
              </w:rPr>
              <w:t>IDE</w:t>
            </w:r>
          </w:p>
        </w:tc>
        <w:tc>
          <w:tcPr>
            <w:tcW w:w="39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E4DE87" w14:textId="5B236415" w:rsidR="00D53DAF" w:rsidRDefault="00000000">
            <w:pPr>
              <w:spacing w:line="260" w:lineRule="auto"/>
            </w:pPr>
            <w:r>
              <w:rPr>
                <w:rFonts w:ascii="Segoe UI" w:eastAsia="Segoe UI" w:hAnsi="Segoe UI" w:cs="Segoe UI"/>
                <w:color w:val="1E293B"/>
              </w:rPr>
              <w:t>Visual Studio Code (Frontend</w:t>
            </w:r>
            <w:r w:rsidR="000232D4">
              <w:rPr>
                <w:rFonts w:ascii="Segoe UI" w:eastAsia="Segoe UI" w:hAnsi="Segoe UI" w:cs="Segoe UI"/>
                <w:color w:val="1E293B"/>
              </w:rPr>
              <w:t>/ Backend</w:t>
            </w:r>
            <w:r>
              <w:rPr>
                <w:rFonts w:ascii="Segoe UI" w:eastAsia="Segoe UI" w:hAnsi="Segoe UI" w:cs="Segoe UI"/>
                <w:color w:val="1E293B"/>
              </w:rPr>
              <w:t xml:space="preserve">) </w:t>
            </w:r>
          </w:p>
        </w:tc>
      </w:tr>
      <w:tr w:rsidR="00D53DAF" w14:paraId="69190571" w14:textId="77777777">
        <w:trPr>
          <w:cantSplit/>
        </w:trPr>
        <w:tc>
          <w:tcPr>
            <w:tcW w:w="11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1109CB" w14:textId="77777777" w:rsidR="00D53DAF" w:rsidRDefault="00000000">
            <w:r>
              <w:rPr>
                <w:rFonts w:ascii="Segoe UI" w:eastAsia="Segoe UI" w:hAnsi="Segoe UI" w:cs="Segoe UI"/>
                <w:b/>
                <w:bCs/>
                <w:color w:val="0F172A"/>
              </w:rPr>
              <w:t>Communication</w:t>
            </w:r>
          </w:p>
        </w:tc>
        <w:tc>
          <w:tcPr>
            <w:tcW w:w="39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B17D19" w14:textId="77777777" w:rsidR="00D53DAF" w:rsidRDefault="00000000">
            <w:pPr>
              <w:spacing w:line="260" w:lineRule="auto"/>
            </w:pPr>
            <w:r>
              <w:rPr>
                <w:rFonts w:ascii="Segoe UI" w:eastAsia="Segoe UI" w:hAnsi="Segoe UI" w:cs="Segoe UI"/>
                <w:color w:val="1E293B"/>
              </w:rPr>
              <w:t>Weekly Report, Daily Stand-up, MR Review, Sprint / Team Retrospective</w:t>
            </w:r>
          </w:p>
        </w:tc>
      </w:tr>
    </w:tbl>
    <w:p w14:paraId="7FF2A653" w14:textId="77777777" w:rsidR="00D53DAF" w:rsidRDefault="00D53DAF">
      <w:pPr>
        <w:spacing w:after="180"/>
      </w:pPr>
    </w:p>
    <w:p w14:paraId="1AE3BC09" w14:textId="77777777" w:rsidR="00D53DAF" w:rsidRDefault="00000000">
      <w:pPr>
        <w:pStyle w:val="Heading2"/>
        <w:pBdr>
          <w:bottom w:val="single" w:sz="8" w:space="4" w:color="0F172A"/>
        </w:pBdr>
        <w:spacing w:before="320" w:after="120"/>
      </w:pPr>
      <w:r>
        <w:rPr>
          <w:rFonts w:ascii="Segoe UI" w:eastAsia="Segoe UI" w:hAnsi="Segoe UI" w:cs="Segoe UI"/>
          <w:b/>
          <w:bCs/>
          <w:color w:val="0F172A"/>
          <w:sz w:val="27"/>
          <w:szCs w:val="27"/>
        </w:rPr>
        <w:t>Evaluation Criteria</w:t>
      </w:r>
    </w:p>
    <w:tbl>
      <w:tblPr>
        <w:tblW w:w="5000" w:type="pct"/>
        <w:tblBorders>
          <w:top w:val="single" w:sz="8" w:space="0" w:color="0F172A"/>
          <w:bottom w:val="single" w:sz="8" w:space="0" w:color="0F172A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3170"/>
        <w:gridCol w:w="1585"/>
        <w:gridCol w:w="5151"/>
      </w:tblGrid>
      <w:tr w:rsidR="00D53DAF" w14:paraId="693F3F8D" w14:textId="77777777">
        <w:trPr>
          <w:cantSplit/>
          <w:tblHeader/>
        </w:trPr>
        <w:tc>
          <w:tcPr>
            <w:tcW w:w="1600" w:type="pct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DB15EBE" w14:textId="77777777" w:rsidR="00D53DAF" w:rsidRDefault="00000000">
            <w:r>
              <w:rPr>
                <w:rFonts w:ascii="Segoe UI" w:eastAsia="Segoe UI" w:hAnsi="Segoe UI" w:cs="Segoe UI"/>
                <w:b/>
                <w:bCs/>
                <w:color w:val="FFFFFF"/>
              </w:rPr>
              <w:t>Criteria</w:t>
            </w:r>
          </w:p>
        </w:tc>
        <w:tc>
          <w:tcPr>
            <w:tcW w:w="800" w:type="pct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88C5EB7" w14:textId="77777777" w:rsidR="00D53DAF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</w:rPr>
              <w:t>Weight</w:t>
            </w:r>
          </w:p>
        </w:tc>
        <w:tc>
          <w:tcPr>
            <w:tcW w:w="2600" w:type="pct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C1A5518" w14:textId="77777777" w:rsidR="00D53DAF" w:rsidRDefault="00000000">
            <w:r>
              <w:rPr>
                <w:rFonts w:ascii="Segoe UI" w:eastAsia="Segoe UI" w:hAnsi="Segoe UI" w:cs="Segoe UI"/>
                <w:b/>
                <w:bCs/>
                <w:color w:val="FFFFFF"/>
              </w:rPr>
              <w:t>Description</w:t>
            </w:r>
          </w:p>
        </w:tc>
      </w:tr>
      <w:tr w:rsidR="00D53DAF" w14:paraId="3F456FEC" w14:textId="77777777">
        <w:trPr>
          <w:cantSplit/>
        </w:trPr>
        <w:tc>
          <w:tcPr>
            <w:tcW w:w="16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75E927" w14:textId="77777777" w:rsidR="00D53DAF" w:rsidRDefault="00000000">
            <w:r>
              <w:rPr>
                <w:rFonts w:ascii="Segoe UI" w:eastAsia="Segoe UI" w:hAnsi="Segoe UI" w:cs="Segoe UI"/>
                <w:b/>
                <w:bCs/>
                <w:color w:val="0F172A"/>
              </w:rPr>
              <w:t>Attendance &amp; Punctuality</w:t>
            </w:r>
          </w:p>
        </w:tc>
        <w:tc>
          <w:tcPr>
            <w:tcW w:w="8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E4A58" w14:textId="77777777" w:rsidR="00D53DAF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1E40AF"/>
              </w:rPr>
              <w:t>10%</w:t>
            </w:r>
          </w:p>
        </w:tc>
        <w:tc>
          <w:tcPr>
            <w:tcW w:w="26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F6EF40" w14:textId="77777777" w:rsidR="00D53DAF" w:rsidRDefault="00000000">
            <w:pPr>
              <w:spacing w:line="260" w:lineRule="auto"/>
            </w:pPr>
            <w:r>
              <w:rPr>
                <w:rFonts w:ascii="Segoe UI" w:eastAsia="Segoe UI" w:hAnsi="Segoe UI" w:cs="Segoe UI"/>
                <w:color w:val="1E293B"/>
              </w:rPr>
              <w:t>Punctual attendance, active participation in daily stand-ups and team discussions</w:t>
            </w:r>
          </w:p>
        </w:tc>
      </w:tr>
      <w:tr w:rsidR="00D53DAF" w14:paraId="02324D57" w14:textId="77777777">
        <w:trPr>
          <w:cantSplit/>
        </w:trPr>
        <w:tc>
          <w:tcPr>
            <w:tcW w:w="16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E38C5F" w14:textId="77777777" w:rsidR="00D53DAF" w:rsidRDefault="00000000">
            <w:r>
              <w:rPr>
                <w:rFonts w:ascii="Segoe UI" w:eastAsia="Segoe UI" w:hAnsi="Segoe UI" w:cs="Segoe UI"/>
                <w:b/>
                <w:bCs/>
                <w:color w:val="0F172A"/>
              </w:rPr>
              <w:t>Weekly Report Quality</w:t>
            </w:r>
          </w:p>
        </w:tc>
        <w:tc>
          <w:tcPr>
            <w:tcW w:w="8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CF7F8" w14:textId="77777777" w:rsidR="00D53DAF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1E40AF"/>
              </w:rPr>
              <w:t>20%</w:t>
            </w:r>
          </w:p>
        </w:tc>
        <w:tc>
          <w:tcPr>
            <w:tcW w:w="26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1CEAA" w14:textId="77777777" w:rsidR="00D53DAF" w:rsidRDefault="00000000">
            <w:pPr>
              <w:spacing w:line="260" w:lineRule="auto"/>
            </w:pPr>
            <w:r>
              <w:rPr>
                <w:rFonts w:ascii="Segoe UI" w:eastAsia="Segoe UI" w:hAnsi="Segoe UI" w:cs="Segoe UI"/>
                <w:color w:val="1E293B"/>
              </w:rPr>
              <w:t>Thoroughness, clarity, and timely submission of weekly progress and learning reports</w:t>
            </w:r>
          </w:p>
        </w:tc>
      </w:tr>
      <w:tr w:rsidR="00D53DAF" w14:paraId="4EC896EA" w14:textId="77777777">
        <w:trPr>
          <w:cantSplit/>
        </w:trPr>
        <w:tc>
          <w:tcPr>
            <w:tcW w:w="16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CDC690" w14:textId="77777777" w:rsidR="00D53DAF" w:rsidRDefault="00000000">
            <w:r>
              <w:rPr>
                <w:rFonts w:ascii="Segoe UI" w:eastAsia="Segoe UI" w:hAnsi="Segoe UI" w:cs="Segoe UI"/>
                <w:b/>
                <w:bCs/>
                <w:color w:val="0F172A"/>
              </w:rPr>
              <w:t>Code Quality (MR Reviews)</w:t>
            </w:r>
          </w:p>
        </w:tc>
        <w:tc>
          <w:tcPr>
            <w:tcW w:w="8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778DB" w14:textId="77777777" w:rsidR="00D53DAF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1E40AF"/>
              </w:rPr>
              <w:t>30%</w:t>
            </w:r>
          </w:p>
        </w:tc>
        <w:tc>
          <w:tcPr>
            <w:tcW w:w="26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F41B50" w14:textId="77777777" w:rsidR="00D53DAF" w:rsidRDefault="00000000">
            <w:pPr>
              <w:spacing w:line="260" w:lineRule="auto"/>
            </w:pPr>
            <w:r>
              <w:rPr>
                <w:rFonts w:ascii="Segoe UI" w:eastAsia="Segoe UI" w:hAnsi="Segoe UI" w:cs="Segoe UI"/>
                <w:color w:val="1E293B"/>
              </w:rPr>
              <w:t>Adherence to coding standards, clean architecture, security awareness, and test coverage</w:t>
            </w:r>
          </w:p>
        </w:tc>
      </w:tr>
      <w:tr w:rsidR="00D53DAF" w14:paraId="579B7DE0" w14:textId="77777777">
        <w:trPr>
          <w:cantSplit/>
        </w:trPr>
        <w:tc>
          <w:tcPr>
            <w:tcW w:w="16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527A76" w14:textId="77777777" w:rsidR="00D53DAF" w:rsidRDefault="00000000">
            <w:r>
              <w:rPr>
                <w:rFonts w:ascii="Segoe UI" w:eastAsia="Segoe UI" w:hAnsi="Segoe UI" w:cs="Segoe UI"/>
                <w:b/>
                <w:bCs/>
                <w:color w:val="0F172A"/>
              </w:rPr>
              <w:t>Problem-solving &amp; Initiative</w:t>
            </w:r>
          </w:p>
        </w:tc>
        <w:tc>
          <w:tcPr>
            <w:tcW w:w="8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0A01C" w14:textId="77777777" w:rsidR="00D53DAF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1E40AF"/>
              </w:rPr>
              <w:t>20%</w:t>
            </w:r>
          </w:p>
        </w:tc>
        <w:tc>
          <w:tcPr>
            <w:tcW w:w="26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7B4890" w14:textId="77777777" w:rsidR="00D53DAF" w:rsidRDefault="00000000">
            <w:pPr>
              <w:spacing w:line="260" w:lineRule="auto"/>
            </w:pPr>
            <w:r>
              <w:rPr>
                <w:rFonts w:ascii="Segoe UI" w:eastAsia="Segoe UI" w:hAnsi="Segoe UI" w:cs="Segoe UI"/>
                <w:color w:val="1E293B"/>
              </w:rPr>
              <w:t>Analytical thinking, debugging capability, proactiveness in learning, and asking right questions</w:t>
            </w:r>
          </w:p>
        </w:tc>
      </w:tr>
      <w:tr w:rsidR="00D53DAF" w14:paraId="5C9318FC" w14:textId="77777777">
        <w:trPr>
          <w:cantSplit/>
        </w:trPr>
        <w:tc>
          <w:tcPr>
            <w:tcW w:w="16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38D1BF" w14:textId="77777777" w:rsidR="00D53DAF" w:rsidRDefault="00000000">
            <w:r>
              <w:rPr>
                <w:rFonts w:ascii="Segoe UI" w:eastAsia="Segoe UI" w:hAnsi="Segoe UI" w:cs="Segoe UI"/>
                <w:b/>
                <w:bCs/>
                <w:color w:val="0F172A"/>
              </w:rPr>
              <w:t>Final Presentation</w:t>
            </w:r>
          </w:p>
        </w:tc>
        <w:tc>
          <w:tcPr>
            <w:tcW w:w="8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337EC" w14:textId="77777777" w:rsidR="00D53DAF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1E40AF"/>
              </w:rPr>
              <w:t>20%</w:t>
            </w:r>
          </w:p>
        </w:tc>
        <w:tc>
          <w:tcPr>
            <w:tcW w:w="26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520AC" w14:textId="77777777" w:rsidR="00D53DAF" w:rsidRDefault="00000000">
            <w:pPr>
              <w:spacing w:line="260" w:lineRule="auto"/>
            </w:pPr>
            <w:r>
              <w:rPr>
                <w:rFonts w:ascii="Segoe UI" w:eastAsia="Segoe UI" w:hAnsi="Segoe UI" w:cs="Segoe UI"/>
                <w:color w:val="1E293B"/>
              </w:rPr>
              <w:t>Quality of live demo (iBanking_portal &amp; adminconsole), clear slide delivery, and code defense</w:t>
            </w:r>
          </w:p>
        </w:tc>
      </w:tr>
    </w:tbl>
    <w:p w14:paraId="123265BA" w14:textId="77777777" w:rsidR="001261A5" w:rsidRDefault="001261A5"/>
    <w:sectPr w:rsidR="001261A5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F6241" w14:textId="77777777" w:rsidR="001261A5" w:rsidRDefault="001261A5">
      <w:r>
        <w:separator/>
      </w:r>
    </w:p>
  </w:endnote>
  <w:endnote w:type="continuationSeparator" w:id="0">
    <w:p w14:paraId="3CB9242D" w14:textId="77777777" w:rsidR="001261A5" w:rsidRDefault="001261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8E617" w14:textId="77777777" w:rsidR="00D53DAF" w:rsidRDefault="00000000">
    <w:pPr>
      <w:pBdr>
        <w:top w:val="single" w:sz="4" w:space="4" w:color="E2E8F0"/>
      </w:pBdr>
      <w:spacing w:before="120"/>
    </w:pPr>
    <w:r>
      <w:rPr>
        <w:rFonts w:ascii="Segoe UI" w:eastAsia="Segoe UI" w:hAnsi="Segoe UI" w:cs="Segoe UI"/>
        <w:color w:val="64748B"/>
        <w:sz w:val="18"/>
        <w:szCs w:val="18"/>
      </w:rPr>
      <w:t>MFS Software Development Team</w:t>
    </w:r>
    <w:r>
      <w:tab/>
    </w:r>
    <w:r>
      <w:tab/>
    </w:r>
    <w:r>
      <w:rPr>
        <w:rFonts w:ascii="Segoe UI" w:eastAsia="Segoe UI" w:hAnsi="Segoe UI" w:cs="Segoe UI"/>
        <w:color w:val="64748B"/>
        <w:sz w:val="18"/>
        <w:szCs w:val="18"/>
      </w:rPr>
      <w:t xml:space="preserve">Page </w:t>
    </w:r>
    <w:r>
      <w:rPr>
        <w:rFonts w:ascii="Segoe UI" w:eastAsia="Segoe UI" w:hAnsi="Segoe UI" w:cs="Segoe UI"/>
        <w:color w:val="64748B"/>
        <w:sz w:val="18"/>
        <w:szCs w:val="18"/>
      </w:rPr>
      <w:fldChar w:fldCharType="begin"/>
    </w:r>
    <w:r>
      <w:rPr>
        <w:rFonts w:ascii="Segoe UI" w:eastAsia="Segoe UI" w:hAnsi="Segoe UI" w:cs="Segoe UI"/>
        <w:color w:val="64748B"/>
        <w:sz w:val="18"/>
        <w:szCs w:val="18"/>
      </w:rPr>
      <w:instrText>PAGE</w:instrText>
    </w:r>
    <w:r>
      <w:rPr>
        <w:rFonts w:ascii="Segoe UI" w:eastAsia="Segoe UI" w:hAnsi="Segoe UI" w:cs="Segoe UI"/>
        <w:color w:val="64748B"/>
        <w:sz w:val="18"/>
        <w:szCs w:val="18"/>
      </w:rPr>
      <w:fldChar w:fldCharType="separate"/>
    </w:r>
    <w:r w:rsidR="00193231">
      <w:rPr>
        <w:rFonts w:ascii="Segoe UI" w:eastAsia="Segoe UI" w:hAnsi="Segoe UI" w:cs="Segoe UI"/>
        <w:noProof/>
        <w:color w:val="64748B"/>
        <w:sz w:val="18"/>
        <w:szCs w:val="18"/>
      </w:rPr>
      <w:t>1</w:t>
    </w:r>
    <w:r>
      <w:rPr>
        <w:rFonts w:ascii="Segoe UI" w:eastAsia="Segoe UI" w:hAnsi="Segoe UI" w:cs="Segoe UI"/>
        <w:color w:val="64748B"/>
        <w:sz w:val="18"/>
        <w:szCs w:val="18"/>
      </w:rPr>
      <w:fldChar w:fldCharType="end"/>
    </w:r>
    <w:r>
      <w:rPr>
        <w:rFonts w:ascii="Segoe UI" w:eastAsia="Segoe UI" w:hAnsi="Segoe UI" w:cs="Segoe UI"/>
        <w:color w:val="64748B"/>
        <w:sz w:val="18"/>
        <w:szCs w:val="18"/>
      </w:rPr>
      <w:t xml:space="preserve"> of </w:t>
    </w:r>
    <w:r>
      <w:rPr>
        <w:rFonts w:ascii="Segoe UI" w:eastAsia="Segoe UI" w:hAnsi="Segoe UI" w:cs="Segoe UI"/>
        <w:color w:val="64748B"/>
        <w:sz w:val="18"/>
        <w:szCs w:val="18"/>
      </w:rPr>
      <w:fldChar w:fldCharType="begin"/>
    </w:r>
    <w:r>
      <w:rPr>
        <w:rFonts w:ascii="Segoe UI" w:eastAsia="Segoe UI" w:hAnsi="Segoe UI" w:cs="Segoe UI"/>
        <w:color w:val="64748B"/>
        <w:sz w:val="18"/>
        <w:szCs w:val="18"/>
      </w:rPr>
      <w:instrText>NUMPAGES</w:instrText>
    </w:r>
    <w:r>
      <w:rPr>
        <w:rFonts w:ascii="Segoe UI" w:eastAsia="Segoe UI" w:hAnsi="Segoe UI" w:cs="Segoe UI"/>
        <w:color w:val="64748B"/>
        <w:sz w:val="18"/>
        <w:szCs w:val="18"/>
      </w:rPr>
      <w:fldChar w:fldCharType="separate"/>
    </w:r>
    <w:r w:rsidR="00193231">
      <w:rPr>
        <w:rFonts w:ascii="Segoe UI" w:eastAsia="Segoe UI" w:hAnsi="Segoe UI" w:cs="Segoe UI"/>
        <w:noProof/>
        <w:color w:val="64748B"/>
        <w:sz w:val="18"/>
        <w:szCs w:val="18"/>
      </w:rPr>
      <w:t>2</w:t>
    </w:r>
    <w:r>
      <w:rPr>
        <w:rFonts w:ascii="Segoe UI" w:eastAsia="Segoe UI" w:hAnsi="Segoe UI" w:cs="Segoe UI"/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6CF38" w14:textId="77777777" w:rsidR="001261A5" w:rsidRDefault="001261A5">
      <w:r>
        <w:separator/>
      </w:r>
    </w:p>
  </w:footnote>
  <w:footnote w:type="continuationSeparator" w:id="0">
    <w:p w14:paraId="2B0999F8" w14:textId="77777777" w:rsidR="001261A5" w:rsidRDefault="001261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0320B" w14:textId="77777777" w:rsidR="00D53DAF" w:rsidRDefault="00000000">
    <w:pPr>
      <w:pBdr>
        <w:bottom w:val="single" w:sz="4" w:space="4" w:color="E2E8F0"/>
      </w:pBdr>
      <w:spacing w:after="120"/>
      <w:jc w:val="right"/>
    </w:pPr>
    <w:r>
      <w:rPr>
        <w:rFonts w:ascii="Segoe UI" w:eastAsia="Segoe UI" w:hAnsi="Segoe UI" w:cs="Segoe UI"/>
        <w:color w:val="64748B"/>
        <w:sz w:val="18"/>
        <w:szCs w:val="18"/>
      </w:rPr>
      <w:t>MFS Software Development  |  Internship Learning Journey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F63904"/>
    <w:multiLevelType w:val="hybridMultilevel"/>
    <w:tmpl w:val="21728F72"/>
    <w:lvl w:ilvl="0" w:tplc="8A7C242E" w:tentative="1">
      <w:start w:val="1"/>
      <w:numFmt w:val="bullet"/>
      <w:lvlText w:val="●"/>
      <w:lvlJc w:val="left"/>
      <w:pPr>
        <w:ind w:left="720" w:hanging="360"/>
      </w:pPr>
    </w:lvl>
    <w:lvl w:ilvl="1" w:tplc="7F16E03C" w:tentative="1">
      <w:start w:val="1"/>
      <w:numFmt w:val="bullet"/>
      <w:lvlText w:val="○"/>
      <w:lvlJc w:val="left"/>
      <w:pPr>
        <w:ind w:left="1440" w:hanging="360"/>
      </w:pPr>
    </w:lvl>
    <w:lvl w:ilvl="2" w:tplc="14D21CD2" w:tentative="1">
      <w:start w:val="1"/>
      <w:numFmt w:val="bullet"/>
      <w:lvlText w:val="■"/>
      <w:lvlJc w:val="left"/>
      <w:pPr>
        <w:ind w:left="2160" w:hanging="360"/>
      </w:pPr>
    </w:lvl>
    <w:lvl w:ilvl="3" w:tplc="29B67066" w:tentative="1">
      <w:start w:val="1"/>
      <w:numFmt w:val="bullet"/>
      <w:lvlText w:val="●"/>
      <w:lvlJc w:val="left"/>
      <w:pPr>
        <w:ind w:left="2880" w:hanging="360"/>
      </w:pPr>
    </w:lvl>
    <w:lvl w:ilvl="4" w:tplc="84C28F4C" w:tentative="1">
      <w:start w:val="1"/>
      <w:numFmt w:val="bullet"/>
      <w:lvlText w:val="○"/>
      <w:lvlJc w:val="left"/>
      <w:pPr>
        <w:ind w:left="3600" w:hanging="360"/>
      </w:pPr>
    </w:lvl>
    <w:lvl w:ilvl="5" w:tplc="BE4ABF14" w:tentative="1">
      <w:start w:val="1"/>
      <w:numFmt w:val="bullet"/>
      <w:lvlText w:val="■"/>
      <w:lvlJc w:val="left"/>
      <w:pPr>
        <w:ind w:left="4320" w:hanging="360"/>
      </w:pPr>
    </w:lvl>
    <w:lvl w:ilvl="6" w:tplc="02FE410C" w:tentative="1">
      <w:start w:val="1"/>
      <w:numFmt w:val="bullet"/>
      <w:lvlText w:val="●"/>
      <w:lvlJc w:val="left"/>
      <w:pPr>
        <w:ind w:left="5040" w:hanging="360"/>
      </w:pPr>
    </w:lvl>
    <w:lvl w:ilvl="7" w:tplc="E46A6166" w:tentative="1">
      <w:start w:val="1"/>
      <w:numFmt w:val="bullet"/>
      <w:lvlText w:val="●"/>
      <w:lvlJc w:val="left"/>
      <w:pPr>
        <w:ind w:left="5760" w:hanging="360"/>
      </w:pPr>
    </w:lvl>
    <w:lvl w:ilvl="8" w:tplc="1DA6DEF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0762487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DAF"/>
    <w:rsid w:val="000232D4"/>
    <w:rsid w:val="001261A5"/>
    <w:rsid w:val="00193231"/>
    <w:rsid w:val="00963146"/>
    <w:rsid w:val="00D53DAF"/>
    <w:rsid w:val="00D93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193A9"/>
  <w15:docId w15:val="{94DB1AC4-1575-4E5E-B625-D13D7542B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932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3231"/>
  </w:style>
  <w:style w:type="paragraph" w:styleId="Footer">
    <w:name w:val="footer"/>
    <w:basedOn w:val="Normal"/>
    <w:link w:val="FooterChar"/>
    <w:uiPriority w:val="99"/>
    <w:unhideWhenUsed/>
    <w:rsid w:val="001932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32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785</Words>
  <Characters>4882</Characters>
  <Application>Microsoft Office Word</Application>
  <DocSecurity>0</DocSecurity>
  <Lines>162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Hlwan Kyaw Phyo</cp:lastModifiedBy>
  <cp:revision>3</cp:revision>
  <dcterms:created xsi:type="dcterms:W3CDTF">2026-10-08T06:52:00Z</dcterms:created>
  <dcterms:modified xsi:type="dcterms:W3CDTF">2026-10-08T07:22:00Z</dcterms:modified>
</cp:coreProperties>
</file>