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4D31" w14:textId="77777777" w:rsidR="002D1C7B" w:rsidRDefault="002D1C7B" w:rsidP="00BB12E5">
      <w:pPr>
        <w:spacing w:line="480" w:lineRule="auto"/>
        <w:rPr>
          <w:b/>
          <w:bCs/>
        </w:rPr>
      </w:pPr>
    </w:p>
    <w:p w14:paraId="2262CD6D" w14:textId="625DF9AD" w:rsidR="00B85A81" w:rsidRPr="00E9334B" w:rsidRDefault="002D1C7B" w:rsidP="00BB12E5">
      <w:pPr>
        <w:spacing w:line="480" w:lineRule="auto"/>
        <w:rPr>
          <w:rFonts w:eastAsia="Calibri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1AA2E48" wp14:editId="17CB45DD">
            <wp:simplePos x="0" y="0"/>
            <wp:positionH relativeFrom="margin">
              <wp:posOffset>0</wp:posOffset>
            </wp:positionH>
            <wp:positionV relativeFrom="margin">
              <wp:posOffset>-191648</wp:posOffset>
            </wp:positionV>
            <wp:extent cx="5943600" cy="47548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Figure 2. </w:t>
      </w:r>
      <w:r>
        <w:rPr>
          <w:rFonts w:eastAsia="Times New Roman" w:cs="Times New Roman"/>
        </w:rPr>
        <w:t>The latency</w:t>
      </w:r>
      <w:r w:rsidR="00C92469">
        <w:rPr>
          <w:rFonts w:eastAsia="Times New Roman" w:cs="Times New Roman"/>
        </w:rPr>
        <w:t xml:space="preserve"> (</w:t>
      </w:r>
      <w:proofErr w:type="spellStart"/>
      <w:proofErr w:type="gramStart"/>
      <w:r w:rsidR="00C92469">
        <w:rPr>
          <w:rFonts w:eastAsia="Times New Roman" w:cs="Times New Roman"/>
        </w:rPr>
        <w:t>a,b</w:t>
      </w:r>
      <w:proofErr w:type="spellEnd"/>
      <w:proofErr w:type="gram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 duration</w:t>
      </w:r>
      <w:r w:rsidR="00C92469">
        <w:rPr>
          <w:rFonts w:eastAsia="Times New Roman" w:cs="Times New Roman"/>
        </w:rPr>
        <w:t xml:space="preserve"> (</w:t>
      </w:r>
      <w:proofErr w:type="spellStart"/>
      <w:r w:rsidR="00C92469">
        <w:rPr>
          <w:rFonts w:eastAsia="Times New Roman" w:cs="Times New Roman"/>
        </w:rPr>
        <w:t>c,d</w:t>
      </w:r>
      <w:proofErr w:type="spell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of matings in the </w:t>
      </w:r>
      <w:r w:rsidR="00C92469">
        <w:rPr>
          <w:rFonts w:eastAsia="Times New Roman" w:cs="Times New Roman"/>
        </w:rPr>
        <w:t>choice assays</w:t>
      </w:r>
      <w:r>
        <w:rPr>
          <w:rFonts w:eastAsia="Times New Roman" w:cs="Times New Roman"/>
        </w:rPr>
        <w:t>. Female (</w:t>
      </w:r>
      <w:proofErr w:type="spellStart"/>
      <w:proofErr w:type="gramStart"/>
      <w:r>
        <w:rPr>
          <w:rFonts w:eastAsia="Times New Roman" w:cs="Times New Roman"/>
        </w:rPr>
        <w:t>a,</w:t>
      </w:r>
      <w:r w:rsidR="00C92469">
        <w:rPr>
          <w:rFonts w:eastAsia="Times New Roman" w:cs="Times New Roman"/>
        </w:rPr>
        <w:t>c</w:t>
      </w:r>
      <w:proofErr w:type="spellEnd"/>
      <w:proofErr w:type="gramEnd"/>
      <w:r>
        <w:rPr>
          <w:rFonts w:eastAsia="Times New Roman" w:cs="Times New Roman"/>
        </w:rPr>
        <w:t>) and male</w:t>
      </w:r>
      <w:r w:rsidR="00C92469">
        <w:rPr>
          <w:rFonts w:eastAsia="Times New Roman" w:cs="Times New Roman"/>
        </w:rPr>
        <w:t xml:space="preserve"> (</w:t>
      </w:r>
      <w:proofErr w:type="spellStart"/>
      <w:r w:rsidR="00C92469">
        <w:rPr>
          <w:rFonts w:eastAsia="Times New Roman" w:cs="Times New Roman"/>
        </w:rPr>
        <w:t>b,d</w:t>
      </w:r>
      <w:proofErr w:type="spell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population identity is shown on the x-axis. </w:t>
      </w:r>
      <w:r w:rsidR="00C92469" w:rsidRPr="00BB12E5">
        <w:rPr>
          <w:rFonts w:eastAsia="Calibri" w:cs="Times New Roman"/>
        </w:rPr>
        <w:t xml:space="preserve">Letters indicate significant differences between </w:t>
      </w:r>
      <w:r w:rsidR="00C92469">
        <w:rPr>
          <w:rFonts w:eastAsia="Calibri" w:cs="Times New Roman"/>
        </w:rPr>
        <w:t xml:space="preserve">mating types.   </w:t>
      </w:r>
      <w:r w:rsidR="003E082A">
        <w:rPr>
          <w:rFonts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9156C7B" wp14:editId="6A7AB160">
            <wp:simplePos x="0" y="0"/>
            <wp:positionH relativeFrom="margin">
              <wp:posOffset>0</wp:posOffset>
            </wp:positionH>
            <wp:positionV relativeFrom="margin">
              <wp:posOffset>-124154</wp:posOffset>
            </wp:positionV>
            <wp:extent cx="5943600" cy="4457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DB3">
        <w:rPr>
          <w:rFonts w:cs="Times New Roman"/>
        </w:rPr>
        <w:t xml:space="preserve"> </w:t>
      </w:r>
    </w:p>
    <w:sectPr w:rsidR="00B85A81" w:rsidRPr="00E9334B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D1C7B"/>
    <w:rsid w:val="002F0984"/>
    <w:rsid w:val="00391F29"/>
    <w:rsid w:val="003E082A"/>
    <w:rsid w:val="00426800"/>
    <w:rsid w:val="004A7DB3"/>
    <w:rsid w:val="00580768"/>
    <w:rsid w:val="005E63D6"/>
    <w:rsid w:val="0073422A"/>
    <w:rsid w:val="007712A2"/>
    <w:rsid w:val="007D49CC"/>
    <w:rsid w:val="00821F4F"/>
    <w:rsid w:val="00851385"/>
    <w:rsid w:val="0087652A"/>
    <w:rsid w:val="008C5E81"/>
    <w:rsid w:val="008E45AD"/>
    <w:rsid w:val="00904C3A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92469"/>
    <w:rsid w:val="00CB1C8B"/>
    <w:rsid w:val="00D0691E"/>
    <w:rsid w:val="00DE4689"/>
    <w:rsid w:val="00E63DE9"/>
    <w:rsid w:val="00E77D2D"/>
    <w:rsid w:val="00E9334B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Harshavardhan Thyagarajan</cp:lastModifiedBy>
  <cp:revision>5</cp:revision>
  <dcterms:created xsi:type="dcterms:W3CDTF">2023-03-21T17:15:00Z</dcterms:created>
  <dcterms:modified xsi:type="dcterms:W3CDTF">2023-04-19T18:22:00Z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