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rFonts w:ascii="Roboto" w:cs="Roboto" w:eastAsia="Roboto" w:hAnsi="Roboto"/>
          <w:sz w:val="48"/>
          <w:szCs w:val="48"/>
          <w:highlight w:val="white"/>
        </w:rPr>
      </w:pPr>
      <w:bookmarkStart w:colFirst="0" w:colLast="0" w:name="_agtvyc3zvn7z" w:id="0"/>
      <w:bookmarkEnd w:id="0"/>
      <w:r w:rsidDel="00000000" w:rsidR="00000000" w:rsidRPr="00000000">
        <w:rPr>
          <w:color w:val="005db9"/>
          <w:sz w:val="48"/>
          <w:szCs w:val="48"/>
          <w:highlight w:val="white"/>
          <w:rtl w:val="0"/>
        </w:rPr>
        <w:t xml:space="preserve">T</w:t>
      </w:r>
      <w:r w:rsidDel="00000000" w:rsidR="00000000" w:rsidRPr="00000000">
        <w:rPr>
          <w:color w:val="005db9"/>
          <w:sz w:val="48"/>
          <w:szCs w:val="48"/>
          <w:highlight w:val="white"/>
          <w:rtl w:val="0"/>
        </w:rPr>
        <w:t xml:space="preserve">he five hierarchical scales of a study</w:t>
      </w:r>
      <w:r w:rsidDel="00000000" w:rsidR="00000000" w:rsidRPr="00000000">
        <w:rPr>
          <w:rtl w:val="0"/>
        </w:rPr>
      </w:r>
    </w:p>
    <w:p w:rsidR="00000000" w:rsidDel="00000000" w:rsidP="00000000" w:rsidRDefault="00000000" w:rsidRPr="00000000" w14:paraId="00000002">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 hierarchical scales simplify the process of developing a statistical study design. They allow us to spot errors with the design, provide direction for visualizing data, and indicate the most appropriate statistical tests to perform. The following list introduces the five scales from smallest to largest, followed by an explanation of how they are connected.</w:t>
      </w:r>
    </w:p>
    <w:p w:rsidR="00000000" w:rsidDel="00000000" w:rsidP="00000000" w:rsidRDefault="00000000" w:rsidRPr="00000000" w14:paraId="00000003">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color w:val="005db9"/>
          <w:sz w:val="23"/>
          <w:szCs w:val="23"/>
          <w:highlight w:val="white"/>
        </w:rPr>
      </w:pPr>
      <w:r w:rsidDel="00000000" w:rsidR="00000000" w:rsidRPr="00000000">
        <w:rPr>
          <w:rFonts w:ascii="Roboto" w:cs="Roboto" w:eastAsia="Roboto" w:hAnsi="Roboto"/>
          <w:b w:val="1"/>
          <w:sz w:val="24"/>
          <w:szCs w:val="24"/>
          <w:highlight w:val="white"/>
          <w:rtl w:val="0"/>
        </w:rPr>
        <w:t xml:space="preserve">Sampling</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unit </w:t>
      </w:r>
      <w:r w:rsidDel="00000000" w:rsidR="00000000" w:rsidRPr="00000000">
        <w:rPr>
          <w:rFonts w:ascii="Roboto" w:cs="Roboto" w:eastAsia="Roboto" w:hAnsi="Roboto"/>
          <w:sz w:val="24"/>
          <w:szCs w:val="24"/>
          <w:highlight w:val="white"/>
          <w:rtl w:val="0"/>
        </w:rPr>
        <w:t xml:space="preserve">is the unit being selected at random. For example, if you randomly selected 100 email addresses to gather data on grocery store preference, then the </w:t>
      </w:r>
      <w:r w:rsidDel="00000000" w:rsidR="00000000" w:rsidRPr="00000000">
        <w:rPr>
          <w:rFonts w:ascii="Roboto" w:cs="Roboto" w:eastAsia="Roboto" w:hAnsi="Roboto"/>
          <w:i w:val="1"/>
          <w:sz w:val="24"/>
          <w:szCs w:val="24"/>
          <w:highlight w:val="white"/>
          <w:rtl w:val="0"/>
        </w:rPr>
        <w:t xml:space="preserve">sampling unit </w:t>
      </w:r>
      <w:r w:rsidDel="00000000" w:rsidR="00000000" w:rsidRPr="00000000">
        <w:rPr>
          <w:rFonts w:ascii="Roboto" w:cs="Roboto" w:eastAsia="Roboto" w:hAnsi="Roboto"/>
          <w:sz w:val="24"/>
          <w:szCs w:val="24"/>
          <w:highlight w:val="white"/>
          <w:rtl w:val="0"/>
        </w:rPr>
        <w:t xml:space="preserve">is the email address of a person. The </w:t>
      </w:r>
      <w:r w:rsidDel="00000000" w:rsidR="00000000" w:rsidRPr="00000000">
        <w:rPr>
          <w:rFonts w:ascii="Roboto" w:cs="Roboto" w:eastAsia="Roboto" w:hAnsi="Roboto"/>
          <w:i w:val="1"/>
          <w:sz w:val="24"/>
          <w:szCs w:val="24"/>
          <w:highlight w:val="white"/>
          <w:rtl w:val="0"/>
        </w:rPr>
        <w:t xml:space="preserve">sampling unit </w:t>
      </w:r>
      <w:r w:rsidDel="00000000" w:rsidR="00000000" w:rsidRPr="00000000">
        <w:rPr>
          <w:rFonts w:ascii="Roboto" w:cs="Roboto" w:eastAsia="Roboto" w:hAnsi="Roboto"/>
          <w:sz w:val="24"/>
          <w:szCs w:val="24"/>
          <w:highlight w:val="white"/>
          <w:rtl w:val="0"/>
        </w:rPr>
        <w:t xml:space="preserve">may be the same as the </w:t>
      </w:r>
      <w:r w:rsidDel="00000000" w:rsidR="00000000" w:rsidRPr="00000000">
        <w:rPr>
          <w:rFonts w:ascii="Roboto" w:cs="Roboto" w:eastAsia="Roboto" w:hAnsi="Roboto"/>
          <w:i w:val="1"/>
          <w:sz w:val="24"/>
          <w:szCs w:val="24"/>
          <w:highlight w:val="white"/>
          <w:rtl w:val="0"/>
        </w:rPr>
        <w:t xml:space="preserve">observation unit</w:t>
      </w:r>
      <w:r w:rsidDel="00000000" w:rsidR="00000000" w:rsidRPr="00000000">
        <w:rPr>
          <w:rFonts w:ascii="Roboto" w:cs="Roboto" w:eastAsia="Roboto" w:hAnsi="Roboto"/>
          <w:sz w:val="24"/>
          <w:szCs w:val="24"/>
          <w:highlight w:val="white"/>
          <w:rtl w:val="0"/>
        </w:rPr>
        <w:t xml:space="preserve">, or it may contain multiple </w:t>
      </w:r>
      <w:r w:rsidDel="00000000" w:rsidR="00000000" w:rsidRPr="00000000">
        <w:rPr>
          <w:rFonts w:ascii="Roboto" w:cs="Roboto" w:eastAsia="Roboto" w:hAnsi="Roboto"/>
          <w:color w:val="005db9"/>
          <w:sz w:val="23"/>
          <w:szCs w:val="23"/>
          <w:highlight w:val="white"/>
          <w:rtl w:val="0"/>
        </w:rPr>
        <w:t xml:space="preserve">observation units.</w:t>
      </w:r>
    </w:p>
    <w:p w:rsidR="00000000" w:rsidDel="00000000" w:rsidP="00000000" w:rsidRDefault="00000000" w:rsidRPr="00000000" w14:paraId="00000004">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Sample</w:t>
      </w:r>
      <w:r w:rsidDel="00000000" w:rsidR="00000000" w:rsidRPr="00000000">
        <w:rPr>
          <w:rFonts w:ascii="Roboto" w:cs="Roboto" w:eastAsia="Roboto" w:hAnsi="Roboto"/>
          <w:sz w:val="24"/>
          <w:szCs w:val="24"/>
          <w:highlight w:val="white"/>
          <w:rtl w:val="0"/>
        </w:rPr>
        <w:t xml:space="preserve"> is the collection of </w:t>
      </w:r>
      <w:r w:rsidDel="00000000" w:rsidR="00000000" w:rsidRPr="00000000">
        <w:rPr>
          <w:rFonts w:ascii="Roboto" w:cs="Roboto" w:eastAsia="Roboto" w:hAnsi="Roboto"/>
          <w:color w:val="005db9"/>
          <w:sz w:val="23"/>
          <w:szCs w:val="23"/>
          <w:highlight w:val="white"/>
          <w:rtl w:val="0"/>
        </w:rPr>
        <w:t xml:space="preserve">sampling units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you randomly selected. For example, if 72 people replied to your email about their favourite grocery store, then your </w:t>
      </w:r>
      <w:r w:rsidDel="00000000" w:rsidR="00000000" w:rsidRPr="00000000">
        <w:rPr>
          <w:rFonts w:ascii="Roboto" w:cs="Roboto" w:eastAsia="Roboto" w:hAnsi="Roboto"/>
          <w:color w:val="005db9"/>
          <w:sz w:val="23"/>
          <w:szCs w:val="23"/>
          <w:highlight w:val="white"/>
          <w:rtl w:val="0"/>
        </w:rPr>
        <w:t xml:space="preserve">sample </w:t>
      </w:r>
      <w:r w:rsidDel="00000000" w:rsidR="00000000" w:rsidRPr="00000000">
        <w:rPr>
          <w:rFonts w:ascii="Roboto" w:cs="Roboto" w:eastAsia="Roboto" w:hAnsi="Roboto"/>
          <w:sz w:val="24"/>
          <w:szCs w:val="24"/>
          <w:highlight w:val="white"/>
          <w:rtl w:val="0"/>
        </w:rPr>
        <w:t xml:space="preserve">includes the 72 email responses.</w:t>
      </w:r>
    </w:p>
    <w:p w:rsidR="00000000" w:rsidDel="00000000" w:rsidP="00000000" w:rsidRDefault="00000000" w:rsidRPr="00000000" w14:paraId="00000005">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Observation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unit </w:t>
      </w:r>
      <w:r w:rsidDel="00000000" w:rsidR="00000000" w:rsidRPr="00000000">
        <w:rPr>
          <w:rFonts w:ascii="Roboto" w:cs="Roboto" w:eastAsia="Roboto" w:hAnsi="Roboto"/>
          <w:sz w:val="24"/>
          <w:szCs w:val="24"/>
          <w:highlight w:val="white"/>
          <w:rtl w:val="0"/>
        </w:rPr>
        <w:t xml:space="preserve">is the scale for data collection. You can think of this as the subject of the study. For example, if we were to ask people which grocery store was their favourite, the observation unit would simply be the individual person.</w:t>
      </w:r>
    </w:p>
    <w:p w:rsidR="00000000" w:rsidDel="00000000" w:rsidP="00000000" w:rsidRDefault="00000000" w:rsidRPr="00000000" w14:paraId="00000006">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Statistical population </w:t>
      </w:r>
      <w:r w:rsidDel="00000000" w:rsidR="00000000" w:rsidRPr="00000000">
        <w:rPr>
          <w:rFonts w:ascii="Roboto" w:cs="Roboto" w:eastAsia="Roboto" w:hAnsi="Roboto"/>
          <w:sz w:val="24"/>
          <w:szCs w:val="24"/>
          <w:highlight w:val="white"/>
          <w:rtl w:val="0"/>
        </w:rPr>
        <w:t xml:space="preserve">is the collection of all </w:t>
      </w:r>
      <w:r w:rsidDel="00000000" w:rsidR="00000000" w:rsidRPr="00000000">
        <w:rPr>
          <w:rFonts w:ascii="Roboto" w:cs="Roboto" w:eastAsia="Roboto" w:hAnsi="Roboto"/>
          <w:color w:val="005db9"/>
          <w:sz w:val="23"/>
          <w:szCs w:val="23"/>
          <w:highlight w:val="white"/>
          <w:rtl w:val="0"/>
        </w:rPr>
        <w:t xml:space="preserve">sampling units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could have been in your </w:t>
      </w:r>
      <w:r w:rsidDel="00000000" w:rsidR="00000000" w:rsidRPr="00000000">
        <w:rPr>
          <w:rFonts w:ascii="Roboto" w:cs="Roboto" w:eastAsia="Roboto" w:hAnsi="Roboto"/>
          <w:i w:val="1"/>
          <w:sz w:val="24"/>
          <w:szCs w:val="24"/>
          <w:highlight w:val="white"/>
          <w:rtl w:val="0"/>
        </w:rPr>
        <w:t xml:space="preserve">sample</w:t>
      </w:r>
      <w:r w:rsidDel="00000000" w:rsidR="00000000" w:rsidRPr="00000000">
        <w:rPr>
          <w:rFonts w:ascii="Roboto" w:cs="Roboto" w:eastAsia="Roboto" w:hAnsi="Roboto"/>
          <w:sz w:val="24"/>
          <w:szCs w:val="24"/>
          <w:highlight w:val="white"/>
          <w:rtl w:val="0"/>
        </w:rPr>
        <w:t xml:space="preserve">, and represents the true scale in which your statistical conclusions are valid. For example, let's say that you decided to collect your data by sending an email out to a 100 random people from a list of all emails in the City of Toronto.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would then be all people in Toronto with an active email account.</w:t>
      </w:r>
    </w:p>
    <w:p w:rsidR="00000000" w:rsidDel="00000000" w:rsidP="00000000" w:rsidRDefault="00000000" w:rsidRPr="00000000" w14:paraId="00000007">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Population of interest </w:t>
      </w:r>
      <w:r w:rsidDel="00000000" w:rsidR="00000000" w:rsidRPr="00000000">
        <w:rPr>
          <w:rFonts w:ascii="Roboto" w:cs="Roboto" w:eastAsia="Roboto" w:hAnsi="Roboto"/>
          <w:sz w:val="24"/>
          <w:szCs w:val="24"/>
          <w:highlight w:val="white"/>
          <w:rtl w:val="0"/>
        </w:rPr>
        <w:t xml:space="preserve">is the collection of </w:t>
      </w:r>
      <w:r w:rsidDel="00000000" w:rsidR="00000000" w:rsidRPr="00000000">
        <w:rPr>
          <w:rFonts w:ascii="Roboto" w:cs="Roboto" w:eastAsia="Roboto" w:hAnsi="Roboto"/>
          <w:color w:val="005db9"/>
          <w:sz w:val="23"/>
          <w:szCs w:val="23"/>
          <w:highlight w:val="white"/>
          <w:rtl w:val="0"/>
        </w:rPr>
        <w:t xml:space="preserve">sampling units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you hope to draw a conclusion about. In contrast to the </w:t>
      </w:r>
      <w:r w:rsidDel="00000000" w:rsidR="00000000" w:rsidRPr="00000000">
        <w:rPr>
          <w:rFonts w:ascii="Roboto" w:cs="Roboto" w:eastAsia="Roboto" w:hAnsi="Roboto"/>
          <w:i w:val="1"/>
          <w:sz w:val="24"/>
          <w:szCs w:val="24"/>
          <w:highlight w:val="white"/>
          <w:rtl w:val="0"/>
        </w:rPr>
        <w:t xml:space="preserve">statistical population</w:t>
      </w:r>
      <w:r w:rsidDel="00000000" w:rsidR="00000000" w:rsidRPr="00000000">
        <w:rPr>
          <w:rFonts w:ascii="Roboto" w:cs="Roboto" w:eastAsia="Roboto" w:hAnsi="Roboto"/>
          <w:sz w:val="24"/>
          <w:szCs w:val="24"/>
          <w:highlight w:val="white"/>
          <w:rtl w:val="0"/>
        </w:rPr>
        <w:t xml:space="preserve">, which is defined by the technical details of your sampling design,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defined by the scope of your research question. For example, if your research question is about the proportion of people who shop at large grocery stores as opposed to locally owned corner stores in Toronto, then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all the people in Toronto. Ideally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the same as your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sz w:val="24"/>
          <w:szCs w:val="24"/>
          <w:highlight w:val="white"/>
          <w:rtl w:val="0"/>
        </w:rPr>
        <w:t xml:space="preserve">, but often the </w:t>
      </w:r>
      <w:r w:rsidDel="00000000" w:rsidR="00000000" w:rsidRPr="00000000">
        <w:rPr>
          <w:rFonts w:ascii="Roboto" w:cs="Roboto" w:eastAsia="Roboto" w:hAnsi="Roboto"/>
          <w:color w:val="005db9"/>
          <w:sz w:val="23"/>
          <w:szCs w:val="23"/>
          <w:highlight w:val="white"/>
          <w:rtl w:val="0"/>
        </w:rPr>
        <w:t xml:space="preserve">population of interest </w:t>
      </w:r>
      <w:r w:rsidDel="00000000" w:rsidR="00000000" w:rsidRPr="00000000">
        <w:rPr>
          <w:rFonts w:ascii="Roboto" w:cs="Roboto" w:eastAsia="Roboto" w:hAnsi="Roboto"/>
          <w:sz w:val="24"/>
          <w:szCs w:val="24"/>
          <w:highlight w:val="white"/>
          <w:rtl w:val="0"/>
        </w:rPr>
        <w:t xml:space="preserve">is larger.</w:t>
      </w:r>
    </w:p>
    <w:p w:rsidR="00000000" w:rsidDel="00000000" w:rsidP="00000000" w:rsidRDefault="00000000" w:rsidRPr="00000000" w14:paraId="00000008">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five hierarchical scales provide the base terminology to define all aspects of the sampling process. They are inherently interdependent, and as such, they need to be designed so that they align with each other, and with the research question. To see the interconnectedness of the scales, it helps to restate the relationship among them, starting with the </w:t>
      </w:r>
      <w:r w:rsidDel="00000000" w:rsidR="00000000" w:rsidRPr="00000000">
        <w:rPr>
          <w:rFonts w:ascii="Roboto" w:cs="Roboto" w:eastAsia="Roboto" w:hAnsi="Roboto"/>
          <w:i w:val="1"/>
          <w:sz w:val="24"/>
          <w:szCs w:val="24"/>
          <w:highlight w:val="white"/>
          <w:rtl w:val="0"/>
        </w:rPr>
        <w:t xml:space="preserve">sampling unit</w:t>
      </w:r>
      <w:r w:rsidDel="00000000" w:rsidR="00000000" w:rsidRPr="00000000">
        <w:rPr>
          <w:rFonts w:ascii="Roboto" w:cs="Roboto" w:eastAsia="Roboto" w:hAnsi="Roboto"/>
          <w:sz w:val="24"/>
          <w:szCs w:val="24"/>
          <w:highlight w:val="white"/>
          <w:rtl w:val="0"/>
        </w:rPr>
        <w:t xml:space="preserve">. As we will see later, the </w:t>
      </w:r>
      <w:r w:rsidDel="00000000" w:rsidR="00000000" w:rsidRPr="00000000">
        <w:rPr>
          <w:rFonts w:ascii="Roboto" w:cs="Roboto" w:eastAsia="Roboto" w:hAnsi="Roboto"/>
          <w:i w:val="1"/>
          <w:sz w:val="24"/>
          <w:szCs w:val="24"/>
          <w:highlight w:val="white"/>
          <w:rtl w:val="0"/>
        </w:rPr>
        <w:t xml:space="preserve">sampling unit </w:t>
      </w:r>
      <w:r w:rsidDel="00000000" w:rsidR="00000000" w:rsidRPr="00000000">
        <w:rPr>
          <w:rFonts w:ascii="Roboto" w:cs="Roboto" w:eastAsia="Roboto" w:hAnsi="Roboto"/>
          <w:sz w:val="24"/>
          <w:szCs w:val="24"/>
          <w:highlight w:val="white"/>
          <w:rtl w:val="0"/>
        </w:rPr>
        <w:t xml:space="preserve">is also of particular importance because it is the unit of replication for statistical studies.</w:t>
      </w:r>
    </w:p>
    <w:p w:rsidR="00000000" w:rsidDel="00000000" w:rsidP="00000000" w:rsidRDefault="00000000" w:rsidRPr="00000000" w14:paraId="00000009">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72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Measurement Unit</w:t>
      </w:r>
      <w:r w:rsidDel="00000000" w:rsidR="00000000" w:rsidRPr="00000000">
        <w:rPr>
          <w:rFonts w:ascii="Roboto" w:cs="Roboto" w:eastAsia="Roboto" w:hAnsi="Roboto"/>
          <w:sz w:val="23"/>
          <w:szCs w:val="23"/>
          <w:highlight w:val="white"/>
          <w:rtl w:val="0"/>
        </w:rPr>
        <w:t xml:space="preserve"> The scale of the measurement variable</w:t>
      </w:r>
    </w:p>
    <w:p w:rsidR="00000000" w:rsidDel="00000000" w:rsidP="00000000" w:rsidRDefault="00000000" w:rsidRPr="00000000" w14:paraId="0000000A">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Measurement Variable</w:t>
      </w:r>
      <w:r w:rsidDel="00000000" w:rsidR="00000000" w:rsidRPr="00000000">
        <w:rPr>
          <w:rFonts w:ascii="Roboto" w:cs="Roboto" w:eastAsia="Roboto" w:hAnsi="Roboto"/>
          <w:sz w:val="23"/>
          <w:szCs w:val="23"/>
          <w:highlight w:val="white"/>
          <w:rtl w:val="0"/>
        </w:rPr>
        <w:t xml:space="preserve"> The type of data you are collecting</w:t>
      </w:r>
    </w:p>
    <w:p w:rsidR="00000000" w:rsidDel="00000000" w:rsidP="00000000" w:rsidRDefault="00000000" w:rsidRPr="00000000" w14:paraId="0000000B">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Observation Unit</w:t>
      </w:r>
      <w:r w:rsidDel="00000000" w:rsidR="00000000" w:rsidRPr="00000000">
        <w:rPr>
          <w:rFonts w:ascii="Roboto" w:cs="Roboto" w:eastAsia="Roboto" w:hAnsi="Roboto"/>
          <w:sz w:val="23"/>
          <w:szCs w:val="23"/>
          <w:highlight w:val="white"/>
          <w:rtl w:val="0"/>
        </w:rPr>
        <w:t xml:space="preserve"> The unit you collect data from</w:t>
      </w:r>
    </w:p>
    <w:p w:rsidR="00000000" w:rsidDel="00000000" w:rsidP="00000000" w:rsidRDefault="00000000" w:rsidRPr="00000000" w14:paraId="0000000C">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Population of Interest</w:t>
      </w:r>
      <w:r w:rsidDel="00000000" w:rsidR="00000000" w:rsidRPr="00000000">
        <w:rPr>
          <w:rFonts w:ascii="Roboto" w:cs="Roboto" w:eastAsia="Roboto" w:hAnsi="Roboto"/>
          <w:sz w:val="23"/>
          <w:szCs w:val="23"/>
          <w:highlight w:val="white"/>
          <w:rtl w:val="0"/>
        </w:rPr>
        <w:t xml:space="preserve"> The population that you hope to draw a conclusion about</w:t>
      </w:r>
    </w:p>
    <w:p w:rsidR="00000000" w:rsidDel="00000000" w:rsidP="00000000" w:rsidRDefault="00000000" w:rsidRPr="00000000" w14:paraId="0000000D">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Sample</w:t>
      </w:r>
      <w:r w:rsidDel="00000000" w:rsidR="00000000" w:rsidRPr="00000000">
        <w:rPr>
          <w:rFonts w:ascii="Roboto" w:cs="Roboto" w:eastAsia="Roboto" w:hAnsi="Roboto"/>
          <w:sz w:val="23"/>
          <w:szCs w:val="23"/>
          <w:highlight w:val="white"/>
          <w:rtl w:val="0"/>
        </w:rPr>
        <w:t xml:space="preserve"> The collection of all sampling units that were selected</w:t>
      </w:r>
    </w:p>
    <w:p w:rsidR="00000000" w:rsidDel="00000000" w:rsidP="00000000" w:rsidRDefault="00000000" w:rsidRPr="00000000" w14:paraId="0000000E">
      <w:pPr>
        <w:numPr>
          <w:ilvl w:val="0"/>
          <w:numId w:val="1"/>
        </w:numPr>
        <w:pBdr>
          <w:top w:color="auto" w:space="3" w:sz="0" w:val="none"/>
          <w:bottom w:color="efefef" w:space="3" w:sz="6" w:val="single"/>
          <w:right w:color="auto" w:space="3" w:sz="0" w:val="none"/>
          <w:between w:color="auto" w:space="3" w:sz="0" w:val="none"/>
        </w:pBdr>
        <w:shd w:fill="ffffff" w:val="clear"/>
        <w:spacing w:after="0" w:afterAutospacing="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Statistical Population</w:t>
      </w:r>
      <w:r w:rsidDel="00000000" w:rsidR="00000000" w:rsidRPr="00000000">
        <w:rPr>
          <w:rFonts w:ascii="Roboto" w:cs="Roboto" w:eastAsia="Roboto" w:hAnsi="Roboto"/>
          <w:sz w:val="23"/>
          <w:szCs w:val="23"/>
          <w:highlight w:val="white"/>
          <w:rtl w:val="0"/>
        </w:rPr>
        <w:t xml:space="preserve"> The collection of all sampling units that could be selected to be in your sample</w:t>
      </w:r>
    </w:p>
    <w:p w:rsidR="00000000" w:rsidDel="00000000" w:rsidP="00000000" w:rsidRDefault="00000000" w:rsidRPr="00000000" w14:paraId="0000000F">
      <w:pPr>
        <w:numPr>
          <w:ilvl w:val="0"/>
          <w:numId w:val="1"/>
        </w:numPr>
        <w:pBdr>
          <w:top w:color="auto" w:space="3" w:sz="0" w:val="none"/>
          <w:bottom w:color="efefef" w:space="3" w:sz="6" w:val="single"/>
          <w:right w:color="auto" w:space="3" w:sz="0" w:val="none"/>
          <w:between w:color="auto" w:space="3" w:sz="0" w:val="none"/>
        </w:pBdr>
        <w:shd w:fill="ffffff" w:val="clear"/>
        <w:spacing w:after="800" w:before="0" w:beforeAutospacing="0" w:lineRule="auto"/>
        <w:ind w:left="1480" w:right="160" w:hanging="360"/>
        <w:rPr>
          <w:highlight w:val="white"/>
        </w:rPr>
      </w:pPr>
      <w:r w:rsidDel="00000000" w:rsidR="00000000" w:rsidRPr="00000000">
        <w:rPr>
          <w:rFonts w:ascii="Roboto" w:cs="Roboto" w:eastAsia="Roboto" w:hAnsi="Roboto"/>
          <w:b w:val="1"/>
          <w:sz w:val="23"/>
          <w:szCs w:val="23"/>
          <w:highlight w:val="white"/>
          <w:rtl w:val="0"/>
        </w:rPr>
        <w:t xml:space="preserve">Sampling Unit</w:t>
      </w:r>
      <w:r w:rsidDel="00000000" w:rsidR="00000000" w:rsidRPr="00000000">
        <w:rPr>
          <w:rFonts w:ascii="Roboto" w:cs="Roboto" w:eastAsia="Roboto" w:hAnsi="Roboto"/>
          <w:sz w:val="23"/>
          <w:szCs w:val="23"/>
          <w:highlight w:val="white"/>
          <w:rtl w:val="0"/>
        </w:rPr>
        <w:t xml:space="preserve"> The unit that is selected at random</w:t>
      </w:r>
    </w:p>
    <w:p w:rsidR="00000000" w:rsidDel="00000000" w:rsidP="00000000" w:rsidRDefault="00000000" w:rsidRPr="00000000" w14:paraId="00000010">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color w:val="005db9"/>
          <w:sz w:val="48"/>
          <w:szCs w:val="48"/>
          <w:highlight w:val="white"/>
        </w:rPr>
      </w:pPr>
      <w:bookmarkStart w:colFirst="0" w:colLast="0" w:name="_ebo3ds15q6rl"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0"/>
        <w:keepLines w:val="0"/>
        <w:pBdr>
          <w:top w:color="auto" w:space="3" w:sz="0" w:val="none"/>
          <w:bottom w:color="auto" w:space="3" w:sz="0" w:val="none"/>
          <w:right w:color="auto" w:space="0" w:sz="0" w:val="none"/>
          <w:between w:color="auto" w:space="3" w:sz="0" w:val="none"/>
        </w:pBdr>
        <w:spacing w:after="220" w:before="80" w:lineRule="auto"/>
        <w:rPr/>
      </w:pPr>
      <w:bookmarkStart w:colFirst="0" w:colLast="0" w:name="_5sn91iakas8f" w:id="2"/>
      <w:bookmarkEnd w:id="2"/>
      <w:r w:rsidDel="00000000" w:rsidR="00000000" w:rsidRPr="00000000">
        <w:rPr>
          <w:rtl w:val="0"/>
        </w:rPr>
        <w:t xml:space="preserve">Moving from the sampling unit to larger scales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257425"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742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7">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i w:val="1"/>
          <w:sz w:val="24"/>
          <w:szCs w:val="24"/>
          <w:highlight w:val="white"/>
          <w:rtl w:val="0"/>
        </w:rPr>
        <w:t xml:space="preserve">sampling unit </w:t>
      </w:r>
      <w:r w:rsidDel="00000000" w:rsidR="00000000" w:rsidRPr="00000000">
        <w:rPr>
          <w:rFonts w:ascii="Roboto" w:cs="Roboto" w:eastAsia="Roboto" w:hAnsi="Roboto"/>
          <w:sz w:val="24"/>
          <w:szCs w:val="24"/>
          <w:highlight w:val="white"/>
          <w:rtl w:val="0"/>
        </w:rPr>
        <w:t xml:space="preserve">is the scale at which you are selecting things at random. Moving to larger scales, the next two scales are the </w:t>
      </w:r>
      <w:r w:rsidDel="00000000" w:rsidR="00000000" w:rsidRPr="00000000">
        <w:rPr>
          <w:rFonts w:ascii="Roboto" w:cs="Roboto" w:eastAsia="Roboto" w:hAnsi="Roboto"/>
          <w:color w:val="005db9"/>
          <w:sz w:val="23"/>
          <w:szCs w:val="23"/>
          <w:highlight w:val="white"/>
          <w:rtl w:val="0"/>
        </w:rPr>
        <w:t xml:space="preserve">sample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sz w:val="24"/>
          <w:szCs w:val="24"/>
          <w:highlight w:val="white"/>
          <w:rtl w:val="0"/>
        </w:rPr>
        <w:t xml:space="preserve">. It is relatively easy to define the </w:t>
      </w:r>
      <w:r w:rsidDel="00000000" w:rsidR="00000000" w:rsidRPr="00000000">
        <w:rPr>
          <w:rFonts w:ascii="Roboto" w:cs="Roboto" w:eastAsia="Roboto" w:hAnsi="Roboto"/>
          <w:color w:val="005db9"/>
          <w:sz w:val="23"/>
          <w:szCs w:val="23"/>
          <w:highlight w:val="white"/>
          <w:rtl w:val="0"/>
        </w:rPr>
        <w:t xml:space="preserve">sample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since it is simply the collection of </w:t>
      </w:r>
      <w:r w:rsidDel="00000000" w:rsidR="00000000" w:rsidRPr="00000000">
        <w:rPr>
          <w:rFonts w:ascii="Roboto" w:cs="Roboto" w:eastAsia="Roboto" w:hAnsi="Roboto"/>
          <w:color w:val="005db9"/>
          <w:sz w:val="23"/>
          <w:szCs w:val="23"/>
          <w:highlight w:val="white"/>
          <w:rtl w:val="0"/>
        </w:rPr>
        <w:t xml:space="preserve">sampling units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you actually collected.</w:t>
      </w:r>
    </w:p>
    <w:p w:rsidR="00000000" w:rsidDel="00000000" w:rsidP="00000000" w:rsidRDefault="00000000" w:rsidRPr="00000000" w14:paraId="00000018">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Defining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sz w:val="24"/>
          <w:szCs w:val="24"/>
          <w:highlight w:val="white"/>
          <w:rtl w:val="0"/>
        </w:rPr>
        <w:t xml:space="preserve">, however, can be more challenging because it is based on the details of the sampling process rather than anything thing you observe directly.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the collection of </w:t>
      </w:r>
      <w:r w:rsidDel="00000000" w:rsidR="00000000" w:rsidRPr="00000000">
        <w:rPr>
          <w:rFonts w:ascii="Roboto" w:cs="Roboto" w:eastAsia="Roboto" w:hAnsi="Roboto"/>
          <w:color w:val="005db9"/>
          <w:sz w:val="23"/>
          <w:szCs w:val="23"/>
          <w:highlight w:val="white"/>
          <w:rtl w:val="0"/>
        </w:rPr>
        <w:t xml:space="preserve">sampling units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w:t>
      </w:r>
      <w:r w:rsidDel="00000000" w:rsidR="00000000" w:rsidRPr="00000000">
        <w:rPr>
          <w:rFonts w:ascii="Roboto" w:cs="Roboto" w:eastAsia="Roboto" w:hAnsi="Roboto"/>
          <w:i w:val="1"/>
          <w:sz w:val="24"/>
          <w:szCs w:val="24"/>
          <w:highlight w:val="white"/>
          <w:rtl w:val="0"/>
        </w:rPr>
        <w:t xml:space="preserve">could have been </w:t>
      </w:r>
      <w:r w:rsidDel="00000000" w:rsidR="00000000" w:rsidRPr="00000000">
        <w:rPr>
          <w:rFonts w:ascii="Roboto" w:cs="Roboto" w:eastAsia="Roboto" w:hAnsi="Roboto"/>
          <w:sz w:val="24"/>
          <w:szCs w:val="24"/>
          <w:highlight w:val="white"/>
          <w:rtl w:val="0"/>
        </w:rPr>
        <w:t xml:space="preserve">in your </w:t>
      </w:r>
      <w:r w:rsidDel="00000000" w:rsidR="00000000" w:rsidRPr="00000000">
        <w:rPr>
          <w:rFonts w:ascii="Roboto" w:cs="Roboto" w:eastAsia="Roboto" w:hAnsi="Roboto"/>
          <w:color w:val="005db9"/>
          <w:sz w:val="21"/>
          <w:szCs w:val="21"/>
          <w:highlight w:val="white"/>
          <w:rtl w:val="0"/>
        </w:rPr>
        <w:t xml:space="preserve">sample</w:t>
      </w:r>
      <w:r w:rsidDel="00000000" w:rsidR="00000000" w:rsidRPr="00000000">
        <w:rPr>
          <w:rFonts w:ascii="Roboto" w:cs="Roboto" w:eastAsia="Roboto" w:hAnsi="Roboto"/>
          <w:sz w:val="24"/>
          <w:szCs w:val="24"/>
          <w:highlight w:val="white"/>
          <w:rtl w:val="0"/>
        </w:rPr>
        <w:t xml:space="preserve"> based on your study design.</w:t>
      </w:r>
    </w:p>
    <w:p w:rsidR="00000000" w:rsidDel="00000000" w:rsidP="00000000" w:rsidRDefault="00000000" w:rsidRPr="00000000" w14:paraId="0000001A">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largest scale is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sz w:val="24"/>
          <w:szCs w:val="24"/>
          <w:highlight w:val="white"/>
          <w:rtl w:val="0"/>
        </w:rPr>
        <w:t xml:space="preserve">, which is defined by your research question rather than the study design. Ideally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are the same thing, but that is relatively rare. The key distinction is that the </w:t>
      </w:r>
      <w:r w:rsidDel="00000000" w:rsidR="00000000" w:rsidRPr="00000000">
        <w:rPr>
          <w:rFonts w:ascii="Roboto" w:cs="Roboto" w:eastAsia="Roboto" w:hAnsi="Roboto"/>
          <w:color w:val="005db9"/>
          <w:sz w:val="23"/>
          <w:szCs w:val="23"/>
          <w:highlight w:val="white"/>
          <w:rtl w:val="0"/>
        </w:rPr>
        <w:t xml:space="preserve">population of interest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defined by your research question, whereas the </w:t>
      </w:r>
      <w:r w:rsidDel="00000000" w:rsidR="00000000" w:rsidRPr="00000000">
        <w:rPr>
          <w:rFonts w:ascii="Roboto" w:cs="Roboto" w:eastAsia="Roboto" w:hAnsi="Roboto"/>
          <w:color w:val="005db9"/>
          <w:sz w:val="23"/>
          <w:szCs w:val="23"/>
          <w:highlight w:val="white"/>
          <w:rtl w:val="0"/>
        </w:rPr>
        <w:t xml:space="preserve">statistical population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defined by your study design.</w:t>
      </w:r>
    </w:p>
    <w:p w:rsidR="00000000" w:rsidDel="00000000" w:rsidP="00000000" w:rsidRDefault="00000000" w:rsidRPr="00000000" w14:paraId="0000001C">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pStyle w:val="Heading2"/>
        <w:keepNext w:val="0"/>
        <w:keepLines w:val="0"/>
        <w:rPr/>
      </w:pPr>
      <w:bookmarkStart w:colFirst="0" w:colLast="0" w:name="_y54n8smnu763" w:id="3"/>
      <w:bookmarkEnd w:id="3"/>
      <w:r w:rsidDel="00000000" w:rsidR="00000000" w:rsidRPr="00000000">
        <w:rPr>
          <w:rtl w:val="0"/>
        </w:rPr>
        <w:t xml:space="preserve">Moving from the sampling unit to smaller scales</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Moving to smaller scales, the </w:t>
      </w:r>
      <w:r w:rsidDel="00000000" w:rsidR="00000000" w:rsidRPr="00000000">
        <w:rPr>
          <w:rFonts w:ascii="Roboto" w:cs="Roboto" w:eastAsia="Roboto" w:hAnsi="Roboto"/>
          <w:i w:val="1"/>
          <w:sz w:val="24"/>
          <w:szCs w:val="24"/>
          <w:rtl w:val="0"/>
        </w:rPr>
        <w:t xml:space="preserve">observation unit </w:t>
      </w:r>
      <w:r w:rsidDel="00000000" w:rsidR="00000000" w:rsidRPr="00000000">
        <w:rPr>
          <w:rFonts w:ascii="Roboto" w:cs="Roboto" w:eastAsia="Roboto" w:hAnsi="Roboto"/>
          <w:sz w:val="24"/>
          <w:szCs w:val="24"/>
          <w:highlight w:val="white"/>
          <w:rtl w:val="0"/>
        </w:rPr>
        <w:t xml:space="preserve">is the unit from which you directly collect data. Sometimes the </w:t>
      </w:r>
      <w:r w:rsidDel="00000000" w:rsidR="00000000" w:rsidRPr="00000000">
        <w:rPr>
          <w:rFonts w:ascii="Roboto" w:cs="Roboto" w:eastAsia="Roboto" w:hAnsi="Roboto"/>
          <w:i w:val="1"/>
          <w:sz w:val="24"/>
          <w:szCs w:val="24"/>
          <w:rtl w:val="0"/>
        </w:rPr>
        <w:t xml:space="preserve">observation unit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rtl w:val="0"/>
        </w:rPr>
        <w:t xml:space="preserve">sampling unit </w:t>
      </w:r>
      <w:r w:rsidDel="00000000" w:rsidR="00000000" w:rsidRPr="00000000">
        <w:rPr>
          <w:rFonts w:ascii="Roboto" w:cs="Roboto" w:eastAsia="Roboto" w:hAnsi="Roboto"/>
          <w:sz w:val="24"/>
          <w:szCs w:val="24"/>
          <w:highlight w:val="white"/>
          <w:rtl w:val="0"/>
        </w:rPr>
        <w:t xml:space="preserve">are the same thing, but sometimes they are different. For example, if you found prospective voters by randomly sampling addresses from the voter registry, then your </w:t>
      </w:r>
      <w:r w:rsidDel="00000000" w:rsidR="00000000" w:rsidRPr="00000000">
        <w:rPr>
          <w:rFonts w:ascii="Roboto" w:cs="Roboto" w:eastAsia="Roboto" w:hAnsi="Roboto"/>
          <w:i w:val="1"/>
          <w:sz w:val="24"/>
          <w:szCs w:val="24"/>
          <w:rtl w:val="0"/>
        </w:rPr>
        <w:t xml:space="preserve">sampling unit </w:t>
      </w:r>
      <w:r w:rsidDel="00000000" w:rsidR="00000000" w:rsidRPr="00000000">
        <w:rPr>
          <w:rFonts w:ascii="Roboto" w:cs="Roboto" w:eastAsia="Roboto" w:hAnsi="Roboto"/>
          <w:sz w:val="24"/>
          <w:szCs w:val="24"/>
          <w:highlight w:val="white"/>
          <w:rtl w:val="0"/>
        </w:rPr>
        <w:t xml:space="preserve">is an address but your </w:t>
      </w:r>
      <w:r w:rsidDel="00000000" w:rsidR="00000000" w:rsidRPr="00000000">
        <w:rPr>
          <w:rFonts w:ascii="Roboto" w:cs="Roboto" w:eastAsia="Roboto" w:hAnsi="Roboto"/>
          <w:i w:val="1"/>
          <w:sz w:val="24"/>
          <w:szCs w:val="24"/>
          <w:rtl w:val="0"/>
        </w:rPr>
        <w:t xml:space="preserve">observation unit </w:t>
      </w:r>
      <w:r w:rsidDel="00000000" w:rsidR="00000000" w:rsidRPr="00000000">
        <w:rPr>
          <w:rFonts w:ascii="Roboto" w:cs="Roboto" w:eastAsia="Roboto" w:hAnsi="Roboto"/>
          <w:sz w:val="24"/>
          <w:szCs w:val="24"/>
          <w:highlight w:val="white"/>
          <w:rtl w:val="0"/>
        </w:rPr>
        <w:t xml:space="preserve">is a person. Distinguishing the </w:t>
      </w:r>
      <w:r w:rsidDel="00000000" w:rsidR="00000000" w:rsidRPr="00000000">
        <w:rPr>
          <w:rFonts w:ascii="Roboto" w:cs="Roboto" w:eastAsia="Roboto" w:hAnsi="Roboto"/>
          <w:i w:val="1"/>
          <w:sz w:val="24"/>
          <w:szCs w:val="24"/>
          <w:rtl w:val="0"/>
        </w:rPr>
        <w:t xml:space="preserve">sampling unit </w:t>
      </w:r>
      <w:r w:rsidDel="00000000" w:rsidR="00000000" w:rsidRPr="00000000">
        <w:rPr>
          <w:rFonts w:ascii="Roboto" w:cs="Roboto" w:eastAsia="Roboto" w:hAnsi="Roboto"/>
          <w:sz w:val="24"/>
          <w:szCs w:val="24"/>
          <w:highlight w:val="white"/>
          <w:rtl w:val="0"/>
        </w:rPr>
        <w:t xml:space="preserve">from the </w:t>
      </w:r>
      <w:r w:rsidDel="00000000" w:rsidR="00000000" w:rsidRPr="00000000">
        <w:rPr>
          <w:rFonts w:ascii="Roboto" w:cs="Roboto" w:eastAsia="Roboto" w:hAnsi="Roboto"/>
          <w:i w:val="1"/>
          <w:sz w:val="24"/>
          <w:szCs w:val="24"/>
          <w:rtl w:val="0"/>
        </w:rPr>
        <w:t xml:space="preserve">observation unit </w:t>
      </w:r>
      <w:r w:rsidDel="00000000" w:rsidR="00000000" w:rsidRPr="00000000">
        <w:rPr>
          <w:rFonts w:ascii="Roboto" w:cs="Roboto" w:eastAsia="Roboto" w:hAnsi="Roboto"/>
          <w:sz w:val="24"/>
          <w:szCs w:val="24"/>
          <w:highlight w:val="white"/>
          <w:rtl w:val="0"/>
        </w:rPr>
        <w:t xml:space="preserve">is important for identifying the study design and for avoiding common statistical errors.</w:t>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pStyle w:val="Heading2"/>
        <w:keepNext w:val="0"/>
        <w:keepLines w:val="0"/>
        <w:rPr/>
      </w:pPr>
      <w:bookmarkStart w:colFirst="0" w:colLast="0" w:name="_gmvidyizliwt" w:id="4"/>
      <w:bookmarkEnd w:id="4"/>
      <w:r w:rsidDel="00000000" w:rsidR="00000000" w:rsidRPr="00000000">
        <w:rPr>
          <w:rtl w:val="0"/>
        </w:rPr>
        <w:t xml:space="preserve">Measurement variables and units</w:t>
      </w:r>
    </w:p>
    <w:p w:rsidR="00000000" w:rsidDel="00000000" w:rsidP="00000000" w:rsidRDefault="00000000" w:rsidRPr="00000000" w14:paraId="00000021">
      <w:pPr>
        <w:rPr/>
      </w:pPr>
      <w:r w:rsidDel="00000000" w:rsidR="00000000" w:rsidRPr="00000000">
        <w:rPr>
          <w:rFonts w:ascii="Roboto" w:cs="Roboto" w:eastAsia="Roboto" w:hAnsi="Roboto"/>
          <w:sz w:val="24"/>
          <w:szCs w:val="24"/>
          <w:rtl w:val="0"/>
        </w:rPr>
        <w:t xml:space="preserve">The last two terms that we need to introduce are the </w:t>
      </w:r>
      <w:r w:rsidDel="00000000" w:rsidR="00000000" w:rsidRPr="00000000">
        <w:rPr>
          <w:rFonts w:ascii="Roboto" w:cs="Roboto" w:eastAsia="Roboto" w:hAnsi="Roboto"/>
          <w:color w:val="005db9"/>
          <w:sz w:val="23"/>
          <w:szCs w:val="23"/>
          <w:rtl w:val="0"/>
        </w:rPr>
        <w:t xml:space="preserve">measurement variable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and the </w:t>
      </w:r>
      <w:r w:rsidDel="00000000" w:rsidR="00000000" w:rsidRPr="00000000">
        <w:rPr>
          <w:rFonts w:ascii="Roboto" w:cs="Roboto" w:eastAsia="Roboto" w:hAnsi="Roboto"/>
          <w:color w:val="005db9"/>
          <w:sz w:val="23"/>
          <w:szCs w:val="23"/>
          <w:rtl w:val="0"/>
        </w:rPr>
        <w:t xml:space="preserve">measurement unit</w:t>
      </w:r>
      <w:r w:rsidDel="00000000" w:rsidR="00000000" w:rsidRPr="00000000">
        <w:rPr>
          <w:rtl w:val="0"/>
        </w:rPr>
        <w:t xml:space="preserve">. The </w:t>
      </w:r>
      <w:r w:rsidDel="00000000" w:rsidR="00000000" w:rsidRPr="00000000">
        <w:rPr>
          <w:color w:val="005db9"/>
          <w:sz w:val="21"/>
          <w:szCs w:val="21"/>
          <w:rtl w:val="0"/>
        </w:rPr>
        <w:t xml:space="preserve">measurement variable</w:t>
      </w:r>
      <w:r w:rsidDel="00000000" w:rsidR="00000000" w:rsidRPr="00000000">
        <w:rPr>
          <w:i w:val="1"/>
          <w:rtl w:val="0"/>
        </w:rPr>
        <w:t xml:space="preserve"> </w:t>
      </w:r>
      <w:r w:rsidDel="00000000" w:rsidR="00000000" w:rsidRPr="00000000">
        <w:rPr>
          <w:rtl w:val="0"/>
        </w:rPr>
        <w:t xml:space="preserve">is what we want to measure about the </w:t>
      </w:r>
      <w:r w:rsidDel="00000000" w:rsidR="00000000" w:rsidRPr="00000000">
        <w:rPr>
          <w:i w:val="1"/>
          <w:rtl w:val="0"/>
        </w:rPr>
        <w:t xml:space="preserve">observation unit</w:t>
      </w:r>
      <w:r w:rsidDel="00000000" w:rsidR="00000000" w:rsidRPr="00000000">
        <w:rPr>
          <w:rtl w:val="0"/>
        </w:rPr>
        <w:t xml:space="preserve">, such as height, age or voting intent. The </w:t>
      </w:r>
      <w:r w:rsidDel="00000000" w:rsidR="00000000" w:rsidRPr="00000000">
        <w:rPr>
          <w:color w:val="005db9"/>
          <w:sz w:val="21"/>
          <w:szCs w:val="21"/>
          <w:rtl w:val="0"/>
        </w:rPr>
        <w:t xml:space="preserve">measurement unit</w:t>
      </w:r>
      <w:r w:rsidDel="00000000" w:rsidR="00000000" w:rsidRPr="00000000">
        <w:rPr>
          <w:i w:val="1"/>
          <w:rtl w:val="0"/>
        </w:rPr>
        <w:t xml:space="preserve"> </w:t>
      </w:r>
      <w:r w:rsidDel="00000000" w:rsidR="00000000" w:rsidRPr="00000000">
        <w:rPr>
          <w:rtl w:val="0"/>
        </w:rPr>
        <w:t xml:space="preserve">is the scale of the </w:t>
      </w:r>
      <w:r w:rsidDel="00000000" w:rsidR="00000000" w:rsidRPr="00000000">
        <w:rPr>
          <w:color w:val="005db9"/>
          <w:sz w:val="21"/>
          <w:szCs w:val="21"/>
          <w:rtl w:val="0"/>
        </w:rPr>
        <w:t xml:space="preserve">measurement variable</w:t>
      </w:r>
      <w:r w:rsidDel="00000000" w:rsidR="00000000" w:rsidRPr="00000000">
        <w:rPr>
          <w:rtl w:val="0"/>
        </w:rPr>
        <w:t xml:space="preserve">, such as centimetres for height or years for age. If the data are categorical, such as voting intent, then there is no </w:t>
      </w:r>
      <w:r w:rsidDel="00000000" w:rsidR="00000000" w:rsidRPr="00000000">
        <w:rPr>
          <w:color w:val="005db9"/>
          <w:sz w:val="21"/>
          <w:szCs w:val="21"/>
          <w:rtl w:val="0"/>
        </w:rPr>
        <w:t xml:space="preserve">measurement unit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pPr>
      <w:bookmarkStart w:colFirst="0" w:colLast="0" w:name="_sa9dtv254g7n" w:id="5"/>
      <w:bookmarkEnd w:id="5"/>
      <w:r w:rsidDel="00000000" w:rsidR="00000000" w:rsidRPr="00000000">
        <w:rPr>
          <w:color w:val="005db9"/>
          <w:sz w:val="48"/>
          <w:szCs w:val="48"/>
          <w:highlight w:val="white"/>
          <w:rtl w:val="0"/>
        </w:rPr>
        <w:t xml:space="preserve">Descriptive and Inferential Statistics</w:t>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color w:val="005db9"/>
          <w:sz w:val="23"/>
          <w:szCs w:val="23"/>
          <w:rtl w:val="0"/>
        </w:rPr>
        <w:t xml:space="preserve">Descriptive statistics</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characterize the data in your sample and includes things like averages, tables, and graphs. In contrast, </w:t>
      </w:r>
      <w:r w:rsidDel="00000000" w:rsidR="00000000" w:rsidRPr="00000000">
        <w:rPr>
          <w:rFonts w:ascii="Roboto" w:cs="Roboto" w:eastAsia="Roboto" w:hAnsi="Roboto"/>
          <w:color w:val="005db9"/>
          <w:sz w:val="23"/>
          <w:szCs w:val="23"/>
          <w:rtl w:val="0"/>
        </w:rPr>
        <w:t xml:space="preserve">inferential statistics</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uses information from your sample to make a probabilistic statement about the statistical population. The tools used to conduct </w:t>
      </w:r>
      <w:r w:rsidDel="00000000" w:rsidR="00000000" w:rsidRPr="00000000">
        <w:rPr>
          <w:rFonts w:ascii="Roboto" w:cs="Roboto" w:eastAsia="Roboto" w:hAnsi="Roboto"/>
          <w:color w:val="005db9"/>
          <w:sz w:val="23"/>
          <w:szCs w:val="23"/>
          <w:rtl w:val="0"/>
        </w:rPr>
        <w:t xml:space="preserve">descriptive statistics</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color w:val="005db9"/>
          <w:sz w:val="23"/>
          <w:szCs w:val="23"/>
          <w:rtl w:val="0"/>
        </w:rPr>
        <w:t xml:space="preserve">inferential statistics</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are be covered in detail throughout later lessons, but here we will talk about the kinds of questions that can be answered with each.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Roboto" w:cs="Roboto" w:eastAsia="Roboto" w:hAnsi="Roboto"/>
          <w:sz w:val="24"/>
          <w:szCs w:val="24"/>
          <w:rtl w:val="0"/>
        </w:rPr>
        <w:t xml:space="preserve">This lesson introduces the distinction between </w:t>
      </w:r>
      <w:r w:rsidDel="00000000" w:rsidR="00000000" w:rsidRPr="00000000">
        <w:rPr>
          <w:rFonts w:ascii="Roboto" w:cs="Roboto" w:eastAsia="Roboto" w:hAnsi="Roboto"/>
          <w:color w:val="005db9"/>
          <w:sz w:val="23"/>
          <w:szCs w:val="23"/>
          <w:rtl w:val="0"/>
        </w:rPr>
        <w:t xml:space="preserve">descriptive statistics</w:t>
      </w:r>
      <w:r w:rsidDel="00000000" w:rsidR="00000000" w:rsidRPr="00000000">
        <w:rPr>
          <w:i w:val="1"/>
          <w:rtl w:val="0"/>
        </w:rPr>
        <w:t xml:space="preserve"> </w:t>
      </w:r>
      <w:r w:rsidDel="00000000" w:rsidR="00000000" w:rsidRPr="00000000">
        <w:rPr>
          <w:rtl w:val="0"/>
        </w:rPr>
        <w:t xml:space="preserve">and </w:t>
      </w:r>
      <w:r w:rsidDel="00000000" w:rsidR="00000000" w:rsidRPr="00000000">
        <w:rPr>
          <w:color w:val="005db9"/>
          <w:sz w:val="21"/>
          <w:szCs w:val="21"/>
          <w:rtl w:val="0"/>
        </w:rPr>
        <w:t xml:space="preserve">inferential statistics</w:t>
      </w:r>
      <w:r w:rsidDel="00000000" w:rsidR="00000000" w:rsidRPr="00000000">
        <w:rPr>
          <w:rtl w:val="0"/>
        </w:rPr>
        <w:t xml:space="preserve">. By the end, you will be able to:</w:t>
      </w:r>
    </w:p>
    <w:p w:rsidR="00000000" w:rsidDel="00000000" w:rsidP="00000000" w:rsidRDefault="00000000" w:rsidRPr="00000000" w14:paraId="00000026">
      <w:pPr>
        <w:numPr>
          <w:ilvl w:val="0"/>
          <w:numId w:val="2"/>
        </w:numPr>
        <w:spacing w:after="0" w:afterAutospacing="0" w:before="520" w:lineRule="auto"/>
        <w:ind w:left="1320" w:hanging="360"/>
      </w:pPr>
      <w:r w:rsidDel="00000000" w:rsidR="00000000" w:rsidRPr="00000000">
        <w:rPr>
          <w:rFonts w:ascii="Roboto" w:cs="Roboto" w:eastAsia="Roboto" w:hAnsi="Roboto"/>
          <w:sz w:val="24"/>
          <w:szCs w:val="24"/>
          <w:rtl w:val="0"/>
        </w:rPr>
        <w:t xml:space="preserve">Describe the steps involved in a statistical study, and the role of </w:t>
      </w:r>
      <w:r w:rsidDel="00000000" w:rsidR="00000000" w:rsidRPr="00000000">
        <w:rPr>
          <w:rFonts w:ascii="Roboto" w:cs="Roboto" w:eastAsia="Roboto" w:hAnsi="Roboto"/>
          <w:color w:val="005db9"/>
          <w:sz w:val="23"/>
          <w:szCs w:val="23"/>
          <w:rtl w:val="0"/>
        </w:rPr>
        <w:t xml:space="preserve">descriptive statistics</w:t>
      </w:r>
      <w:r w:rsidDel="00000000" w:rsidR="00000000" w:rsidRPr="00000000">
        <w:rPr>
          <w:rFonts w:ascii="Roboto" w:cs="Roboto" w:eastAsia="Roboto" w:hAnsi="Roboto"/>
          <w:sz w:val="24"/>
          <w:szCs w:val="24"/>
          <w:rtl w:val="0"/>
        </w:rPr>
        <w:t xml:space="preserve"> versus </w:t>
      </w:r>
      <w:r w:rsidDel="00000000" w:rsidR="00000000" w:rsidRPr="00000000">
        <w:rPr>
          <w:rFonts w:ascii="Roboto" w:cs="Roboto" w:eastAsia="Roboto" w:hAnsi="Roboto"/>
          <w:color w:val="005db9"/>
          <w:sz w:val="23"/>
          <w:szCs w:val="23"/>
          <w:rtl w:val="0"/>
        </w:rPr>
        <w:t xml:space="preserve">inferential statistics</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1320" w:hanging="360"/>
      </w:pPr>
      <w:r w:rsidDel="00000000" w:rsidR="00000000" w:rsidRPr="00000000">
        <w:rPr>
          <w:rFonts w:ascii="Roboto" w:cs="Roboto" w:eastAsia="Roboto" w:hAnsi="Roboto"/>
          <w:sz w:val="24"/>
          <w:szCs w:val="24"/>
          <w:rtl w:val="0"/>
        </w:rPr>
        <w:t xml:space="preserve">Identify questions that can be answered using </w:t>
      </w:r>
      <w:r w:rsidDel="00000000" w:rsidR="00000000" w:rsidRPr="00000000">
        <w:rPr>
          <w:rFonts w:ascii="Roboto" w:cs="Roboto" w:eastAsia="Roboto" w:hAnsi="Roboto"/>
          <w:color w:val="005db9"/>
          <w:sz w:val="23"/>
          <w:szCs w:val="23"/>
          <w:rtl w:val="0"/>
        </w:rPr>
        <w:t xml:space="preserve">descriptive statistics</w:t>
      </w:r>
      <w:r w:rsidDel="00000000" w:rsidR="00000000" w:rsidRPr="00000000">
        <w:rPr>
          <w:rFonts w:ascii="Roboto" w:cs="Roboto" w:eastAsia="Roboto" w:hAnsi="Roboto"/>
          <w:sz w:val="24"/>
          <w:szCs w:val="24"/>
          <w:rtl w:val="0"/>
        </w:rPr>
        <w:t xml:space="preserve"> versus </w:t>
      </w:r>
      <w:r w:rsidDel="00000000" w:rsidR="00000000" w:rsidRPr="00000000">
        <w:rPr>
          <w:rFonts w:ascii="Roboto" w:cs="Roboto" w:eastAsia="Roboto" w:hAnsi="Roboto"/>
          <w:color w:val="005db9"/>
          <w:sz w:val="23"/>
          <w:szCs w:val="23"/>
          <w:rtl w:val="0"/>
        </w:rPr>
        <w:t xml:space="preserve">inferential statistics</w:t>
      </w:r>
      <w:r w:rsidDel="00000000" w:rsidR="00000000" w:rsidRPr="00000000">
        <w:rPr>
          <w:rtl w:val="0"/>
        </w:rPr>
      </w:r>
    </w:p>
    <w:p w:rsidR="00000000" w:rsidDel="00000000" w:rsidP="00000000" w:rsidRDefault="00000000" w:rsidRPr="00000000" w14:paraId="00000028">
      <w:pPr>
        <w:numPr>
          <w:ilvl w:val="0"/>
          <w:numId w:val="2"/>
        </w:numPr>
        <w:spacing w:after="520" w:before="0" w:beforeAutospacing="0" w:lineRule="auto"/>
        <w:ind w:left="1320" w:hanging="360"/>
      </w:pPr>
      <w:r w:rsidDel="00000000" w:rsidR="00000000" w:rsidRPr="00000000">
        <w:rPr>
          <w:rFonts w:ascii="Roboto" w:cs="Roboto" w:eastAsia="Roboto" w:hAnsi="Roboto"/>
          <w:sz w:val="24"/>
          <w:szCs w:val="24"/>
          <w:rtl w:val="0"/>
        </w:rPr>
        <w:t xml:space="preserve">Apply the framework to statistical inference for a single population and for comparisons among populations</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overall framework of statistics can be separated into four steps:</w:t>
      </w:r>
    </w:p>
    <w:p w:rsidR="00000000" w:rsidDel="00000000" w:rsidP="00000000" w:rsidRDefault="00000000" w:rsidRPr="00000000" w14:paraId="0000002A">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Sampling </w:t>
      </w:r>
      <w:r w:rsidDel="00000000" w:rsidR="00000000" w:rsidRPr="00000000">
        <w:rPr>
          <w:rFonts w:ascii="Roboto" w:cs="Roboto" w:eastAsia="Roboto" w:hAnsi="Roboto"/>
          <w:sz w:val="24"/>
          <w:szCs w:val="24"/>
          <w:highlight w:val="white"/>
          <w:rtl w:val="0"/>
        </w:rPr>
        <w:t xml:space="preserve">is the step of creating your study design and collecting your samples.</w:t>
      </w:r>
    </w:p>
    <w:p w:rsidR="00000000" w:rsidDel="00000000" w:rsidP="00000000" w:rsidRDefault="00000000" w:rsidRPr="00000000" w14:paraId="0000002B">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Measuring </w:t>
      </w:r>
      <w:r w:rsidDel="00000000" w:rsidR="00000000" w:rsidRPr="00000000">
        <w:rPr>
          <w:rFonts w:ascii="Roboto" w:cs="Roboto" w:eastAsia="Roboto" w:hAnsi="Roboto"/>
          <w:sz w:val="24"/>
          <w:szCs w:val="24"/>
          <w:highlight w:val="white"/>
          <w:rtl w:val="0"/>
        </w:rPr>
        <w:t xml:space="preserve">is the step of taking measurements from your observation units, which gives you the data with which to work. It may be just a single measurement variable from the observation unit (e.g., weight of a cow) or multiple measurement variables (e.g., weight, age, and health of a cow).</w:t>
      </w:r>
    </w:p>
    <w:p w:rsidR="00000000" w:rsidDel="00000000" w:rsidP="00000000" w:rsidRDefault="00000000" w:rsidRPr="00000000" w14:paraId="0000002C">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Calculating descriptive statistics </w:t>
      </w:r>
      <w:r w:rsidDel="00000000" w:rsidR="00000000" w:rsidRPr="00000000">
        <w:rPr>
          <w:rFonts w:ascii="Roboto" w:cs="Roboto" w:eastAsia="Roboto" w:hAnsi="Roboto"/>
          <w:sz w:val="24"/>
          <w:szCs w:val="24"/>
          <w:highlight w:val="white"/>
          <w:rtl w:val="0"/>
        </w:rPr>
        <w:t xml:space="preserve">is the step where you describe the data in your sample. This may include calculating the average value of a measurement variable in your data set, calculating the variation among measurements, or creating graphs. </w:t>
      </w:r>
      <w:r w:rsidDel="00000000" w:rsidR="00000000" w:rsidRPr="00000000">
        <w:rPr>
          <w:rFonts w:ascii="Roboto" w:cs="Roboto" w:eastAsia="Roboto" w:hAnsi="Roboto"/>
          <w:color w:val="005db9"/>
          <w:sz w:val="23"/>
          <w:szCs w:val="23"/>
          <w:highlight w:val="white"/>
          <w:rtl w:val="0"/>
        </w:rPr>
        <w:t xml:space="preserve">Descriptive statistics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covered in detail in later lessons.</w:t>
      </w:r>
    </w:p>
    <w:p w:rsidR="00000000" w:rsidDel="00000000" w:rsidP="00000000" w:rsidRDefault="00000000" w:rsidRPr="00000000" w14:paraId="0000002D">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Calculating inferential statistics </w:t>
      </w:r>
      <w:r w:rsidDel="00000000" w:rsidR="00000000" w:rsidRPr="00000000">
        <w:rPr>
          <w:rFonts w:ascii="Roboto" w:cs="Roboto" w:eastAsia="Roboto" w:hAnsi="Roboto"/>
          <w:sz w:val="24"/>
          <w:szCs w:val="24"/>
          <w:highlight w:val="white"/>
          <w:rtl w:val="0"/>
        </w:rPr>
        <w:t xml:space="preserve">is the final step where you use the information contained in your data to draw a conclusion about the statistical population. </w:t>
      </w:r>
      <w:r w:rsidDel="00000000" w:rsidR="00000000" w:rsidRPr="00000000">
        <w:rPr>
          <w:rFonts w:ascii="Roboto" w:cs="Roboto" w:eastAsia="Roboto" w:hAnsi="Roboto"/>
          <w:color w:val="005db9"/>
          <w:sz w:val="23"/>
          <w:szCs w:val="23"/>
          <w:highlight w:val="white"/>
          <w:rtl w:val="0"/>
        </w:rPr>
        <w:t xml:space="preserve">Inferential statistics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covered in detail in later lessons.</w:t>
      </w:r>
    </w:p>
    <w:p w:rsidR="00000000" w:rsidDel="00000000" w:rsidP="00000000" w:rsidRDefault="00000000" w:rsidRPr="00000000" w14:paraId="0000002E">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primary distinction between the last two steps is that </w:t>
      </w:r>
      <w:r w:rsidDel="00000000" w:rsidR="00000000" w:rsidRPr="00000000">
        <w:rPr>
          <w:rFonts w:ascii="Roboto" w:cs="Roboto" w:eastAsia="Roboto" w:hAnsi="Roboto"/>
          <w:color w:val="005db9"/>
          <w:sz w:val="23"/>
          <w:szCs w:val="23"/>
          <w:highlight w:val="white"/>
          <w:rtl w:val="0"/>
        </w:rPr>
        <w:t xml:space="preserve">descriptive statistics</w:t>
      </w:r>
      <w:r w:rsidDel="00000000" w:rsidR="00000000" w:rsidRPr="00000000">
        <w:rPr>
          <w:rFonts w:ascii="Roboto" w:cs="Roboto" w:eastAsia="Roboto" w:hAnsi="Roboto"/>
          <w:sz w:val="24"/>
          <w:szCs w:val="24"/>
          <w:highlight w:val="white"/>
          <w:rtl w:val="0"/>
        </w:rPr>
        <w:t xml:space="preserve"> are used to characterize the data you collected, whereas </w:t>
      </w:r>
      <w:r w:rsidDel="00000000" w:rsidR="00000000" w:rsidRPr="00000000">
        <w:rPr>
          <w:rFonts w:ascii="Roboto" w:cs="Roboto" w:eastAsia="Roboto" w:hAnsi="Roboto"/>
          <w:color w:val="005db9"/>
          <w:sz w:val="21"/>
          <w:szCs w:val="21"/>
          <w:highlight w:val="white"/>
          <w:rtl w:val="0"/>
        </w:rPr>
        <w:t xml:space="preserve">inferential statistics</w:t>
      </w:r>
      <w:r w:rsidDel="00000000" w:rsidR="00000000" w:rsidRPr="00000000">
        <w:rPr>
          <w:rFonts w:ascii="Roboto" w:cs="Roboto" w:eastAsia="Roboto" w:hAnsi="Roboto"/>
          <w:sz w:val="24"/>
          <w:szCs w:val="24"/>
          <w:highlight w:val="white"/>
          <w:rtl w:val="0"/>
        </w:rPr>
        <w:t xml:space="preserve"> are used to draw conclusions about the statistical population.</w:t>
      </w:r>
    </w:p>
    <w:p w:rsidR="00000000" w:rsidDel="00000000" w:rsidP="00000000" w:rsidRDefault="00000000" w:rsidRPr="00000000" w14:paraId="0000002F">
      <w:pPr>
        <w:pBdr>
          <w:top w:color="auto" w:space="3" w:sz="0" w:val="none"/>
          <w:bottom w:color="auto" w:space="3" w:sz="0" w:val="none"/>
          <w:right w:color="auto" w:space="0" w:sz="0" w:val="none"/>
          <w:between w:color="auto" w:space="3" w:sz="0" w:val="none"/>
        </w:pBdr>
        <w:spacing w:after="220" w:before="520" w:lineRule="auto"/>
        <w:ind w:right="1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pBdr>
          <w:top w:color="auto" w:space="3" w:sz="0" w:val="none"/>
          <w:bottom w:color="auto" w:space="3" w:sz="0" w:val="none"/>
          <w:right w:color="auto" w:space="0" w:sz="0" w:val="none"/>
          <w:between w:color="auto" w:space="3" w:sz="0" w:val="none"/>
        </w:pBdr>
        <w:spacing w:after="220" w:before="520" w:lineRule="auto"/>
        <w:ind w:right="1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pBdr>
          <w:top w:color="auto" w:space="3" w:sz="0" w:val="none"/>
          <w:bottom w:color="auto" w:space="3" w:sz="0" w:val="none"/>
          <w:right w:color="auto" w:space="0" w:sz="0" w:val="none"/>
          <w:between w:color="auto" w:space="3" w:sz="0" w:val="none"/>
        </w:pBdr>
        <w:spacing w:after="220" w:before="520" w:lineRule="auto"/>
        <w:ind w:right="1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pBdr>
          <w:top w:color="auto" w:space="3" w:sz="0" w:val="none"/>
          <w:bottom w:color="auto" w:space="3" w:sz="0" w:val="none"/>
          <w:right w:color="auto" w:space="0" w:sz="0" w:val="none"/>
          <w:between w:color="auto" w:space="3" w:sz="0" w:val="none"/>
        </w:pBdr>
        <w:spacing w:after="220" w:before="520" w:lineRule="auto"/>
        <w:ind w:left="0" w:right="16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40"/>
      <w:szCs w:val="40"/>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