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color w:val="005db9"/>
          <w:sz w:val="48"/>
          <w:szCs w:val="48"/>
          <w:highlight w:val="white"/>
        </w:rPr>
      </w:pPr>
      <w:bookmarkStart w:colFirst="0" w:colLast="0" w:name="_agtvyc3zvn7z" w:id="0"/>
      <w:bookmarkEnd w:id="0"/>
      <w:r w:rsidDel="00000000" w:rsidR="00000000" w:rsidRPr="00000000">
        <w:rPr>
          <w:color w:val="005db9"/>
          <w:sz w:val="48"/>
          <w:szCs w:val="48"/>
          <w:highlight w:val="white"/>
          <w:rtl w:val="0"/>
        </w:rPr>
        <w:t xml:space="preserve">Probability</w:t>
      </w:r>
    </w:p>
    <w:p w:rsidR="00000000" w:rsidDel="00000000" w:rsidP="00000000" w:rsidRDefault="00000000" w:rsidRPr="00000000" w14:paraId="00000002">
      <w:pPr>
        <w:pStyle w:val="Heading3"/>
        <w:rPr/>
      </w:pPr>
      <w:bookmarkStart w:colFirst="0" w:colLast="0" w:name="_z9y3x1ou5ugh" w:id="1"/>
      <w:bookmarkEnd w:id="1"/>
      <w:r w:rsidDel="00000000" w:rsidR="00000000" w:rsidRPr="00000000">
        <w:rPr>
          <w:rtl w:val="0"/>
        </w:rPr>
        <w:t xml:space="preserve">RANDOMNESS AND PROBABILITY</w:t>
      </w: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word </w:t>
      </w:r>
      <w:r w:rsidDel="00000000" w:rsidR="00000000" w:rsidRPr="00000000">
        <w:rPr>
          <w:rFonts w:ascii="Roboto" w:cs="Roboto" w:eastAsia="Roboto" w:hAnsi="Roboto"/>
          <w:color w:val="005db9"/>
          <w:sz w:val="23"/>
          <w:szCs w:val="23"/>
          <w:highlight w:val="white"/>
          <w:rtl w:val="0"/>
        </w:rPr>
        <w:t xml:space="preserve">probability</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often used in everyday language, but it can have quite different meanings. Sometimes people use it to describe how confident they are, as in "</w:t>
      </w:r>
      <w:r w:rsidDel="00000000" w:rsidR="00000000" w:rsidRPr="00000000">
        <w:rPr>
          <w:rFonts w:ascii="Roboto" w:cs="Roboto" w:eastAsia="Roboto" w:hAnsi="Roboto"/>
          <w:i w:val="1"/>
          <w:sz w:val="24"/>
          <w:szCs w:val="24"/>
          <w:highlight w:val="white"/>
          <w:rtl w:val="0"/>
        </w:rPr>
        <w:t xml:space="preserve">It's probably going to rain today</w:t>
      </w:r>
      <w:r w:rsidDel="00000000" w:rsidR="00000000" w:rsidRPr="00000000">
        <w:rPr>
          <w:rFonts w:ascii="Roboto" w:cs="Roboto" w:eastAsia="Roboto" w:hAnsi="Roboto"/>
          <w:sz w:val="24"/>
          <w:szCs w:val="24"/>
          <w:highlight w:val="white"/>
          <w:rtl w:val="0"/>
        </w:rPr>
        <w:t xml:space="preserve">". Other times it is used to describe the anticipated frequency of something, as in "</w:t>
      </w:r>
      <w:r w:rsidDel="00000000" w:rsidR="00000000" w:rsidRPr="00000000">
        <w:rPr>
          <w:rFonts w:ascii="Roboto" w:cs="Roboto" w:eastAsia="Roboto" w:hAnsi="Roboto"/>
          <w:i w:val="1"/>
          <w:sz w:val="24"/>
          <w:szCs w:val="24"/>
          <w:highlight w:val="white"/>
          <w:rtl w:val="0"/>
        </w:rPr>
        <w:t xml:space="preserve">The probability of winning the lottery is 1 in a million</w:t>
      </w:r>
      <w:r w:rsidDel="00000000" w:rsidR="00000000" w:rsidRPr="00000000">
        <w:rPr>
          <w:rFonts w:ascii="Roboto" w:cs="Roboto" w:eastAsia="Roboto" w:hAnsi="Roboto"/>
          <w:sz w:val="24"/>
          <w:szCs w:val="24"/>
          <w:highlight w:val="white"/>
          <w:rtl w:val="0"/>
        </w:rPr>
        <w:t xml:space="preserve">". Gratefully, the concept of </w:t>
      </w:r>
      <w:r w:rsidDel="00000000" w:rsidR="00000000" w:rsidRPr="00000000">
        <w:rPr>
          <w:rFonts w:ascii="Roboto" w:cs="Roboto" w:eastAsia="Roboto" w:hAnsi="Roboto"/>
          <w:color w:val="005db9"/>
          <w:sz w:val="21"/>
          <w:szCs w:val="21"/>
          <w:highlight w:val="white"/>
          <w:rtl w:val="0"/>
        </w:rPr>
        <w:t xml:space="preserve">probability</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that is used in the type of statistics we are learning is unambiguous and comparatively straightforward. </w:t>
      </w:r>
      <w:r w:rsidDel="00000000" w:rsidR="00000000" w:rsidRPr="00000000">
        <w:rPr>
          <w:rFonts w:ascii="Roboto" w:cs="Roboto" w:eastAsia="Roboto" w:hAnsi="Roboto"/>
          <w:color w:val="005db9"/>
          <w:sz w:val="21"/>
          <w:szCs w:val="21"/>
          <w:highlight w:val="white"/>
          <w:rtl w:val="0"/>
        </w:rPr>
        <w:t xml:space="preserve">Probability</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simply the frequency of a particular outcome, or </w:t>
      </w:r>
      <w:r w:rsidDel="00000000" w:rsidR="00000000" w:rsidRPr="00000000">
        <w:rPr>
          <w:rFonts w:ascii="Roboto" w:cs="Roboto" w:eastAsia="Roboto" w:hAnsi="Roboto"/>
          <w:color w:val="005db9"/>
          <w:sz w:val="21"/>
          <w:szCs w:val="21"/>
          <w:highlight w:val="white"/>
          <w:rtl w:val="0"/>
        </w:rPr>
        <w:t xml:space="preserve">event</w:t>
      </w:r>
      <w:r w:rsidDel="00000000" w:rsidR="00000000" w:rsidRPr="00000000">
        <w:rPr>
          <w:rFonts w:ascii="Roboto" w:cs="Roboto" w:eastAsia="Roboto" w:hAnsi="Roboto"/>
          <w:sz w:val="24"/>
          <w:szCs w:val="24"/>
          <w:highlight w:val="white"/>
          <w:rtl w:val="0"/>
        </w:rPr>
        <w:t xml:space="preserve">, if we repeated a </w:t>
      </w:r>
      <w:r w:rsidDel="00000000" w:rsidR="00000000" w:rsidRPr="00000000">
        <w:rPr>
          <w:rFonts w:ascii="Roboto" w:cs="Roboto" w:eastAsia="Roboto" w:hAnsi="Roboto"/>
          <w:color w:val="005db9"/>
          <w:sz w:val="21"/>
          <w:szCs w:val="21"/>
          <w:highlight w:val="white"/>
          <w:rtl w:val="0"/>
        </w:rPr>
        <w:t xml:space="preserve">random trial</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over and over and over…</w:t>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first step to defining probability is to establish the context. Imagine that we want to know the probability that a newly designed electric scooter would break down. One way to measure the probability is to have people drive the scooters in everyday conditions and then measure the failure rates for every kilometre driven. The act of driving the scooters waiting for failures is the context, which is called a </w:t>
      </w:r>
      <w:r w:rsidDel="00000000" w:rsidR="00000000" w:rsidRPr="00000000">
        <w:rPr>
          <w:rFonts w:ascii="Roboto" w:cs="Roboto" w:eastAsia="Roboto" w:hAnsi="Roboto"/>
          <w:color w:val="005db9"/>
          <w:sz w:val="23"/>
          <w:szCs w:val="23"/>
          <w:highlight w:val="white"/>
          <w:rtl w:val="0"/>
        </w:rPr>
        <w:t xml:space="preserve">random trial</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More formally, a </w:t>
      </w:r>
      <w:r w:rsidDel="00000000" w:rsidR="00000000" w:rsidRPr="00000000">
        <w:rPr>
          <w:rFonts w:ascii="Roboto" w:cs="Roboto" w:eastAsia="Roboto" w:hAnsi="Roboto"/>
          <w:color w:val="005db9"/>
          <w:sz w:val="23"/>
          <w:szCs w:val="23"/>
          <w:highlight w:val="white"/>
          <w:rtl w:val="0"/>
        </w:rPr>
        <w:t xml:space="preserve">random trial</w:t>
      </w:r>
      <w:r w:rsidDel="00000000" w:rsidR="00000000" w:rsidRPr="00000000">
        <w:rPr>
          <w:rFonts w:ascii="Roboto" w:cs="Roboto" w:eastAsia="Roboto" w:hAnsi="Roboto"/>
          <w:sz w:val="24"/>
          <w:szCs w:val="24"/>
          <w:highlight w:val="white"/>
          <w:rtl w:val="0"/>
        </w:rPr>
        <w:t xml:space="preserve"> is any process that has multiple outcomes but where the result of any particular trial is unknown. For example, imagine you flipped a coin in the air, caught it, and put it down on a table without looking at what side faced up. There are two possible outcomes, heads or tails, but you won't know which faces up until you look. The action of flipping a coin is the </w:t>
      </w:r>
      <w:r w:rsidDel="00000000" w:rsidR="00000000" w:rsidRPr="00000000">
        <w:rPr>
          <w:rFonts w:ascii="Roboto" w:cs="Roboto" w:eastAsia="Roboto" w:hAnsi="Roboto"/>
          <w:color w:val="005db9"/>
          <w:sz w:val="21"/>
          <w:szCs w:val="21"/>
          <w:highlight w:val="white"/>
          <w:rtl w:val="0"/>
        </w:rPr>
        <w:t xml:space="preserve">random trial</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list, or set, of all possible outcomes is called the </w:t>
      </w:r>
      <w:r w:rsidDel="00000000" w:rsidR="00000000" w:rsidRPr="00000000">
        <w:rPr>
          <w:rFonts w:ascii="Roboto" w:cs="Roboto" w:eastAsia="Roboto" w:hAnsi="Roboto"/>
          <w:color w:val="005db9"/>
          <w:sz w:val="23"/>
          <w:szCs w:val="23"/>
          <w:highlight w:val="white"/>
          <w:rtl w:val="0"/>
        </w:rPr>
        <w:t xml:space="preserve">sample space</w:t>
      </w:r>
      <w:r w:rsidDel="00000000" w:rsidR="00000000" w:rsidRPr="00000000">
        <w:rPr>
          <w:rFonts w:ascii="Roboto" w:cs="Roboto" w:eastAsia="Roboto" w:hAnsi="Roboto"/>
          <w:sz w:val="24"/>
          <w:szCs w:val="24"/>
          <w:highlight w:val="white"/>
          <w:rtl w:val="0"/>
        </w:rPr>
        <w:t xml:space="preserve">. The list is typically shown within curly braces '{...}'. For our example of flipping a coin, the </w:t>
      </w:r>
      <w:r w:rsidDel="00000000" w:rsidR="00000000" w:rsidRPr="00000000">
        <w:rPr>
          <w:rFonts w:ascii="Roboto" w:cs="Roboto" w:eastAsia="Roboto" w:hAnsi="Roboto"/>
          <w:color w:val="005db9"/>
          <w:sz w:val="21"/>
          <w:szCs w:val="21"/>
          <w:highlight w:val="white"/>
          <w:rtl w:val="0"/>
        </w:rPr>
        <w:t xml:space="preserve">sample space</w:t>
      </w:r>
      <w:r w:rsidDel="00000000" w:rsidR="00000000" w:rsidRPr="00000000">
        <w:rPr>
          <w:rFonts w:ascii="Roboto" w:cs="Roboto" w:eastAsia="Roboto" w:hAnsi="Roboto"/>
          <w:sz w:val="24"/>
          <w:szCs w:val="24"/>
          <w:highlight w:val="white"/>
          <w:rtl w:val="0"/>
        </w:rPr>
        <w:t xml:space="preserve"> is {heads, tails}.</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final component that we need to define is an </w:t>
      </w:r>
      <w:r w:rsidDel="00000000" w:rsidR="00000000" w:rsidRPr="00000000">
        <w:rPr>
          <w:rFonts w:ascii="Roboto" w:cs="Roboto" w:eastAsia="Roboto" w:hAnsi="Roboto"/>
          <w:color w:val="005db9"/>
          <w:sz w:val="21"/>
          <w:szCs w:val="21"/>
          <w:highlight w:val="white"/>
          <w:rtl w:val="0"/>
        </w:rPr>
        <w:t xml:space="preserve">event</w:t>
      </w:r>
      <w:r w:rsidDel="00000000" w:rsidR="00000000" w:rsidRPr="00000000">
        <w:rPr>
          <w:rFonts w:ascii="Roboto" w:cs="Roboto" w:eastAsia="Roboto" w:hAnsi="Roboto"/>
          <w:sz w:val="24"/>
          <w:szCs w:val="24"/>
          <w:highlight w:val="white"/>
          <w:rtl w:val="0"/>
        </w:rPr>
        <w:t xml:space="preserve">, which is the outcome that you are interested in. The </w:t>
      </w:r>
      <w:r w:rsidDel="00000000" w:rsidR="00000000" w:rsidRPr="00000000">
        <w:rPr>
          <w:rFonts w:ascii="Roboto" w:cs="Roboto" w:eastAsia="Roboto" w:hAnsi="Roboto"/>
          <w:color w:val="005db9"/>
          <w:sz w:val="21"/>
          <w:szCs w:val="21"/>
          <w:highlight w:val="white"/>
          <w:rtl w:val="0"/>
        </w:rPr>
        <w:t xml:space="preserve">event</w:t>
      </w:r>
      <w:r w:rsidDel="00000000" w:rsidR="00000000" w:rsidRPr="00000000">
        <w:rPr>
          <w:rFonts w:ascii="Roboto" w:cs="Roboto" w:eastAsia="Roboto" w:hAnsi="Roboto"/>
          <w:sz w:val="24"/>
          <w:szCs w:val="24"/>
          <w:highlight w:val="white"/>
          <w:rtl w:val="0"/>
        </w:rPr>
        <w:t xml:space="preserve"> can be a single element in the </w:t>
      </w:r>
      <w:r w:rsidDel="00000000" w:rsidR="00000000" w:rsidRPr="00000000">
        <w:rPr>
          <w:rFonts w:ascii="Roboto" w:cs="Roboto" w:eastAsia="Roboto" w:hAnsi="Roboto"/>
          <w:color w:val="005db9"/>
          <w:sz w:val="21"/>
          <w:szCs w:val="21"/>
          <w:highlight w:val="white"/>
          <w:rtl w:val="0"/>
        </w:rPr>
        <w:t xml:space="preserve">sample space</w:t>
      </w:r>
      <w:r w:rsidDel="00000000" w:rsidR="00000000" w:rsidRPr="00000000">
        <w:rPr>
          <w:rFonts w:ascii="Roboto" w:cs="Roboto" w:eastAsia="Roboto" w:hAnsi="Roboto"/>
          <w:sz w:val="24"/>
          <w:szCs w:val="24"/>
          <w:highlight w:val="white"/>
          <w:rtl w:val="0"/>
        </w:rPr>
        <w:t xml:space="preserve">. For example, when flipping a single coin we might be interested in the </w:t>
      </w:r>
      <w:r w:rsidDel="00000000" w:rsidR="00000000" w:rsidRPr="00000000">
        <w:rPr>
          <w:rFonts w:ascii="Roboto" w:cs="Roboto" w:eastAsia="Roboto" w:hAnsi="Roboto"/>
          <w:color w:val="005db9"/>
          <w:sz w:val="21"/>
          <w:szCs w:val="21"/>
          <w:highlight w:val="white"/>
          <w:rtl w:val="0"/>
        </w:rPr>
        <w:t xml:space="preserve">probability</w:t>
      </w:r>
      <w:r w:rsidDel="00000000" w:rsidR="00000000" w:rsidRPr="00000000">
        <w:rPr>
          <w:rFonts w:ascii="Roboto" w:cs="Roboto" w:eastAsia="Roboto" w:hAnsi="Roboto"/>
          <w:sz w:val="24"/>
          <w:szCs w:val="24"/>
          <w:highlight w:val="white"/>
          <w:rtl w:val="0"/>
        </w:rPr>
        <w:t xml:space="preserve"> of getting a tail, in which case the </w:t>
      </w:r>
      <w:r w:rsidDel="00000000" w:rsidR="00000000" w:rsidRPr="00000000">
        <w:rPr>
          <w:rFonts w:ascii="Roboto" w:cs="Roboto" w:eastAsia="Roboto" w:hAnsi="Roboto"/>
          <w:color w:val="005db9"/>
          <w:sz w:val="21"/>
          <w:szCs w:val="21"/>
          <w:highlight w:val="white"/>
          <w:rtl w:val="0"/>
        </w:rPr>
        <w:t xml:space="preserve">event</w:t>
      </w:r>
      <w:r w:rsidDel="00000000" w:rsidR="00000000" w:rsidRPr="00000000">
        <w:rPr>
          <w:rFonts w:ascii="Roboto" w:cs="Roboto" w:eastAsia="Roboto" w:hAnsi="Roboto"/>
          <w:sz w:val="24"/>
          <w:szCs w:val="24"/>
          <w:highlight w:val="white"/>
          <w:rtl w:val="0"/>
        </w:rPr>
        <w:t xml:space="preserve"> (E) would be E={tail}. However, an </w:t>
      </w:r>
      <w:r w:rsidDel="00000000" w:rsidR="00000000" w:rsidRPr="00000000">
        <w:rPr>
          <w:rFonts w:ascii="Roboto" w:cs="Roboto" w:eastAsia="Roboto" w:hAnsi="Roboto"/>
          <w:color w:val="005db9"/>
          <w:sz w:val="21"/>
          <w:szCs w:val="21"/>
          <w:highlight w:val="white"/>
          <w:rtl w:val="0"/>
        </w:rPr>
        <w:t xml:space="preserve">event </w:t>
      </w:r>
      <w:r w:rsidDel="00000000" w:rsidR="00000000" w:rsidRPr="00000000">
        <w:rPr>
          <w:rFonts w:ascii="Roboto" w:cs="Roboto" w:eastAsia="Roboto" w:hAnsi="Roboto"/>
          <w:sz w:val="24"/>
          <w:szCs w:val="24"/>
          <w:highlight w:val="white"/>
          <w:rtl w:val="0"/>
        </w:rPr>
        <w:t xml:space="preserve">can also be any subset of the </w:t>
      </w:r>
      <w:r w:rsidDel="00000000" w:rsidR="00000000" w:rsidRPr="00000000">
        <w:rPr>
          <w:rFonts w:ascii="Roboto" w:cs="Roboto" w:eastAsia="Roboto" w:hAnsi="Roboto"/>
          <w:color w:val="005db9"/>
          <w:sz w:val="21"/>
          <w:szCs w:val="21"/>
          <w:highlight w:val="white"/>
          <w:rtl w:val="0"/>
        </w:rPr>
        <w:t xml:space="preserve">sample space</w:t>
      </w:r>
      <w:r w:rsidDel="00000000" w:rsidR="00000000" w:rsidRPr="00000000">
        <w:rPr>
          <w:rFonts w:ascii="Roboto" w:cs="Roboto" w:eastAsia="Roboto" w:hAnsi="Roboto"/>
          <w:sz w:val="24"/>
          <w:szCs w:val="24"/>
          <w:highlight w:val="white"/>
          <w:rtl w:val="0"/>
        </w:rPr>
        <w:t xml:space="preserve">. For example, consider rolling a single six-sided die. The </w:t>
      </w:r>
      <w:r w:rsidDel="00000000" w:rsidR="00000000" w:rsidRPr="00000000">
        <w:rPr>
          <w:rFonts w:ascii="Roboto" w:cs="Roboto" w:eastAsia="Roboto" w:hAnsi="Roboto"/>
          <w:color w:val="005db9"/>
          <w:sz w:val="21"/>
          <w:szCs w:val="21"/>
          <w:highlight w:val="white"/>
          <w:rtl w:val="0"/>
        </w:rPr>
        <w:t xml:space="preserve">sample space</w:t>
      </w:r>
      <w:r w:rsidDel="00000000" w:rsidR="00000000" w:rsidRPr="00000000">
        <w:rPr>
          <w:rFonts w:ascii="Roboto" w:cs="Roboto" w:eastAsia="Roboto" w:hAnsi="Roboto"/>
          <w:sz w:val="24"/>
          <w:szCs w:val="24"/>
          <w:highlight w:val="white"/>
          <w:rtl w:val="0"/>
        </w:rPr>
        <w:t xml:space="preserve"> (S) is S={1, 2, 3, 4, 5, 6}. If you were interested in "the </w:t>
      </w:r>
      <w:r w:rsidDel="00000000" w:rsidR="00000000" w:rsidRPr="00000000">
        <w:rPr>
          <w:rFonts w:ascii="Roboto" w:cs="Roboto" w:eastAsia="Roboto" w:hAnsi="Roboto"/>
          <w:color w:val="005db9"/>
          <w:sz w:val="21"/>
          <w:szCs w:val="21"/>
          <w:highlight w:val="white"/>
          <w:rtl w:val="0"/>
        </w:rPr>
        <w:t xml:space="preserve">probability</w:t>
      </w:r>
      <w:r w:rsidDel="00000000" w:rsidR="00000000" w:rsidRPr="00000000">
        <w:rPr>
          <w:rFonts w:ascii="Roboto" w:cs="Roboto" w:eastAsia="Roboto" w:hAnsi="Roboto"/>
          <w:sz w:val="24"/>
          <w:szCs w:val="24"/>
          <w:highlight w:val="white"/>
          <w:rtl w:val="0"/>
        </w:rPr>
        <w:t xml:space="preserve"> of seeing a one", the </w:t>
      </w:r>
      <w:r w:rsidDel="00000000" w:rsidR="00000000" w:rsidRPr="00000000">
        <w:rPr>
          <w:rFonts w:ascii="Roboto" w:cs="Roboto" w:eastAsia="Roboto" w:hAnsi="Roboto"/>
          <w:color w:val="005db9"/>
          <w:sz w:val="21"/>
          <w:szCs w:val="21"/>
          <w:highlight w:val="white"/>
          <w:rtl w:val="0"/>
        </w:rPr>
        <w:t xml:space="preserve">event</w:t>
      </w:r>
      <w:r w:rsidDel="00000000" w:rsidR="00000000" w:rsidRPr="00000000">
        <w:rPr>
          <w:rFonts w:ascii="Roboto" w:cs="Roboto" w:eastAsia="Roboto" w:hAnsi="Roboto"/>
          <w:sz w:val="24"/>
          <w:szCs w:val="24"/>
          <w:highlight w:val="white"/>
          <w:rtl w:val="0"/>
        </w:rPr>
        <w:t xml:space="preserve"> is E={1}. But if you were inserted in "the </w:t>
      </w:r>
      <w:r w:rsidDel="00000000" w:rsidR="00000000" w:rsidRPr="00000000">
        <w:rPr>
          <w:rFonts w:ascii="Roboto" w:cs="Roboto" w:eastAsia="Roboto" w:hAnsi="Roboto"/>
          <w:color w:val="005db9"/>
          <w:sz w:val="21"/>
          <w:szCs w:val="21"/>
          <w:highlight w:val="white"/>
          <w:rtl w:val="0"/>
        </w:rPr>
        <w:t xml:space="preserve">probability</w:t>
      </w:r>
      <w:r w:rsidDel="00000000" w:rsidR="00000000" w:rsidRPr="00000000">
        <w:rPr>
          <w:rFonts w:ascii="Roboto" w:cs="Roboto" w:eastAsia="Roboto" w:hAnsi="Roboto"/>
          <w:sz w:val="24"/>
          <w:szCs w:val="24"/>
          <w:highlight w:val="white"/>
          <w:rtl w:val="0"/>
        </w:rPr>
        <w:t xml:space="preserve"> of seeing an odd number", the </w:t>
      </w:r>
      <w:r w:rsidDel="00000000" w:rsidR="00000000" w:rsidRPr="00000000">
        <w:rPr>
          <w:rFonts w:ascii="Roboto" w:cs="Roboto" w:eastAsia="Roboto" w:hAnsi="Roboto"/>
          <w:color w:val="005db9"/>
          <w:sz w:val="21"/>
          <w:szCs w:val="21"/>
          <w:highlight w:val="white"/>
          <w:rtl w:val="0"/>
        </w:rPr>
        <w:t xml:space="preserve">event</w:t>
      </w:r>
      <w:r w:rsidDel="00000000" w:rsidR="00000000" w:rsidRPr="00000000">
        <w:rPr>
          <w:rFonts w:ascii="Roboto" w:cs="Roboto" w:eastAsia="Roboto" w:hAnsi="Roboto"/>
          <w:sz w:val="24"/>
          <w:szCs w:val="24"/>
          <w:highlight w:val="white"/>
          <w:rtl w:val="0"/>
        </w:rPr>
        <w:t xml:space="preserve"> would be either a 1, 3, or a 5, which is written as E={1,3,5}.</w:t>
      </w:r>
    </w:p>
    <w:p w:rsidR="00000000" w:rsidDel="00000000" w:rsidP="00000000" w:rsidRDefault="00000000" w:rsidRPr="00000000" w14:paraId="0000000C">
      <w:pPr>
        <w:rPr>
          <w:rFonts w:ascii="Roboto" w:cs="Roboto" w:eastAsia="Roboto" w:hAnsi="Roboto"/>
          <w:color w:val="005db9"/>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color w:val="005db9"/>
          <w:sz w:val="21"/>
          <w:szCs w:val="21"/>
          <w:highlight w:val="white"/>
          <w:rtl w:val="0"/>
        </w:rPr>
        <w:t xml:space="preserve">Random trials</w:t>
      </w:r>
      <w:r w:rsidDel="00000000" w:rsidR="00000000" w:rsidRPr="00000000">
        <w:rPr>
          <w:rFonts w:ascii="Roboto" w:cs="Roboto" w:eastAsia="Roboto" w:hAnsi="Roboto"/>
          <w:sz w:val="24"/>
          <w:szCs w:val="24"/>
          <w:highlight w:val="white"/>
          <w:rtl w:val="0"/>
        </w:rPr>
        <w:t xml:space="preserve"> can have either discrete or continuous variables. The above examples of a </w:t>
      </w:r>
      <w:r w:rsidDel="00000000" w:rsidR="00000000" w:rsidRPr="00000000">
        <w:rPr>
          <w:rFonts w:ascii="Roboto" w:cs="Roboto" w:eastAsia="Roboto" w:hAnsi="Roboto"/>
          <w:color w:val="005db9"/>
          <w:sz w:val="21"/>
          <w:szCs w:val="21"/>
          <w:highlight w:val="white"/>
          <w:rtl w:val="0"/>
        </w:rPr>
        <w:t xml:space="preserve">random trial </w:t>
      </w:r>
      <w:r w:rsidDel="00000000" w:rsidR="00000000" w:rsidRPr="00000000">
        <w:rPr>
          <w:rFonts w:ascii="Roboto" w:cs="Roboto" w:eastAsia="Roboto" w:hAnsi="Roboto"/>
          <w:sz w:val="24"/>
          <w:szCs w:val="24"/>
          <w:highlight w:val="white"/>
          <w:rtl w:val="0"/>
        </w:rPr>
        <w:t xml:space="preserve">considered random variables that had discrete outcomes, either you flip a head or tail of a coin. Likewise, </w:t>
      </w:r>
      <w:r w:rsidDel="00000000" w:rsidR="00000000" w:rsidRPr="00000000">
        <w:rPr>
          <w:rFonts w:ascii="Roboto" w:cs="Roboto" w:eastAsia="Roboto" w:hAnsi="Roboto"/>
          <w:color w:val="005db9"/>
          <w:sz w:val="21"/>
          <w:szCs w:val="21"/>
          <w:highlight w:val="white"/>
          <w:rtl w:val="0"/>
        </w:rPr>
        <w:t xml:space="preserve">random trials</w:t>
      </w:r>
      <w:r w:rsidDel="00000000" w:rsidR="00000000" w:rsidRPr="00000000">
        <w:rPr>
          <w:rFonts w:ascii="Roboto" w:cs="Roboto" w:eastAsia="Roboto" w:hAnsi="Roboto"/>
          <w:sz w:val="24"/>
          <w:szCs w:val="24"/>
          <w:highlight w:val="white"/>
          <w:rtl w:val="0"/>
        </w:rPr>
        <w:t xml:space="preserve"> can also be for continuous random variables. For example, commuters on the Toronto TTC subway system can arrive at a station at varying times. If we consider the wait time of a person entering the subway station as a </w:t>
      </w:r>
      <w:r w:rsidDel="00000000" w:rsidR="00000000" w:rsidRPr="00000000">
        <w:rPr>
          <w:rFonts w:ascii="Roboto" w:cs="Roboto" w:eastAsia="Roboto" w:hAnsi="Roboto"/>
          <w:color w:val="005db9"/>
          <w:sz w:val="21"/>
          <w:szCs w:val="21"/>
          <w:highlight w:val="white"/>
          <w:rtl w:val="0"/>
        </w:rPr>
        <w:t xml:space="preserve">random trial</w:t>
      </w:r>
      <w:r w:rsidDel="00000000" w:rsidR="00000000" w:rsidRPr="00000000">
        <w:rPr>
          <w:rFonts w:ascii="Roboto" w:cs="Roboto" w:eastAsia="Roboto" w:hAnsi="Roboto"/>
          <w:sz w:val="24"/>
          <w:szCs w:val="24"/>
          <w:highlight w:val="white"/>
          <w:rtl w:val="0"/>
        </w:rPr>
        <w:t xml:space="preserve">, then it would be a </w:t>
      </w:r>
      <w:r w:rsidDel="00000000" w:rsidR="00000000" w:rsidRPr="00000000">
        <w:rPr>
          <w:rFonts w:ascii="Roboto" w:cs="Roboto" w:eastAsia="Roboto" w:hAnsi="Roboto"/>
          <w:color w:val="005db9"/>
          <w:sz w:val="21"/>
          <w:szCs w:val="21"/>
          <w:highlight w:val="white"/>
          <w:rtl w:val="0"/>
        </w:rPr>
        <w:t xml:space="preserve">random trial</w:t>
      </w:r>
      <w:r w:rsidDel="00000000" w:rsidR="00000000" w:rsidRPr="00000000">
        <w:rPr>
          <w:rFonts w:ascii="Roboto" w:cs="Roboto" w:eastAsia="Roboto" w:hAnsi="Roboto"/>
          <w:sz w:val="24"/>
          <w:szCs w:val="24"/>
          <w:highlight w:val="white"/>
          <w:rtl w:val="0"/>
        </w:rPr>
        <w:t xml:space="preserve"> for a continuous outcome because the length of time a person waits is a continuous numerical variable.</w:t>
      </w: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connection between randomness and sampling is the act of selecting a sampling unit and taking a measurement. Recall that measurements are done on an observation unit, and the characteristic being measured is referred to as a measurement variable. It is called a </w:t>
      </w:r>
      <w:r w:rsidDel="00000000" w:rsidR="00000000" w:rsidRPr="00000000">
        <w:rPr>
          <w:rFonts w:ascii="Roboto" w:cs="Roboto" w:eastAsia="Roboto" w:hAnsi="Roboto"/>
          <w:i w:val="1"/>
          <w:sz w:val="24"/>
          <w:szCs w:val="24"/>
          <w:highlight w:val="white"/>
          <w:rtl w:val="0"/>
        </w:rPr>
        <w:t xml:space="preserve">measurement variable </w:t>
      </w:r>
      <w:r w:rsidDel="00000000" w:rsidR="00000000" w:rsidRPr="00000000">
        <w:rPr>
          <w:rFonts w:ascii="Roboto" w:cs="Roboto" w:eastAsia="Roboto" w:hAnsi="Roboto"/>
          <w:sz w:val="24"/>
          <w:szCs w:val="24"/>
          <w:highlight w:val="white"/>
          <w:rtl w:val="0"/>
        </w:rPr>
        <w:t xml:space="preserve">because the value of any particular measurement is unknown prior to making the observation. As such, the act of measuring an observation on a sampling unit is considered a </w:t>
      </w:r>
      <w:r w:rsidDel="00000000" w:rsidR="00000000" w:rsidRPr="00000000">
        <w:rPr>
          <w:rFonts w:ascii="Roboto" w:cs="Roboto" w:eastAsia="Roboto" w:hAnsi="Roboto"/>
          <w:color w:val="005db9"/>
          <w:sz w:val="21"/>
          <w:szCs w:val="21"/>
          <w:highlight w:val="white"/>
          <w:rtl w:val="0"/>
        </w:rPr>
        <w:t xml:space="preserve">random trial</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the purpose of our statistical work, the </w:t>
      </w:r>
      <w:r w:rsidDel="00000000" w:rsidR="00000000" w:rsidRPr="00000000">
        <w:rPr>
          <w:rFonts w:ascii="Roboto" w:cs="Roboto" w:eastAsia="Roboto" w:hAnsi="Roboto"/>
          <w:color w:val="005db9"/>
          <w:sz w:val="23"/>
          <w:szCs w:val="23"/>
          <w:highlight w:val="white"/>
          <w:rtl w:val="0"/>
        </w:rPr>
        <w:t xml:space="preserve">probability</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of an </w:t>
      </w:r>
      <w:r w:rsidDel="00000000" w:rsidR="00000000" w:rsidRPr="00000000">
        <w:rPr>
          <w:rFonts w:ascii="Roboto" w:cs="Roboto" w:eastAsia="Roboto" w:hAnsi="Roboto"/>
          <w:color w:val="005db9"/>
          <w:sz w:val="21"/>
          <w:szCs w:val="21"/>
          <w:highlight w:val="white"/>
          <w:rtl w:val="0"/>
        </w:rPr>
        <w:t xml:space="preserve">event</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the proportion of times that the </w:t>
      </w:r>
      <w:r w:rsidDel="00000000" w:rsidR="00000000" w:rsidRPr="00000000">
        <w:rPr>
          <w:rFonts w:ascii="Roboto" w:cs="Roboto" w:eastAsia="Roboto" w:hAnsi="Roboto"/>
          <w:color w:val="005db9"/>
          <w:sz w:val="21"/>
          <w:szCs w:val="21"/>
          <w:highlight w:val="white"/>
          <w:rtl w:val="0"/>
        </w:rPr>
        <w:t xml:space="preserve">event </w:t>
      </w:r>
      <w:r w:rsidDel="00000000" w:rsidR="00000000" w:rsidRPr="00000000">
        <w:rPr>
          <w:rFonts w:ascii="Roboto" w:cs="Roboto" w:eastAsia="Roboto" w:hAnsi="Roboto"/>
          <w:sz w:val="24"/>
          <w:szCs w:val="24"/>
          <w:highlight w:val="white"/>
          <w:rtl w:val="0"/>
        </w:rPr>
        <w:t xml:space="preserve">would occur if a </w:t>
      </w:r>
      <w:r w:rsidDel="00000000" w:rsidR="00000000" w:rsidRPr="00000000">
        <w:rPr>
          <w:rFonts w:ascii="Roboto" w:cs="Roboto" w:eastAsia="Roboto" w:hAnsi="Roboto"/>
          <w:color w:val="005db9"/>
          <w:sz w:val="21"/>
          <w:szCs w:val="21"/>
          <w:highlight w:val="white"/>
          <w:rtl w:val="0"/>
        </w:rPr>
        <w:t xml:space="preserve">random trial</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was repeated many many (many) times.</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3">
      <w:pPr>
        <w:rPr>
          <w:color w:val="005db9"/>
          <w:sz w:val="87"/>
          <w:szCs w:val="87"/>
          <w:highlight w:val="white"/>
        </w:rPr>
      </w:pPr>
      <w:r w:rsidDel="00000000" w:rsidR="00000000" w:rsidRPr="00000000">
        <w:rPr>
          <w:rFonts w:ascii="Roboto" w:cs="Roboto" w:eastAsia="Roboto" w:hAnsi="Roboto"/>
          <w:sz w:val="24"/>
          <w:szCs w:val="24"/>
          <w:highlight w:val="white"/>
          <w:rtl w:val="0"/>
        </w:rPr>
        <w:t xml:space="preserve">The key part of the above definition is that the random trial must be repeated many times to estimate probability. How many times? That depends on the nature of the random trial, and how accurate you want the probability to be, but we are talking about tens of thousands of trials. This concept is a mathematical theorem known as the "law of large numbers".</w:t>
      </w:r>
      <w:r w:rsidDel="00000000" w:rsidR="00000000" w:rsidRPr="00000000">
        <w:rPr>
          <w:rtl w:val="0"/>
        </w:rPr>
      </w:r>
    </w:p>
    <w:p w:rsidR="00000000" w:rsidDel="00000000" w:rsidP="00000000" w:rsidRDefault="00000000" w:rsidRPr="00000000" w14:paraId="00000014">
      <w:pPr>
        <w:pStyle w:val="Heading2"/>
        <w:keepNext w:val="0"/>
        <w:keepLines w:val="0"/>
        <w:pBdr>
          <w:top w:color="auto" w:space="3" w:sz="0" w:val="none"/>
          <w:bottom w:color="auto" w:space="3" w:sz="0" w:val="none"/>
          <w:right w:color="auto" w:space="0" w:sz="0" w:val="none"/>
          <w:between w:color="auto" w:space="3" w:sz="0" w:val="none"/>
        </w:pBdr>
        <w:rPr>
          <w:color w:val="50740f"/>
          <w:sz w:val="58"/>
          <w:szCs w:val="58"/>
        </w:rPr>
      </w:pPr>
      <w:bookmarkStart w:colFirst="0" w:colLast="0" w:name="_6vxtcwlxi61n" w:id="2"/>
      <w:bookmarkEnd w:id="2"/>
      <w:r w:rsidDel="00000000" w:rsidR="00000000" w:rsidRPr="00000000">
        <w:rPr>
          <w:rtl w:val="0"/>
        </w:rPr>
      </w:r>
    </w:p>
    <w:p w:rsidR="00000000" w:rsidDel="00000000" w:rsidP="00000000" w:rsidRDefault="00000000" w:rsidRPr="00000000" w14:paraId="00000015">
      <w:pPr>
        <w:pStyle w:val="Heading2"/>
        <w:keepNext w:val="0"/>
        <w:keepLines w:val="0"/>
        <w:pBdr>
          <w:top w:color="auto" w:space="3" w:sz="0" w:val="none"/>
          <w:bottom w:color="auto" w:space="3" w:sz="0" w:val="none"/>
          <w:right w:color="auto" w:space="0" w:sz="0" w:val="none"/>
          <w:between w:color="auto" w:space="3" w:sz="0" w:val="none"/>
        </w:pBdr>
        <w:rPr>
          <w:color w:val="50740f"/>
          <w:sz w:val="58"/>
          <w:szCs w:val="58"/>
        </w:rPr>
      </w:pPr>
      <w:bookmarkStart w:colFirst="0" w:colLast="0" w:name="_2lyo2tvfj" w:id="3"/>
      <w:bookmarkEnd w:id="3"/>
      <w:r w:rsidDel="00000000" w:rsidR="00000000" w:rsidRPr="00000000">
        <w:rPr>
          <w:color w:val="50740f"/>
          <w:sz w:val="58"/>
          <w:szCs w:val="58"/>
          <w:rtl w:val="0"/>
        </w:rPr>
        <w:t xml:space="preserve">PROBABILITY DISTRIBUTIONS</w:t>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random trial has multiple outcomes, and the probabilities of the different outcomes are often related to each other through the nature of the random trial itself.</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simplest example is flipping a coin. The nature of the random trial is that each side of the coin has an equal chance of landing face-up. If we label one side 'heads' and one side 'tails', then the event 'heads' and the event 'tails' has the same probability because of the nature of the underlying random trial.</w:t>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Fonts w:ascii="Roboto" w:cs="Roboto" w:eastAsia="Roboto" w:hAnsi="Roboto"/>
          <w:color w:val="005db9"/>
          <w:sz w:val="23"/>
          <w:szCs w:val="23"/>
          <w:highlight w:val="white"/>
          <w:rtl w:val="0"/>
        </w:rPr>
        <w:t xml:space="preserve">Probability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utilize the structure of a random trial to provide a compact way of describing the probability of all events, and a tool for calculating probabilities over a range of events.</w:t>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probability of an event is its long-term frequency if the random trial was repeated many times. While looking at the probability of a single event can be useful in some situations, such as when playing a lottery, it is more common to look at probability over a range of events. For example, imagine you are looking at customer satisfaction for patrons of a coffee shop and decide to measure the length of time people wait in line as one criterion. Measuring the length of time a randomly selected person waits in line to buy coffee would be the random trail. It is unlikely that you would not be interested in the probability that someone takes exactly 5 minutes, which is a single event. Rather, it is more likely you would be interested in the probability that someone waits 5 minutes </w:t>
      </w:r>
      <w:r w:rsidDel="00000000" w:rsidR="00000000" w:rsidRPr="00000000">
        <w:rPr>
          <w:rFonts w:ascii="Roboto" w:cs="Roboto" w:eastAsia="Roboto" w:hAnsi="Roboto"/>
          <w:i w:val="1"/>
          <w:sz w:val="24"/>
          <w:szCs w:val="24"/>
          <w:highlight w:val="white"/>
          <w:rtl w:val="0"/>
        </w:rPr>
        <w:t xml:space="preserve">or longer</w:t>
      </w:r>
      <w:r w:rsidDel="00000000" w:rsidR="00000000" w:rsidRPr="00000000">
        <w:rPr>
          <w:rFonts w:ascii="Roboto" w:cs="Roboto" w:eastAsia="Roboto" w:hAnsi="Roboto"/>
          <w:sz w:val="24"/>
          <w:szCs w:val="24"/>
          <w:highlight w:val="white"/>
          <w:rtl w:val="0"/>
        </w:rPr>
        <w:t xml:space="preserve">, which is a range of events.</w:t>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Fonts w:ascii="Roboto" w:cs="Roboto" w:eastAsia="Roboto" w:hAnsi="Roboto"/>
          <w:color w:val="005db9"/>
          <w:sz w:val="23"/>
          <w:szCs w:val="23"/>
          <w:highlight w:val="white"/>
          <w:rtl w:val="0"/>
        </w:rPr>
        <w:t xml:space="preserve">Probability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are functions that describe probability over a range of events. Specifically, the probability of observing an outcome within a range of events is the area under the </w:t>
      </w:r>
      <w:r w:rsidDel="00000000" w:rsidR="00000000" w:rsidRPr="00000000">
        <w:rPr>
          <w:rFonts w:ascii="Roboto" w:cs="Roboto" w:eastAsia="Roboto" w:hAnsi="Roboto"/>
          <w:color w:val="005db9"/>
          <w:sz w:val="21"/>
          <w:szCs w:val="21"/>
          <w:highlight w:val="white"/>
          <w:rtl w:val="0"/>
        </w:rPr>
        <w:t xml:space="preserve">probability distribution </w:t>
      </w:r>
      <w:r w:rsidDel="00000000" w:rsidR="00000000" w:rsidRPr="00000000">
        <w:rPr>
          <w:rFonts w:ascii="Roboto" w:cs="Roboto" w:eastAsia="Roboto" w:hAnsi="Roboto"/>
          <w:sz w:val="24"/>
          <w:szCs w:val="24"/>
          <w:highlight w:val="white"/>
          <w:rtl w:val="0"/>
        </w:rPr>
        <w:t xml:space="preserve">function.</w:t>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Fonts w:ascii="Roboto" w:cs="Roboto" w:eastAsia="Roboto" w:hAnsi="Roboto"/>
          <w:color w:val="005db9"/>
          <w:sz w:val="23"/>
          <w:szCs w:val="23"/>
          <w:highlight w:val="white"/>
          <w:rtl w:val="0"/>
        </w:rPr>
        <w:t xml:space="preserve">Probability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have the following properties:</w:t>
      </w:r>
    </w:p>
    <w:p w:rsidR="00000000" w:rsidDel="00000000" w:rsidP="00000000" w:rsidRDefault="00000000" w:rsidRPr="00000000" w14:paraId="00000021">
      <w:pPr>
        <w:numPr>
          <w:ilvl w:val="0"/>
          <w:numId w:val="2"/>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They describe the probability for the entire sample space.</w:t>
      </w:r>
    </w:p>
    <w:p w:rsidR="00000000" w:rsidDel="00000000" w:rsidP="00000000" w:rsidRDefault="00000000" w:rsidRPr="00000000" w14:paraId="00000022">
      <w:pPr>
        <w:numPr>
          <w:ilvl w:val="0"/>
          <w:numId w:val="2"/>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The area under the </w:t>
      </w:r>
      <w:r w:rsidDel="00000000" w:rsidR="00000000" w:rsidRPr="00000000">
        <w:rPr>
          <w:rFonts w:ascii="Roboto" w:cs="Roboto" w:eastAsia="Roboto" w:hAnsi="Roboto"/>
          <w:color w:val="005db9"/>
          <w:sz w:val="23"/>
          <w:szCs w:val="23"/>
          <w:highlight w:val="white"/>
          <w:rtl w:val="0"/>
        </w:rPr>
        <w:t xml:space="preserve">probability distribution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always sums to one.</w:t>
      </w:r>
    </w:p>
    <w:p w:rsidR="00000000" w:rsidDel="00000000" w:rsidP="00000000" w:rsidRDefault="00000000" w:rsidRPr="00000000" w14:paraId="00000023">
      <w:pPr>
        <w:numPr>
          <w:ilvl w:val="0"/>
          <w:numId w:val="2"/>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Are used to describe both continuous and discrete random variables.</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first property means that a </w:t>
      </w:r>
      <w:r w:rsidDel="00000000" w:rsidR="00000000" w:rsidRPr="00000000">
        <w:rPr>
          <w:rFonts w:ascii="Roboto" w:cs="Roboto" w:eastAsia="Roboto" w:hAnsi="Roboto"/>
          <w:color w:val="005db9"/>
          <w:sz w:val="23"/>
          <w:szCs w:val="23"/>
          <w:highlight w:val="white"/>
          <w:rtl w:val="0"/>
        </w:rPr>
        <w:t xml:space="preserve">probability distribution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contains all the necessary information about a random trial because it characterizes all possible outcomes. The second property is basically a restatement of the first in that all possible outcomes are contained within the </w:t>
      </w:r>
      <w:r w:rsidDel="00000000" w:rsidR="00000000" w:rsidRPr="00000000">
        <w:rPr>
          <w:rFonts w:ascii="Roboto" w:cs="Roboto" w:eastAsia="Roboto" w:hAnsi="Roboto"/>
          <w:color w:val="005db9"/>
          <w:sz w:val="21"/>
          <w:szCs w:val="21"/>
          <w:highlight w:val="white"/>
          <w:rtl w:val="0"/>
        </w:rPr>
        <w:t xml:space="preserve">probability distribution</w:t>
      </w:r>
      <w:r w:rsidDel="00000000" w:rsidR="00000000" w:rsidRPr="00000000">
        <w:rPr>
          <w:rFonts w:ascii="Roboto" w:cs="Roboto" w:eastAsia="Roboto" w:hAnsi="Roboto"/>
          <w:sz w:val="24"/>
          <w:szCs w:val="24"/>
          <w:highlight w:val="white"/>
          <w:rtl w:val="0"/>
        </w:rPr>
        <w:t xml:space="preserve">. The final property means that much of what we learn about </w:t>
      </w:r>
      <w:r w:rsidDel="00000000" w:rsidR="00000000" w:rsidRPr="00000000">
        <w:rPr>
          <w:rFonts w:ascii="Roboto" w:cs="Roboto" w:eastAsia="Roboto" w:hAnsi="Roboto"/>
          <w:color w:val="005db9"/>
          <w:sz w:val="21"/>
          <w:szCs w:val="21"/>
          <w:highlight w:val="white"/>
          <w:rtl w:val="0"/>
        </w:rPr>
        <w:t xml:space="preserve">probability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can be applied to both continuous and discrete numerical variables.</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Fonts w:ascii="Roboto" w:cs="Roboto" w:eastAsia="Roboto" w:hAnsi="Roboto"/>
          <w:color w:val="005db9"/>
          <w:sz w:val="23"/>
          <w:szCs w:val="23"/>
          <w:highlight w:val="white"/>
          <w:rtl w:val="0"/>
        </w:rPr>
        <w:t xml:space="preserve">Discrete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are </w:t>
      </w:r>
      <w:r w:rsidDel="00000000" w:rsidR="00000000" w:rsidRPr="00000000">
        <w:rPr>
          <w:rFonts w:ascii="Roboto" w:cs="Roboto" w:eastAsia="Roboto" w:hAnsi="Roboto"/>
          <w:color w:val="005db9"/>
          <w:sz w:val="21"/>
          <w:szCs w:val="21"/>
          <w:highlight w:val="white"/>
          <w:rtl w:val="0"/>
        </w:rPr>
        <w:t xml:space="preserve">probability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for discrete random variables. For example, the number of times children ask for ice cream on a hot day is a discrete random variable that would be characterized using a </w:t>
      </w:r>
      <w:r w:rsidDel="00000000" w:rsidR="00000000" w:rsidRPr="00000000">
        <w:rPr>
          <w:rFonts w:ascii="Roboto" w:cs="Roboto" w:eastAsia="Roboto" w:hAnsi="Roboto"/>
          <w:color w:val="005db9"/>
          <w:sz w:val="21"/>
          <w:szCs w:val="21"/>
          <w:highlight w:val="white"/>
          <w:rtl w:val="0"/>
        </w:rPr>
        <w:t xml:space="preserve">discrete distribution</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color w:val="005db9"/>
          <w:sz w:val="23"/>
          <w:szCs w:val="23"/>
          <w:highlight w:val="white"/>
          <w:rtl w:val="0"/>
        </w:rPr>
        <w:t xml:space="preserve">discrete distribution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typically shown as a series of vertical bars with no space between them. Each event gets a separate bar, and the area of that bar represents the probability of the event. The vertical axis of </w:t>
      </w:r>
      <w:r w:rsidDel="00000000" w:rsidR="00000000" w:rsidRPr="00000000">
        <w:rPr>
          <w:rFonts w:ascii="Roboto" w:cs="Roboto" w:eastAsia="Roboto" w:hAnsi="Roboto"/>
          <w:color w:val="005db9"/>
          <w:sz w:val="21"/>
          <w:szCs w:val="21"/>
          <w:highlight w:val="white"/>
          <w:rtl w:val="0"/>
        </w:rPr>
        <w:t xml:space="preserve">discrete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called the </w:t>
      </w:r>
      <w:r w:rsidDel="00000000" w:rsidR="00000000" w:rsidRPr="00000000">
        <w:rPr>
          <w:rFonts w:ascii="Roboto" w:cs="Roboto" w:eastAsia="Roboto" w:hAnsi="Roboto"/>
          <w:color w:val="005db9"/>
          <w:sz w:val="21"/>
          <w:szCs w:val="21"/>
          <w:highlight w:val="white"/>
          <w:rtl w:val="0"/>
        </w:rPr>
        <w:t xml:space="preserve">probability mass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color w:val="005db9"/>
          <w:sz w:val="23"/>
          <w:szCs w:val="23"/>
          <w:highlight w:val="white"/>
          <w:rtl w:val="0"/>
        </w:rPr>
        <w:t xml:space="preserve">continuous distribution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typically shown as a single curve as a function of the continuous event. The area under the curve for a given event range is the probability of observing an outcome in that range. The vertical axis of </w:t>
      </w:r>
      <w:r w:rsidDel="00000000" w:rsidR="00000000" w:rsidRPr="00000000">
        <w:rPr>
          <w:rFonts w:ascii="Roboto" w:cs="Roboto" w:eastAsia="Roboto" w:hAnsi="Roboto"/>
          <w:color w:val="005db9"/>
          <w:sz w:val="23"/>
          <w:szCs w:val="23"/>
          <w:highlight w:val="white"/>
          <w:rtl w:val="0"/>
        </w:rPr>
        <w:t xml:space="preserve">continuous distributions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called the </w:t>
      </w:r>
      <w:r w:rsidDel="00000000" w:rsidR="00000000" w:rsidRPr="00000000">
        <w:rPr>
          <w:rFonts w:ascii="Roboto" w:cs="Roboto" w:eastAsia="Roboto" w:hAnsi="Roboto"/>
          <w:color w:val="005db9"/>
          <w:sz w:val="23"/>
          <w:szCs w:val="23"/>
          <w:highlight w:val="white"/>
          <w:rtl w:val="0"/>
        </w:rPr>
        <w:t xml:space="preserve">probability density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Probability distributions provide a map between a range of events for a random trial and their probabilities. Importantly, that map goes in both directions. In the first direction, probability distributions are used to calculate the probability for a given range of events. In the second direction, probability distributions are used to calculate a range of events that corresponds to a given probability. Both directions are used in the reporting and interpretation of statistical results.</w:t>
      </w:r>
    </w:p>
    <w:p w:rsidR="00000000" w:rsidDel="00000000" w:rsidP="00000000" w:rsidRDefault="00000000" w:rsidRPr="00000000" w14:paraId="0000002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lessons introducing probability distributions looked at the first type of question, which is how to calculate the probability of an outcome given an event range. For example, the question "what is the probability that there will be more than a centimetre of snow on any given day during winter" is answered by calculating the probability of observing more than one centimetre of snow from a probability distribution of snowfall.</w:t>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second type of question we can answer uses probability distributions to find the event range that is consistent with a given probability. For example, the question "what daily minimum depth of snow do we expect 50% of the time during winter?" is answered by calculating the range of snow depths that correspond to a probability of </w:t>
      </w:r>
      <w:r w:rsidDel="00000000" w:rsidR="00000000" w:rsidRPr="00000000">
        <w:rPr>
          <w:rFonts w:ascii="Roboto" w:cs="Roboto" w:eastAsia="Roboto" w:hAnsi="Roboto"/>
          <w:i w:val="1"/>
          <w:sz w:val="24"/>
          <w:szCs w:val="24"/>
          <w:highlight w:val="white"/>
          <w:rtl w:val="0"/>
        </w:rPr>
        <w:t xml:space="preserve">p</w:t>
      </w:r>
      <w:r w:rsidDel="00000000" w:rsidR="00000000" w:rsidRPr="00000000">
        <w:rPr>
          <w:rFonts w:ascii="Roboto" w:cs="Roboto" w:eastAsia="Roboto" w:hAnsi="Roboto"/>
          <w:sz w:val="24"/>
          <w:szCs w:val="24"/>
          <w:highlight w:val="white"/>
          <w:rtl w:val="0"/>
        </w:rPr>
        <w:t xml:space="preserve">=0.50 from a probability distribution of snowfall.</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pStyle w:val="Heading2"/>
        <w:keepNext w:val="0"/>
        <w:keepLines w:val="0"/>
        <w:pBdr>
          <w:top w:color="auto" w:space="3" w:sz="0" w:val="none"/>
          <w:bottom w:color="auto" w:space="3" w:sz="0" w:val="none"/>
          <w:right w:color="auto" w:space="0" w:sz="0" w:val="none"/>
          <w:between w:color="auto" w:space="3" w:sz="0" w:val="none"/>
        </w:pBdr>
        <w:rPr>
          <w:color w:val="50740f"/>
          <w:sz w:val="58"/>
          <w:szCs w:val="58"/>
        </w:rPr>
      </w:pPr>
      <w:bookmarkStart w:colFirst="0" w:colLast="0" w:name="_6nsiyo3ra4nm" w:id="4"/>
      <w:bookmarkEnd w:id="4"/>
      <w:r w:rsidDel="00000000" w:rsidR="00000000" w:rsidRPr="00000000">
        <w:rPr>
          <w:color w:val="50740f"/>
          <w:sz w:val="58"/>
          <w:szCs w:val="58"/>
          <w:rtl w:val="0"/>
        </w:rPr>
        <w:t xml:space="preserve">Standard Normal distribution</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color w:val="005db9"/>
          <w:sz w:val="23"/>
          <w:szCs w:val="23"/>
          <w:highlight w:val="white"/>
          <w:rtl w:val="0"/>
        </w:rPr>
        <w:t xml:space="preserve">standard Normal distribution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has a long history in statistics. It is a Normal distribution, but with some special properties. Specifically:</w:t>
      </w:r>
    </w:p>
    <w:p w:rsidR="00000000" w:rsidDel="00000000" w:rsidP="00000000" w:rsidRDefault="00000000" w:rsidRPr="00000000" w14:paraId="00000034">
      <w:pPr>
        <w:numPr>
          <w:ilvl w:val="0"/>
          <w:numId w:val="3"/>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The mean of the </w:t>
      </w:r>
      <w:r w:rsidDel="00000000" w:rsidR="00000000" w:rsidRPr="00000000">
        <w:rPr>
          <w:rFonts w:ascii="Roboto" w:cs="Roboto" w:eastAsia="Roboto" w:hAnsi="Roboto"/>
          <w:color w:val="005db9"/>
          <w:sz w:val="23"/>
          <w:szCs w:val="23"/>
          <w:highlight w:val="white"/>
          <w:rtl w:val="0"/>
        </w:rPr>
        <w:t xml:space="preserve">standard Normal distribution</w:t>
      </w:r>
    </w:p>
    <w:p w:rsidR="00000000" w:rsidDel="00000000" w:rsidP="00000000" w:rsidRDefault="00000000" w:rsidRPr="00000000" w14:paraId="00000035">
      <w:pPr>
        <w:numPr>
          <w:ilvl w:val="0"/>
          <w:numId w:val="3"/>
        </w:numPr>
        <w:spacing w:after="0" w:afterAutospacing="0" w:before="0" w:beforeAutospacing="0" w:lineRule="auto"/>
        <w:ind w:left="1320" w:hanging="360"/>
        <w:rPr>
          <w:highlight w:val="white"/>
        </w:rPr>
      </w:pP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zero (</w:t>
      </w:r>
      <w:r w:rsidDel="00000000" w:rsidR="00000000" w:rsidRPr="00000000">
        <w:rPr>
          <w:rFonts w:ascii="Roboto" w:cs="Roboto" w:eastAsia="Roboto" w:hAnsi="Roboto"/>
          <w:i w:val="1"/>
          <w:sz w:val="24"/>
          <w:szCs w:val="24"/>
          <w:highlight w:val="white"/>
          <w:rtl w:val="0"/>
        </w:rPr>
        <w:t xml:space="preserve">μ</w:t>
      </w:r>
      <w:r w:rsidDel="00000000" w:rsidR="00000000" w:rsidRPr="00000000">
        <w:rPr>
          <w:rFonts w:ascii="Roboto" w:cs="Roboto" w:eastAsia="Roboto" w:hAnsi="Roboto"/>
          <w:sz w:val="24"/>
          <w:szCs w:val="24"/>
          <w:highlight w:val="white"/>
          <w:rtl w:val="0"/>
        </w:rPr>
        <w:t xml:space="preserve">=0)</w:t>
      </w:r>
    </w:p>
    <w:p w:rsidR="00000000" w:rsidDel="00000000" w:rsidP="00000000" w:rsidRDefault="00000000" w:rsidRPr="00000000" w14:paraId="00000036">
      <w:pPr>
        <w:numPr>
          <w:ilvl w:val="0"/>
          <w:numId w:val="3"/>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The standard deviation of the </w:t>
      </w:r>
      <w:r w:rsidDel="00000000" w:rsidR="00000000" w:rsidRPr="00000000">
        <w:rPr>
          <w:rFonts w:ascii="Roboto" w:cs="Roboto" w:eastAsia="Roboto" w:hAnsi="Roboto"/>
          <w:color w:val="005db9"/>
          <w:sz w:val="23"/>
          <w:szCs w:val="23"/>
          <w:highlight w:val="white"/>
          <w:rtl w:val="0"/>
        </w:rPr>
        <w:t xml:space="preserve">standard Normal distribution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one (</w:t>
      </w:r>
      <w:r w:rsidDel="00000000" w:rsidR="00000000" w:rsidRPr="00000000">
        <w:rPr>
          <w:rFonts w:ascii="Roboto" w:cs="Roboto" w:eastAsia="Roboto" w:hAnsi="Roboto"/>
          <w:i w:val="1"/>
          <w:sz w:val="24"/>
          <w:szCs w:val="24"/>
          <w:highlight w:val="white"/>
          <w:rtl w:val="0"/>
        </w:rPr>
        <w:t xml:space="preserve">σ</w:t>
      </w:r>
      <w:r w:rsidDel="00000000" w:rsidR="00000000" w:rsidRPr="00000000">
        <w:rPr>
          <w:rFonts w:ascii="Roboto" w:cs="Roboto" w:eastAsia="Roboto" w:hAnsi="Roboto"/>
          <w:sz w:val="24"/>
          <w:szCs w:val="24"/>
          <w:highlight w:val="white"/>
          <w:rtl w:val="0"/>
        </w:rPr>
        <w:t xml:space="preserve">=1)</w:t>
      </w:r>
    </w:p>
    <w:p w:rsidR="00000000" w:rsidDel="00000000" w:rsidP="00000000" w:rsidRDefault="00000000" w:rsidRPr="00000000" w14:paraId="00000037">
      <w:pPr>
        <w:numPr>
          <w:ilvl w:val="0"/>
          <w:numId w:val="3"/>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The x-axis is called the </w:t>
      </w:r>
      <w:r w:rsidDel="00000000" w:rsidR="00000000" w:rsidRPr="00000000">
        <w:rPr>
          <w:rFonts w:ascii="Roboto" w:cs="Roboto" w:eastAsia="Roboto" w:hAnsi="Roboto"/>
          <w:color w:val="005db9"/>
          <w:sz w:val="23"/>
          <w:szCs w:val="23"/>
          <w:highlight w:val="white"/>
          <w:rtl w:val="0"/>
        </w:rPr>
        <w:t xml:space="preserve">z-score</w:t>
      </w:r>
      <w:r w:rsidDel="00000000" w:rsidR="00000000" w:rsidRPr="00000000">
        <w:rPr>
          <w:rFonts w:ascii="Roboto" w:cs="Roboto" w:eastAsia="Roboto" w:hAnsi="Roboto"/>
          <w:sz w:val="24"/>
          <w:szCs w:val="24"/>
          <w:highlight w:val="white"/>
          <w:rtl w:val="0"/>
        </w:rPr>
        <w:t xml:space="preserve">, which is a scale that measures the number of standard deviations from the mean</w:t>
      </w:r>
    </w:p>
    <w:p w:rsidR="00000000" w:rsidDel="00000000" w:rsidP="00000000" w:rsidRDefault="00000000" w:rsidRPr="00000000" w14:paraId="00000038">
      <w:pPr>
        <w:pStyle w:val="Heading2"/>
        <w:keepNext w:val="0"/>
        <w:keepLines w:val="0"/>
        <w:pBdr>
          <w:top w:color="auto" w:space="3" w:sz="0" w:val="none"/>
          <w:bottom w:color="auto" w:space="3" w:sz="0" w:val="none"/>
          <w:right w:color="auto" w:space="0" w:sz="0" w:val="none"/>
          <w:between w:color="auto" w:space="3" w:sz="0" w:val="none"/>
        </w:pBdr>
        <w:rPr>
          <w:color w:val="50740f"/>
          <w:sz w:val="58"/>
          <w:szCs w:val="58"/>
        </w:rPr>
      </w:pPr>
      <w:bookmarkStart w:colFirst="0" w:colLast="0" w:name="_ya4ahmkzuv4" w:id="5"/>
      <w:bookmarkEnd w:id="5"/>
      <w:r w:rsidDel="00000000" w:rsidR="00000000" w:rsidRPr="00000000">
        <w:rPr>
          <w:color w:val="50740f"/>
          <w:sz w:val="58"/>
          <w:szCs w:val="58"/>
          <w:rtl w:val="0"/>
        </w:rPr>
        <w:t xml:space="preserve">Converting to a standard Normal distribution</w:t>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problem that is based on a Normal distribution can be answered by converting to a </w:t>
      </w:r>
      <w:r w:rsidDel="00000000" w:rsidR="00000000" w:rsidRPr="00000000">
        <w:rPr>
          <w:rFonts w:ascii="Roboto" w:cs="Roboto" w:eastAsia="Roboto" w:hAnsi="Roboto"/>
          <w:color w:val="005db9"/>
          <w:sz w:val="23"/>
          <w:szCs w:val="23"/>
          <w:highlight w:val="white"/>
          <w:rtl w:val="0"/>
        </w:rPr>
        <w:t xml:space="preserve">standard Normal distribution</w:t>
      </w:r>
      <w:r w:rsidDel="00000000" w:rsidR="00000000" w:rsidRPr="00000000">
        <w:rPr>
          <w:rFonts w:ascii="Roboto" w:cs="Roboto" w:eastAsia="Roboto" w:hAnsi="Roboto"/>
          <w:sz w:val="24"/>
          <w:szCs w:val="24"/>
          <w:highlight w:val="white"/>
          <w:rtl w:val="0"/>
        </w:rPr>
        <w:t xml:space="preserve">. The conversion to the </w:t>
      </w:r>
      <w:r w:rsidDel="00000000" w:rsidR="00000000" w:rsidRPr="00000000">
        <w:rPr>
          <w:rFonts w:ascii="Roboto" w:cs="Roboto" w:eastAsia="Roboto" w:hAnsi="Roboto"/>
          <w:color w:val="005db9"/>
          <w:sz w:val="21"/>
          <w:szCs w:val="21"/>
          <w:highlight w:val="white"/>
          <w:rtl w:val="0"/>
        </w:rPr>
        <w:t xml:space="preserve">standard Normal distribution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done as follows</w:t>
      </w:r>
    </w:p>
    <w:p w:rsidR="00000000" w:rsidDel="00000000" w:rsidP="00000000" w:rsidRDefault="00000000" w:rsidRPr="00000000" w14:paraId="0000003A">
      <w:pPr>
        <w:numPr>
          <w:ilvl w:val="0"/>
          <w:numId w:val="1"/>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Subtract the mean</w:t>
      </w:r>
    </w:p>
    <w:p w:rsidR="00000000" w:rsidDel="00000000" w:rsidP="00000000" w:rsidRDefault="00000000" w:rsidRPr="00000000" w14:paraId="0000003B">
      <w:pPr>
        <w:numPr>
          <w:ilvl w:val="0"/>
          <w:numId w:val="1"/>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Divide by the standard deviation</w:t>
      </w:r>
    </w:p>
    <w:p w:rsidR="00000000" w:rsidDel="00000000" w:rsidP="00000000" w:rsidRDefault="00000000" w:rsidRPr="00000000" w14:paraId="0000003C">
      <w:pPr>
        <w:spacing w:after="520" w:before="5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spacing w:after="520" w:before="5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005db9"/>
      <w:sz w:val="40"/>
      <w:szCs w:val="40"/>
      <w:highlight w:val="white"/>
    </w:rPr>
  </w:style>
  <w:style w:type="paragraph" w:styleId="Heading3">
    <w:name w:val="heading 3"/>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50740f"/>
      <w:sz w:val="58"/>
      <w:szCs w:val="58"/>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