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sz w:val="32"/>
        </w:rPr>
        <w:t>Ignite — 예상 압박 질문 및 답변</w:t>
      </w:r>
    </w:p>
    <w:p>
      <w:r>
        <w:rPr>
          <w:rFonts w:ascii="맑은 고딕" w:hAnsi="맑은 고딕"/>
          <w:i/>
          <w:sz w:val="22"/>
        </w:rPr>
        <w:t>31209 남수민 | 음악감상과비평 수행평가</w:t>
      </w:r>
    </w:p>
    <w:p>
      <w:r>
        <w:rPr>
          <w:rFonts w:ascii="맑은 고딕" w:hAnsi="맑은 고딕"/>
          <w:b/>
          <w:sz w:val="22"/>
        </w:rPr>
        <w:t>Q1. 예산 1,900만 원의 산출 근거가 무엇인가요? 불꽃 연출에 800만 원이면 과다 책정 아닌가요?</w:t>
      </w:r>
    </w:p>
    <w:p>
      <w:r>
        <w:rPr>
          <w:rFonts w:ascii="맑은 고딕" w:hAnsi="맑은 고딕"/>
          <w:sz w:val="22"/>
        </w:rPr>
        <w:t>불꽃 연출 800만 원은 단순한 불꽃놀이가 아니라 원소별 금속 화합물을 개별 조달하고, 각 섹션의 음악 타이밍에 맞춰 정밀하게 점화해야 하는 기술적 연출입니다. 일반 불꽃축제와 달리 나트륨, 리튬, 구리 등 5종 이상의 금속 화합물을 별도로 준비해야 하고, 전문 연출 인력과 안전 인력 4명, 공연 배상책임보험도 포함된 금액입니다. 한화재단이 주관하는 서울세계불꽃축제의 경우 수십억 규모이므로, 90분 소규모 야외 공연 기준 800만 원은 현실적인 수준입니다. 나머지 항목도 연주자 섭외는 1인당 40만 원(리허설 2회 포함)으로 업계 평균 단가를 적용했으며, 음향·조명은 야외 공연용 PA 시스템 임대 시세를 반영했습니다.</w:t>
      </w:r>
    </w:p>
    <w:p>
      <w:r>
        <w:rPr>
          <w:rFonts w:ascii="맑은 고딕" w:hAnsi="맑은 고딕"/>
          <w:b/>
          <w:sz w:val="22"/>
        </w:rPr>
        <w:t>Q2. 후원 기관 3곳을 어떻게 확보할 건가요? 실제로 후원을 받을 수 있다는 근거가 있나요?</w:t>
      </w:r>
    </w:p>
    <w:p>
      <w:r>
        <w:rPr>
          <w:rFonts w:ascii="맑은 고딕" w:hAnsi="맑은 고딕"/>
          <w:sz w:val="22"/>
        </w:rPr>
        <w:t>각 후원 기관의 기존 사업 방향과 본 공연의 취지가 일치하는 점을 근거로 제안합니다. 한화재단은 매년 문화예술 지원 사업을 공모하고 있으며, 불꽃 연출이라는 한화그룹의 핵심 정체성과 직결되므로 브랜드 시너지가 높습니다. 삼성 뮤직 펠로우십은 젊은 클래식 연주자에게 공연 기회를 제공하는 것이 사업 목표이므로, 새로운 형식의 클래식 공연이라는 점에서 협력 가능성이 있습니다. 천안시 문화재단은 지역 문화 행사 활성화를 위한 장소 지원과 홍보 협력을 정기적으로 시행하고 있어, 성성호수공원 활용 실적으로서 가치가 있습니다. 물론 후원이 확정되지 않을 경우를 대비해, 유료 티켓(1인 1만 원 × 500명 = 500만 원) 수익과 크라우드펀딩을 병행하는 대안도 준비했습니다.</w:t>
      </w:r>
    </w:p>
    <w:p>
      <w:r>
        <w:rPr>
          <w:rFonts w:ascii="맑은 고딕" w:hAnsi="맑은 고딕"/>
          <w:b/>
          <w:sz w:val="22"/>
        </w:rPr>
        <w:t>Q3. 불꽃 연출의 안전 문제는 어떻게 해결하나요? 야외 공연에서 화재 위험은요?</w:t>
      </w:r>
    </w:p>
    <w:p>
      <w:r>
        <w:rPr>
          <w:rFonts w:ascii="맑은 고딕" w:hAnsi="맑은 고딕"/>
          <w:sz w:val="22"/>
        </w:rPr>
        <w:t>안전은 이 공연에서 가장 우선순위가 높은 항목입니다. 첫째, 전문 불꽃 연출 업체를 통해 화약류 관리법에 따른 허가를 받고 연출합니다. 둘째, 관객 안전 거리를 최소 100m 이상 확보하며, 호수 방향으로 불꽃을 쏘아 관객석 반대편에서 연출합니다. 셋째, 안전 인력 4명을 현장에 배치하고, 소화기와 방화 담요 등 소방 장비를 무대와 관객석 양쪽에 비치합니다. 넷째, 공연 배상책임보험에 가입하여 만일의 사고에 대비합니다. 다섯째, 천안소방서에 사전 신고하고 소방관 입회하에 진행합니다. 성성호수공원은 주변에 건물이 없는 개방 공간이라 불꽃 연출에 적합한 입지 조건을 갖추고 있습니다.</w:t>
      </w:r>
    </w:p>
    <w:p>
      <w:r>
        <w:rPr>
          <w:rFonts w:ascii="맑은 고딕" w:hAnsi="맑은 고딕"/>
          <w:b/>
          <w:sz w:val="22"/>
        </w:rPr>
        <w:t>Q4. 원소별 불꽃 색과 음악을 매칭한 기준은 무엇인가요? 과학적 근거가 있나요?</w:t>
      </w:r>
    </w:p>
    <w:p>
      <w:r>
        <w:rPr>
          <w:rFonts w:ascii="맑은 고딕" w:hAnsi="맑은 고딕"/>
          <w:sz w:val="22"/>
        </w:rPr>
        <w:t>매칭의 기준은 색채 심리학과 음악의 감정적 특성입니다. 불꽃 반응 자체는 전자가 들뜬 상태에서 바닥 상태로 돌아올 때 고유 파장의 빛을 방출하는 물리적 현상이므로, 특정 원소가 특정 음악에 대응하는 과학적 공식은 존재하지 않습니다. 대신 색채가 주는 심리적 인상과 음악의 감정적 특성을 대응시켰습니다. 예를 들어, 세슘의 청색과 칼륨의 보라색은 차분하고 서정적인 인상을 주므로 드뷔시의 「달빛」과 매칭했고, 리튬의 빨강과 철의 금색은 강렬하고 역동적이므로 베토벤의 「운명」과 매칭했습니다. 이 방식은 칸딘스키의 공감각 예술 이론에서도 색과 소리의 감정적 대응을 탐구한 바 있어, 예술적 근거를 갖춘 접근입니다.</w:t>
      </w:r>
    </w:p>
    <w:p>
      <w:r>
        <w:rPr>
          <w:rFonts w:ascii="맑은 고딕" w:hAnsi="맑은 고딕"/>
          <w:b/>
          <w:sz w:val="22"/>
        </w:rPr>
        <w:t>Q5. 마케팅 예산 100만 원으로 SNS 광고와 포토존까지 가능한가요? 비현실적이지 않나요?</w:t>
      </w:r>
    </w:p>
    <w:p>
      <w:r>
        <w:rPr>
          <w:rFonts w:ascii="맑은 고딕" w:hAnsi="맑은 고딕"/>
          <w:sz w:val="22"/>
        </w:rPr>
        <w:t>100만 원의 배분을 구체적으로 말씀드리면, 인스타그램·유튜브 타깃 광고에 40만 원(지역 기반 타깃팅으로 10대~30대, 천안 반경 30km 설정), 포토존 제작에 30만 원(현수막 배경 3개소 + 조명), 포스터 인쇄 및 현장 배너에 20만 원, 경품 및 기념품에 10만 원입니다. SNS 마케팅의 핵심은 불꽃 반응 실험 숏폼 영상인데, 이 콘텐츠는 제가 직접 촬영·편집할 수 있으므로 별도 제작비가 들지 않습니다. 또한 후원사인 천안시 문화재단의 공식 채널을 통한 홍보 협력이 가능하므로, 유료 광고 외의 채널도 확보되어 있습니다.</w:t>
      </w:r>
    </w:p>
    <w:p>
      <w:r>
        <w:rPr>
          <w:rFonts w:ascii="맑은 고딕" w:hAnsi="맑은 고딕"/>
          <w:b/>
          <w:sz w:val="22"/>
        </w:rPr>
        <w:t>Q6. 이 공연이 화학공학 진로와 구체적으로 어떤 관련이 있나요? 단순히 불꽃 반응을 가져다 쓴 것 아닌가요?</w:t>
      </w:r>
    </w:p>
    <w:p>
      <w:r>
        <w:rPr>
          <w:rFonts w:ascii="맑은 고딕" w:hAnsi="맑은 고딕"/>
          <w:sz w:val="22"/>
        </w:rPr>
        <w:t>표면적으로는 불꽃 반응이라는 화학 현상을 활용한 것이지만, 본질적으로는 화학공학의 핵심 역량인 '물질의 성질을 이해하고 목적에 맞게 제어하는 능력'을 공연 기획에 적용한 것입니다. 각 원소의 금속 화합물이 어떤 조건에서 어떤 파장의 빛을 방출하는지 이해해야 색의 순서와 강도를 설계할 수 있고, 금속 분말의 입자 크기와 산화제 배합에 따라 연소 속도가 달라지므로 음악 타이밍과의 동기화에도 화학적 지식이 필요합니다. 또한 저는 배터리 재활용 공정에서의 금속 회수를 생기부 방향으로 탐구하고 있는데, 리튬·구리·코발트 등 배터리 소재 금속의 불꽃 반응을 공연에 사용함으로써 탐구 대상인 금속 원소에 대한 이해를 예술적으로 확장한 것이기도 합니다.</w:t>
      </w:r>
    </w:p>
    <w:p>
      <w:r>
        <w:rPr>
          <w:rFonts w:ascii="맑은 고딕" w:hAnsi="맑은 고딕"/>
          <w:b/>
          <w:sz w:val="22"/>
        </w:rPr>
        <w:t>Q7. 우천 시 대비 계획은 있나요? 야외 공연이라 날씨 리스크가 크지 않나요?</w:t>
      </w:r>
    </w:p>
    <w:p>
      <w:r>
        <w:rPr>
          <w:rFonts w:ascii="맑은 고딕" w:hAnsi="맑은 고딕"/>
          <w:sz w:val="22"/>
        </w:rPr>
        <w:t>우천 대비는 3단계로 준비했습니다. 첫째, 공연 3일 전부터 기상청 특보를 모니터링하여 강수 확률 70% 이상 시 하루 전에 순연을 결정하고 SNS와 문자로 안내합니다. 둘째, 약한 비(시간당 3mm 이하)의 경우 관객에게 우비를 배포하고 음향·전기 장비에 방수 커버를 씌워 진행하되, 불꽃 연출은 축소합니다. 셋째, 강풍(풍속 10m/s 이상) 시에는 불꽃 연출을 전면 중단하고 음악 공연만 진행하는 '음악 단독 모드'로 전환합니다. 공연일을 가을(10월 중순)로 설정한 것도 천안 지역의 연간 강수량 데이터를 참고하여 맑은 날이 가장 많은 시기를 선택한 결과입니다.</w:t>
      </w:r>
    </w:p>
    <w:p>
      <w:r>
        <w:rPr>
          <w:rFonts w:ascii="맑은 고딕" w:hAnsi="맑은 고딕"/>
          <w:b/>
          <w:sz w:val="22"/>
        </w:rPr>
        <w:t>Q8. 클래식 음악 선곡 기준이 무엇인가요? 대중적인 곡만 골랐다는 비판이 있을 수 있는데요.</w:t>
      </w:r>
    </w:p>
    <w:p>
      <w:r>
        <w:rPr>
          <w:rFonts w:ascii="맑은 고딕" w:hAnsi="맑은 고딕"/>
          <w:sz w:val="22"/>
        </w:rPr>
        <w:t>의도적으로 대중적 인지도가 높은 곡을 선택했습니다. 본 공연의 목표가 클래식 음악 애호가를 위한 연주회가 아니라, 과학과 예술의 융합을 '누구나' 체감하게 하는 것이기 때문입니다. 관객이 선율을 이미 알고 있을 때, 불꽃이라는 새로운 시각적 층위가 추가되면서 익숙한 곡이 완전히 다르게 들리는 경험을 하게 됩니다. 모르는 곡에 모르는 시각 효과가 더해지면 관객의 인지 부하가 커져서 오히려 감동이 분산됩니다. 또한 5개 섹션의 감정 곡선(웅장→서정→고조→절정→해방)을 설계한 뒤, 그에 맞는 템포와 분위기를 가진 곡을 배치했기 때문에 단순히 유명한 곡만 모은 것이 아니라 서사 구조를 위한 선곡입니다.</w:t>
      </w:r>
    </w:p>
    <w:p>
      <w:r>
        <w:rPr>
          <w:rFonts w:ascii="맑은 고딕" w:hAnsi="맑은 고딕"/>
          <w:b/>
          <w:sz w:val="22"/>
        </w:rPr>
        <w:t>Q9. 수익 모델이 없는데, 이 공연은 지속 가능한가요? 일회성 이벤트 아닌가요?</w:t>
      </w:r>
    </w:p>
    <w:p>
      <w:r>
        <w:rPr>
          <w:rFonts w:ascii="맑은 고딕" w:hAnsi="맑은 고딕"/>
          <w:sz w:val="22"/>
        </w:rPr>
        <w:t>1회 공연으로 끝내지 않고 시리즈화를 계획하고 있습니다. 첫 번째 공연이 성공적으로 마무리되면, 시즌별로 테마를 바꿔 진행합니다. 예를 들어 봄 시즌은 '꽃과 음악'(식물 색소의 화학), 여름 시즌은 '물과 음악'(수소 결합과 파동)으로 확장할 수 있습니다. 수익 모델로는 유료 티켓 판매(1만 원 × 500석 = 500만 원), 포토존 스폰서십(기업 로고 노출 대가), 하이라이트 영상의 유튜브 수익화, 그리고 후원 기업의 CSR 예산 유치를 병행합니다. 1회차는 후원 중심으로 운영하되, 관객 데이터와 SNS 반응을 축적하여 2회차부터는 후원사에 구체적인 노출 효과 데이터를 제시할 수 있으므로 후원 확보가 더 수월해집니다.</w:t>
      </w:r>
    </w:p>
    <w:p>
      <w:r>
        <w:rPr>
          <w:rFonts w:ascii="맑은 고딕" w:hAnsi="맑은 고딕"/>
          <w:b/>
          <w:sz w:val="22"/>
        </w:rPr>
        <w:t>Q10. 불꽃 반응과 음악을 동기화한다고 했는데, 기술적으로 어떻게 가능한가요?</w:t>
      </w:r>
    </w:p>
    <w:p>
      <w:r>
        <w:rPr>
          <w:rFonts w:ascii="맑은 고딕" w:hAnsi="맑은 고딕"/>
          <w:sz w:val="22"/>
        </w:rPr>
        <w:t>실제 불꽃축제에서 이미 사용되는 전자 점화 시스템(Electronic Firing System)을 활용합니다. 이 시스템은 컴퓨터에 미리 프로그래밍된 타임코드에 따라 각 불꽃을 밀리초 단위로 점화할 수 있습니다. 음악 파일의 타임코드와 불꽃 점화 시퀀스를 사전에 동기화해두면, 공연 당일에는 음악 재생과 동시에 자동으로 불꽃이 발사됩니다. 한화의 서울세계불꽃축제에서도 이 방식으로 음악과 불꽃을 정밀하게 매칭하고 있으며, 전문 연출 업체는 이 시스템을 보유하고 있으므로 기술적 실현에는 어려움이 없습니다. 리허설 단계에서 2회 이상 타이밍을 조율하여 완성도를 높일 계획입니다.</w:t>
      </w:r>
    </w:p>
    <w:p>
      <w:r>
        <w:rPr>
          <w:rFonts w:ascii="맑은 고딕" w:hAnsi="맑은 고딕"/>
          <w:b/>
          <w:sz w:val="22"/>
        </w:rPr>
        <w:t>Q11. 관객 500명을 어떻게 모을 건가요? 유료 공연이면 더 어렵지 않나요?</w:t>
      </w:r>
    </w:p>
    <w:p>
      <w:r>
        <w:rPr>
          <w:rFonts w:ascii="맑은 고딕" w:hAnsi="맑은 고딕"/>
          <w:sz w:val="22"/>
        </w:rPr>
        <w:t>1회차는 무료 공연으로 기획하여 진입 장벽을 낮추는 것이 기본 전략입니다. 성성호수공원은 천안 시민이 저녁 산책으로 자주 찾는 장소이므로, 야외 개방형 공연 특성상 자연스러운 유입이 발생합니다. 여기에 SNS 퀴즈 이벤트로 사전 관심층을 확보하고, 천안시 문화재단 채널과 지역 커뮤니티(천안 맘카페, 대학교 게시판 등)를 통해 홍보하면 500명 규모는 충분히 달성 가능합니다. 참고로 천안 흥타령춤축제는 매년 수만 명이 방문하며, 성성호수공원의 주말 유동 인구만으로도 상당한 관객이 확보됩니다. 사전 예약제를 통해 참석 인원을 파악하고, 예약 미달 시 현장 관객으로 보충하는 이중 구조입니다.</w:t>
      </w:r>
    </w:p>
    <w:p>
      <w:r>
        <w:rPr>
          <w:rFonts w:ascii="맑은 고딕" w:hAnsi="맑은 고딕"/>
          <w:b/>
          <w:sz w:val="22"/>
        </w:rPr>
        <w:t>Q12. 이 공연 기획 경험이 화학공학 진로에 실질적으로 어떤 도움이 되나요?</w:t>
      </w:r>
    </w:p>
    <w:p>
      <w:r>
        <w:rPr>
          <w:rFonts w:ascii="맑은 고딕" w:hAnsi="맑은 고딕"/>
          <w:sz w:val="22"/>
        </w:rPr>
        <w:t>화학공학은 연구실에서만 이뤄지는 학문이 아닙니다. 공정 설계, 프로젝트 관리, 이해관계자 소통, 예산 관리, 안전 규정 준수까지 화학공학자가 현장에서 수행하는 업무의 상당 부분이 이번 기획에 반영되어 있습니다. 불꽃 연출의 화학적 조건을 설계하고, 예산을 항목별로 산출하며, 후원사와의 협력 구조를 설계하고, 안전 프로토콜을 수립하는 과정은 화학 플랜트의 프로젝트 기획 단계와 구조적으로 동일합니다. 또한 과학의 가치를 비전공자에게 설득력 있게 전달하는 경험은, 향후 화학공학자로서 기술의 사회적 가치를 소통해야 하는 상황에서 직접적으로 활용될 역량입니다.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Ignite — 예상 압박 질문 및 답변</dc:title>
  <dc:subject/>
  <dc:creator>남수민</dc:creator>
  <cp:keywords/>
  <dc:description>generated by python-docx</dc:description>
  <cp:lastModifiedBy/>
  <cp:revision>1</cp:revision>
  <dcterms:created xsi:type="dcterms:W3CDTF">2013-12-23T23:15:00Z</dcterms:created>
  <dcterms:modified xsi:type="dcterms:W3CDTF">2013-12-23T23:15:00Z</dcterms:modified>
  <cp:category/>
</cp:coreProperties>
</file>