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D170" w14:textId="4ED998CF" w:rsidR="00B25CF7" w:rsidRDefault="00AC0462" w:rsidP="0070134A">
      <w:pPr>
        <w:jc w:val="both"/>
        <w:rPr>
          <w:rFonts w:hint="eastAsia"/>
          <w:b/>
          <w:bCs/>
        </w:rPr>
      </w:pPr>
      <w:r w:rsidRPr="00AC0462">
        <w:rPr>
          <w:b/>
          <w:bCs/>
        </w:rPr>
        <w:t>Klara and the Sun</w:t>
      </w:r>
      <w:r w:rsidR="00AC5377">
        <w:rPr>
          <w:rFonts w:hint="eastAsia"/>
          <w:b/>
          <w:bCs/>
        </w:rPr>
        <w:t xml:space="preserve">, </w:t>
      </w:r>
      <w:proofErr w:type="spellStart"/>
      <w:r w:rsidR="00AC5377">
        <w:rPr>
          <w:rFonts w:hint="eastAsia"/>
          <w:b/>
          <w:bCs/>
        </w:rPr>
        <w:t>클라라와</w:t>
      </w:r>
      <w:proofErr w:type="spellEnd"/>
      <w:r w:rsidR="00AC5377">
        <w:rPr>
          <w:rFonts w:hint="eastAsia"/>
          <w:b/>
          <w:bCs/>
        </w:rPr>
        <w:t xml:space="preserve"> </w:t>
      </w:r>
      <w:proofErr w:type="spellStart"/>
      <w:r w:rsidR="00AC5377">
        <w:rPr>
          <w:rFonts w:hint="eastAsia"/>
          <w:b/>
          <w:bCs/>
        </w:rPr>
        <w:t>조쉬의</w:t>
      </w:r>
      <w:proofErr w:type="spellEnd"/>
      <w:r w:rsidR="00AC5377">
        <w:rPr>
          <w:rFonts w:hint="eastAsia"/>
          <w:b/>
          <w:bCs/>
        </w:rPr>
        <w:t xml:space="preserve"> 만남</w:t>
      </w:r>
    </w:p>
    <w:p w14:paraId="70ABBE00" w14:textId="104BE8AE" w:rsidR="00A76B58" w:rsidRDefault="007B4207" w:rsidP="0070134A">
      <w:pPr>
        <w:jc w:val="both"/>
      </w:pPr>
      <w:r w:rsidRPr="007B4207">
        <w:t>Klara and Rosa, two Artificial Friends (AFs) in a store, watch the outside world and rely on the Sun for energy. Klara worries that AFs might grow weak without enough sunlight, a fear that deepens when a mother rejects another AF, Rex, due to concerns about his model's solar absorption. This event makes Klara realize that AFs live with the underlying anxiety of never being chosen or finding a home. After moving to the window display, an excited Klara closely observes complex human emotions in passers-by, which Rosa largely misses. Eventually, a frail but kind girl named Josie chooses Klara, and Klara quietly agrees to go home with her, ready to step into her new life.</w:t>
      </w:r>
    </w:p>
    <w:p w14:paraId="3EBBF60B" w14:textId="77777777" w:rsidR="007B4207" w:rsidRPr="00411980" w:rsidRDefault="007B4207" w:rsidP="0070134A">
      <w:pPr>
        <w:jc w:val="both"/>
        <w:rPr>
          <w:b/>
          <w:bCs/>
        </w:rPr>
      </w:pPr>
    </w:p>
    <w:p w14:paraId="66912EF9" w14:textId="0A438FB6" w:rsidR="000C41C0" w:rsidRDefault="000C41C0" w:rsidP="0070134A">
      <w:pPr>
        <w:jc w:val="both"/>
        <w:rPr>
          <w:b/>
          <w:bCs/>
        </w:rPr>
      </w:pPr>
      <w:proofErr w:type="spellStart"/>
      <w:r>
        <w:rPr>
          <w:rFonts w:hint="eastAsia"/>
          <w:b/>
          <w:bCs/>
        </w:rPr>
        <w:t>느낀점</w:t>
      </w:r>
      <w:proofErr w:type="spellEnd"/>
    </w:p>
    <w:p w14:paraId="211F8A74" w14:textId="6E8DE5A9" w:rsidR="00BB5CB6" w:rsidRPr="00340842" w:rsidRDefault="0011123D" w:rsidP="0070134A">
      <w:pPr>
        <w:jc w:val="both"/>
        <w:rPr>
          <w:rFonts w:hint="eastAsia"/>
        </w:rPr>
      </w:pPr>
      <w:r w:rsidRPr="0011123D">
        <w:t>움직이고 기능</w:t>
      </w:r>
      <w:r>
        <w:rPr>
          <w:rFonts w:hint="eastAsia"/>
        </w:rPr>
        <w:t xml:space="preserve">하면 </w:t>
      </w:r>
      <w:r w:rsidRPr="0011123D">
        <w:t>살아 있다는 것</w:t>
      </w:r>
      <w:r>
        <w:rPr>
          <w:rFonts w:hint="eastAsia"/>
        </w:rPr>
        <w:t xml:space="preserve">인지 의문이 들었다. </w:t>
      </w:r>
      <w:proofErr w:type="spellStart"/>
      <w:r w:rsidRPr="0011123D">
        <w:t>클라라는</w:t>
      </w:r>
      <w:proofErr w:type="spellEnd"/>
      <w:r w:rsidRPr="0011123D">
        <w:t xml:space="preserve"> 태양을 에너지원으로만 여기지 않고 특별한 존재처럼 받아들이며, </w:t>
      </w:r>
      <w:proofErr w:type="spellStart"/>
      <w:r w:rsidRPr="0011123D">
        <w:t>선택받지</w:t>
      </w:r>
      <w:proofErr w:type="spellEnd"/>
      <w:r w:rsidRPr="0011123D">
        <w:t xml:space="preserve"> 못할지도 모른다는 불안과 바깥세상을 더 알고 싶어 하는 호기심도 보인다. 이는 </w:t>
      </w:r>
      <w:r>
        <w:rPr>
          <w:rFonts w:hint="eastAsia"/>
        </w:rPr>
        <w:t xml:space="preserve">그저 </w:t>
      </w:r>
      <w:r w:rsidRPr="0011123D">
        <w:t xml:space="preserve">주어진 기능을 수행하는 기계의 </w:t>
      </w:r>
      <w:proofErr w:type="spellStart"/>
      <w:r w:rsidRPr="0011123D">
        <w:t>모습이라기보다</w:t>
      </w:r>
      <w:proofErr w:type="spellEnd"/>
      <w:r w:rsidRPr="0011123D">
        <w:t>, 세상을 인식하고 관계를 원하며 자신의 존재를 의식하는 모습</w:t>
      </w:r>
      <w:r>
        <w:rPr>
          <w:rFonts w:hint="eastAsia"/>
        </w:rPr>
        <w:t>처럼 느껴졌다</w:t>
      </w:r>
      <w:r w:rsidRPr="0011123D">
        <w:t xml:space="preserve">. 특히 </w:t>
      </w:r>
      <w:proofErr w:type="spellStart"/>
      <w:r w:rsidRPr="0011123D">
        <w:t>렉스가</w:t>
      </w:r>
      <w:proofErr w:type="spellEnd"/>
      <w:r w:rsidRPr="0011123D">
        <w:t xml:space="preserve"> 거절당하는 장면에서 </w:t>
      </w:r>
      <w:proofErr w:type="spellStart"/>
      <w:r w:rsidRPr="0011123D">
        <w:t>클라라가</w:t>
      </w:r>
      <w:proofErr w:type="spellEnd"/>
      <w:r w:rsidRPr="0011123D">
        <w:t xml:space="preserve"> 느끼는 두려움은 </w:t>
      </w:r>
      <w:r>
        <w:rPr>
          <w:rFonts w:hint="eastAsia"/>
        </w:rPr>
        <w:t xml:space="preserve">무언가 감정을 가지고 있는 </w:t>
      </w:r>
      <w:r w:rsidRPr="0011123D">
        <w:t>존재</w:t>
      </w:r>
      <w:r>
        <w:rPr>
          <w:rFonts w:hint="eastAsia"/>
        </w:rPr>
        <w:t>라는 생각도 들었다.</w:t>
      </w:r>
      <w:r w:rsidRPr="0011123D">
        <w:t xml:space="preserve"> 살아 있음이란 불안, 기대, 관심, 관계 맺음까지 포함하는 것이 아닐</w:t>
      </w:r>
      <w:r w:rsidR="006373A3">
        <w:rPr>
          <w:rFonts w:hint="eastAsia"/>
        </w:rPr>
        <w:t>까</w:t>
      </w:r>
      <w:r>
        <w:rPr>
          <w:rFonts w:hint="eastAsia"/>
        </w:rPr>
        <w:t>?</w:t>
      </w:r>
      <w:r w:rsidRPr="0011123D">
        <w:t xml:space="preserve"> </w:t>
      </w:r>
      <w:r>
        <w:rPr>
          <w:rFonts w:hint="eastAsia"/>
        </w:rPr>
        <w:t xml:space="preserve">그렇다면 </w:t>
      </w:r>
      <w:proofErr w:type="spellStart"/>
      <w:r>
        <w:rPr>
          <w:rFonts w:hint="eastAsia"/>
        </w:rPr>
        <w:t>클라라는</w:t>
      </w:r>
      <w:proofErr w:type="spellEnd"/>
      <w:r>
        <w:rPr>
          <w:rFonts w:hint="eastAsia"/>
        </w:rPr>
        <w:t xml:space="preserve"> </w:t>
      </w:r>
      <w:r w:rsidR="006373A3">
        <w:rPr>
          <w:rFonts w:hint="eastAsia"/>
        </w:rPr>
        <w:t xml:space="preserve">정말로 살아있는 것일까? </w:t>
      </w:r>
      <w:r w:rsidRPr="0011123D">
        <w:t xml:space="preserve">동시에 이런 감정들조차 </w:t>
      </w:r>
      <w:proofErr w:type="spellStart"/>
      <w:r w:rsidRPr="0011123D">
        <w:t>프로그램된</w:t>
      </w:r>
      <w:proofErr w:type="spellEnd"/>
      <w:r w:rsidRPr="0011123D">
        <w:t xml:space="preserve"> 반응일 수 있다는 점에서, 우리는 과연 무엇을 기준으로 생명과 살아 있음을 판단</w:t>
      </w:r>
      <w:r w:rsidR="006373A3">
        <w:rPr>
          <w:rFonts w:hint="eastAsia"/>
        </w:rPr>
        <w:t xml:space="preserve">할 수 있을까? 한없이 발달한 인공지능 앞에서, 인간이 어떻게 </w:t>
      </w:r>
      <w:proofErr w:type="spellStart"/>
      <w:r w:rsidR="006373A3">
        <w:rPr>
          <w:rFonts w:hint="eastAsia"/>
        </w:rPr>
        <w:t>인간다움을</w:t>
      </w:r>
      <w:proofErr w:type="spellEnd"/>
      <w:r w:rsidR="006373A3">
        <w:rPr>
          <w:rFonts w:hint="eastAsia"/>
        </w:rPr>
        <w:t xml:space="preserve"> 규명하고, 살아있음과 작동함을 구분할 수 있을지 생각해보고 싶다.</w:t>
      </w:r>
    </w:p>
    <w:p w14:paraId="10E2E3A1" w14:textId="69F1FB69" w:rsidR="00B25CF7" w:rsidRPr="00B25CF7" w:rsidRDefault="00B25CF7" w:rsidP="0070134A">
      <w:pPr>
        <w:jc w:val="both"/>
      </w:pPr>
    </w:p>
    <w:sectPr w:rsidR="00B25CF7" w:rsidRPr="00B25CF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2C7AE" w14:textId="77777777" w:rsidR="00E82D83" w:rsidRDefault="00E82D83" w:rsidP="0070134A">
      <w:pPr>
        <w:spacing w:after="0"/>
      </w:pPr>
      <w:r>
        <w:separator/>
      </w:r>
    </w:p>
  </w:endnote>
  <w:endnote w:type="continuationSeparator" w:id="0">
    <w:p w14:paraId="2945BCFD" w14:textId="77777777" w:rsidR="00E82D83" w:rsidRDefault="00E82D83" w:rsidP="007013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2243" w14:textId="77777777" w:rsidR="00E82D83" w:rsidRDefault="00E82D83" w:rsidP="0070134A">
      <w:pPr>
        <w:spacing w:after="0"/>
      </w:pPr>
      <w:r>
        <w:separator/>
      </w:r>
    </w:p>
  </w:footnote>
  <w:footnote w:type="continuationSeparator" w:id="0">
    <w:p w14:paraId="357F8C1B" w14:textId="77777777" w:rsidR="00E82D83" w:rsidRDefault="00E82D83" w:rsidP="0070134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E8"/>
    <w:rsid w:val="00006742"/>
    <w:rsid w:val="000C0D32"/>
    <w:rsid w:val="000C41C0"/>
    <w:rsid w:val="0011123D"/>
    <w:rsid w:val="00340842"/>
    <w:rsid w:val="00391CCF"/>
    <w:rsid w:val="00411980"/>
    <w:rsid w:val="004A3A4B"/>
    <w:rsid w:val="005B29FD"/>
    <w:rsid w:val="00631E85"/>
    <w:rsid w:val="006373A3"/>
    <w:rsid w:val="0070134A"/>
    <w:rsid w:val="00741FB1"/>
    <w:rsid w:val="007B4207"/>
    <w:rsid w:val="007D0E22"/>
    <w:rsid w:val="007E1A55"/>
    <w:rsid w:val="00851A00"/>
    <w:rsid w:val="008E69E8"/>
    <w:rsid w:val="009A6FC1"/>
    <w:rsid w:val="00A76B58"/>
    <w:rsid w:val="00AC0462"/>
    <w:rsid w:val="00AC5377"/>
    <w:rsid w:val="00B150B9"/>
    <w:rsid w:val="00B25CF7"/>
    <w:rsid w:val="00BB5CB6"/>
    <w:rsid w:val="00BD50A1"/>
    <w:rsid w:val="00C2203C"/>
    <w:rsid w:val="00C32311"/>
    <w:rsid w:val="00C773C3"/>
    <w:rsid w:val="00DD16AA"/>
    <w:rsid w:val="00E44E8F"/>
    <w:rsid w:val="00E678D6"/>
    <w:rsid w:val="00E82D83"/>
    <w:rsid w:val="00E92600"/>
    <w:rsid w:val="00ED6A82"/>
    <w:rsid w:val="00EE19AD"/>
    <w:rsid w:val="00FA69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567C6"/>
  <w15:chartTrackingRefBased/>
  <w15:docId w15:val="{3124D856-E91E-414A-ABB7-97B4F5F2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E69E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E69E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E69E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E69E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E69E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E69E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E69E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E69E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E69E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E69E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E69E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E69E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E69E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E69E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E69E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E69E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E69E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E69E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E69E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E69E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E69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E69E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E69E8"/>
    <w:pPr>
      <w:spacing w:before="160"/>
      <w:jc w:val="center"/>
    </w:pPr>
    <w:rPr>
      <w:i/>
      <w:iCs/>
      <w:color w:val="404040" w:themeColor="text1" w:themeTint="BF"/>
    </w:rPr>
  </w:style>
  <w:style w:type="character" w:customStyle="1" w:styleId="Char1">
    <w:name w:val="인용 Char"/>
    <w:basedOn w:val="a0"/>
    <w:link w:val="a5"/>
    <w:uiPriority w:val="29"/>
    <w:rsid w:val="008E69E8"/>
    <w:rPr>
      <w:i/>
      <w:iCs/>
      <w:color w:val="404040" w:themeColor="text1" w:themeTint="BF"/>
    </w:rPr>
  </w:style>
  <w:style w:type="paragraph" w:styleId="a6">
    <w:name w:val="List Paragraph"/>
    <w:basedOn w:val="a"/>
    <w:uiPriority w:val="34"/>
    <w:qFormat/>
    <w:rsid w:val="008E69E8"/>
    <w:pPr>
      <w:ind w:left="720"/>
      <w:contextualSpacing/>
    </w:pPr>
  </w:style>
  <w:style w:type="character" w:styleId="a7">
    <w:name w:val="Intense Emphasis"/>
    <w:basedOn w:val="a0"/>
    <w:uiPriority w:val="21"/>
    <w:qFormat/>
    <w:rsid w:val="008E69E8"/>
    <w:rPr>
      <w:i/>
      <w:iCs/>
      <w:color w:val="0F4761" w:themeColor="accent1" w:themeShade="BF"/>
    </w:rPr>
  </w:style>
  <w:style w:type="paragraph" w:styleId="a8">
    <w:name w:val="Intense Quote"/>
    <w:basedOn w:val="a"/>
    <w:next w:val="a"/>
    <w:link w:val="Char2"/>
    <w:uiPriority w:val="30"/>
    <w:qFormat/>
    <w:rsid w:val="008E6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E69E8"/>
    <w:rPr>
      <w:i/>
      <w:iCs/>
      <w:color w:val="0F4761" w:themeColor="accent1" w:themeShade="BF"/>
    </w:rPr>
  </w:style>
  <w:style w:type="character" w:styleId="a9">
    <w:name w:val="Intense Reference"/>
    <w:basedOn w:val="a0"/>
    <w:uiPriority w:val="32"/>
    <w:qFormat/>
    <w:rsid w:val="008E69E8"/>
    <w:rPr>
      <w:b/>
      <w:bCs/>
      <w:smallCaps/>
      <w:color w:val="0F4761" w:themeColor="accent1" w:themeShade="BF"/>
      <w:spacing w:val="5"/>
    </w:rPr>
  </w:style>
  <w:style w:type="paragraph" w:styleId="aa">
    <w:name w:val="header"/>
    <w:basedOn w:val="a"/>
    <w:link w:val="Char3"/>
    <w:uiPriority w:val="99"/>
    <w:unhideWhenUsed/>
    <w:rsid w:val="0070134A"/>
    <w:pPr>
      <w:tabs>
        <w:tab w:val="center" w:pos="4513"/>
        <w:tab w:val="right" w:pos="9026"/>
      </w:tabs>
      <w:snapToGrid w:val="0"/>
    </w:pPr>
  </w:style>
  <w:style w:type="character" w:customStyle="1" w:styleId="Char3">
    <w:name w:val="머리글 Char"/>
    <w:basedOn w:val="a0"/>
    <w:link w:val="aa"/>
    <w:uiPriority w:val="99"/>
    <w:rsid w:val="0070134A"/>
  </w:style>
  <w:style w:type="paragraph" w:styleId="ab">
    <w:name w:val="footer"/>
    <w:basedOn w:val="a"/>
    <w:link w:val="Char4"/>
    <w:uiPriority w:val="99"/>
    <w:unhideWhenUsed/>
    <w:rsid w:val="0070134A"/>
    <w:pPr>
      <w:tabs>
        <w:tab w:val="center" w:pos="4513"/>
        <w:tab w:val="right" w:pos="9026"/>
      </w:tabs>
      <w:snapToGrid w:val="0"/>
    </w:pPr>
  </w:style>
  <w:style w:type="character" w:customStyle="1" w:styleId="Char4">
    <w:name w:val="바닥글 Char"/>
    <w:basedOn w:val="a0"/>
    <w:link w:val="ab"/>
    <w:uiPriority w:val="99"/>
    <w:rsid w:val="00701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174</Words>
  <Characters>996</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원 학</dc:creator>
  <cp:keywords/>
  <dc:description/>
  <cp:lastModifiedBy>chanho kim</cp:lastModifiedBy>
  <cp:revision>18</cp:revision>
  <dcterms:created xsi:type="dcterms:W3CDTF">2026-03-17T09:28:00Z</dcterms:created>
  <dcterms:modified xsi:type="dcterms:W3CDTF">2026-03-17T14:19:00Z</dcterms:modified>
</cp:coreProperties>
</file>