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EC3A" w14:textId="77777777" w:rsidR="00047874" w:rsidRDefault="00047874" w:rsidP="00047874">
      <w:pPr>
        <w:rPr>
          <w:b/>
          <w:bCs/>
        </w:rPr>
      </w:pPr>
      <w:r w:rsidRPr="00B8766A">
        <w:rPr>
          <w:rFonts w:hint="eastAsia"/>
          <w:b/>
          <w:bCs/>
        </w:rPr>
        <w:t>작가들의 상호 간 질문</w:t>
      </w:r>
    </w:p>
    <w:p w14:paraId="7BB51E25" w14:textId="77777777" w:rsidR="00047874" w:rsidRPr="00B8766A" w:rsidRDefault="00047874" w:rsidP="00047874">
      <w:pPr>
        <w:rPr>
          <w:b/>
          <w:bCs/>
        </w:rPr>
      </w:pPr>
      <w:r>
        <w:rPr>
          <w:rFonts w:hint="eastAsia"/>
          <w:b/>
          <w:bCs/>
        </w:rPr>
        <w:t>흙의 숨(유경수), 세상은 보이지 않는 끈으로 연결되어 있다(</w:t>
      </w:r>
      <w:proofErr w:type="spellStart"/>
      <w:r>
        <w:rPr>
          <w:rFonts w:hint="eastAsia"/>
          <w:b/>
          <w:bCs/>
        </w:rPr>
        <w:t>최원형</w:t>
      </w:r>
      <w:proofErr w:type="spellEnd"/>
      <w:r>
        <w:rPr>
          <w:rFonts w:hint="eastAsia"/>
          <w:b/>
          <w:bCs/>
        </w:rPr>
        <w:t>)</w:t>
      </w:r>
    </w:p>
    <w:tbl>
      <w:tblPr>
        <w:tblStyle w:val="aa"/>
        <w:tblW w:w="0" w:type="auto"/>
        <w:tblLook w:val="04A0" w:firstRow="1" w:lastRow="0" w:firstColumn="1" w:lastColumn="0" w:noHBand="0" w:noVBand="1"/>
      </w:tblPr>
      <w:tblGrid>
        <w:gridCol w:w="1696"/>
        <w:gridCol w:w="1701"/>
        <w:gridCol w:w="5619"/>
      </w:tblGrid>
      <w:tr w:rsidR="00047874" w14:paraId="7F40FCE9" w14:textId="77777777" w:rsidTr="0022591B">
        <w:tc>
          <w:tcPr>
            <w:tcW w:w="1696" w:type="dxa"/>
          </w:tcPr>
          <w:p w14:paraId="6E5270AB" w14:textId="77777777" w:rsidR="00047874" w:rsidRDefault="00047874" w:rsidP="0022591B">
            <w:r>
              <w:rPr>
                <w:rFonts w:hint="eastAsia"/>
              </w:rPr>
              <w:t>질문하는 작가</w:t>
            </w:r>
          </w:p>
        </w:tc>
        <w:tc>
          <w:tcPr>
            <w:tcW w:w="1701" w:type="dxa"/>
          </w:tcPr>
          <w:p w14:paraId="6BB93A71" w14:textId="77777777" w:rsidR="00047874" w:rsidRDefault="00047874" w:rsidP="0022591B">
            <w:proofErr w:type="spellStart"/>
            <w:r>
              <w:rPr>
                <w:rFonts w:hint="eastAsia"/>
              </w:rPr>
              <w:t>질문받는</w:t>
            </w:r>
            <w:proofErr w:type="spellEnd"/>
            <w:r>
              <w:rPr>
                <w:rFonts w:hint="eastAsia"/>
              </w:rPr>
              <w:t xml:space="preserve"> 작가</w:t>
            </w:r>
          </w:p>
        </w:tc>
        <w:tc>
          <w:tcPr>
            <w:tcW w:w="5619" w:type="dxa"/>
          </w:tcPr>
          <w:p w14:paraId="3C03F7AA" w14:textId="77777777" w:rsidR="00047874" w:rsidRDefault="00047874" w:rsidP="0022591B">
            <w:r>
              <w:rPr>
                <w:rFonts w:hint="eastAsia"/>
              </w:rPr>
              <w:t>질문 내용</w:t>
            </w:r>
          </w:p>
        </w:tc>
      </w:tr>
      <w:tr w:rsidR="00047874" w14:paraId="4406ACE4" w14:textId="77777777" w:rsidTr="0022591B">
        <w:tc>
          <w:tcPr>
            <w:tcW w:w="1696" w:type="dxa"/>
          </w:tcPr>
          <w:p w14:paraId="6EE910E5" w14:textId="77777777" w:rsidR="00047874" w:rsidRDefault="00047874" w:rsidP="0022591B">
            <w:proofErr w:type="spellStart"/>
            <w:r>
              <w:rPr>
                <w:rFonts w:hint="eastAsia"/>
              </w:rPr>
              <w:t>최원형</w:t>
            </w:r>
            <w:proofErr w:type="spellEnd"/>
          </w:p>
        </w:tc>
        <w:tc>
          <w:tcPr>
            <w:tcW w:w="1701" w:type="dxa"/>
          </w:tcPr>
          <w:p w14:paraId="7E3A0990" w14:textId="77777777" w:rsidR="00047874" w:rsidRDefault="00047874" w:rsidP="0022591B">
            <w:r>
              <w:rPr>
                <w:rFonts w:hint="eastAsia"/>
              </w:rPr>
              <w:t>유경수</w:t>
            </w:r>
          </w:p>
        </w:tc>
        <w:tc>
          <w:tcPr>
            <w:tcW w:w="5619" w:type="dxa"/>
          </w:tcPr>
          <w:p w14:paraId="138DDA91" w14:textId="77777777" w:rsidR="00047874" w:rsidRDefault="00047874" w:rsidP="0022591B">
            <w:pPr>
              <w:jc w:val="both"/>
            </w:pPr>
            <w:r w:rsidRPr="00BA550A">
              <w:t>그렇다면 기후위기의 해결도 결국 생활방식을 바꾸는 데서 시작된다고 봐야 할 텐데요. 선생님은 그 출발점을 어디에서 찾아야 한다고 생각하십니까? 에너지를 덜 쓰는 문제만으로 충분할까요?</w:t>
            </w:r>
          </w:p>
        </w:tc>
      </w:tr>
      <w:tr w:rsidR="00047874" w14:paraId="7B5BC443" w14:textId="77777777" w:rsidTr="0022591B">
        <w:tc>
          <w:tcPr>
            <w:tcW w:w="1696" w:type="dxa"/>
          </w:tcPr>
          <w:p w14:paraId="4F2373DB" w14:textId="05DBE7FD" w:rsidR="00047874" w:rsidRDefault="00047874" w:rsidP="00047874">
            <w:proofErr w:type="spellStart"/>
            <w:r>
              <w:rPr>
                <w:rFonts w:hint="eastAsia"/>
              </w:rPr>
              <w:t>최원형</w:t>
            </w:r>
            <w:proofErr w:type="spellEnd"/>
          </w:p>
        </w:tc>
        <w:tc>
          <w:tcPr>
            <w:tcW w:w="1701" w:type="dxa"/>
          </w:tcPr>
          <w:p w14:paraId="1E2067E9" w14:textId="4B7BD596" w:rsidR="00047874" w:rsidRDefault="00047874" w:rsidP="00047874">
            <w:r>
              <w:rPr>
                <w:rFonts w:hint="eastAsia"/>
              </w:rPr>
              <w:t>유경수</w:t>
            </w:r>
          </w:p>
        </w:tc>
        <w:tc>
          <w:tcPr>
            <w:tcW w:w="5619" w:type="dxa"/>
          </w:tcPr>
          <w:p w14:paraId="5C3F16D5" w14:textId="507AD435" w:rsidR="00047874" w:rsidRDefault="00047874" w:rsidP="00047874">
            <w:pPr>
              <w:jc w:val="both"/>
            </w:pPr>
            <w:r w:rsidRPr="00BA550A">
              <w:t>그렇다면 다시 자연의 섭리에 가까운 삶으로 돌아가려면, 우리는 무엇부터 회복해야 할까요? 단순히 소비를 줄이는 실천만으로 충분할까요</w:t>
            </w:r>
            <w:r>
              <w:rPr>
                <w:rFonts w:hint="eastAsia"/>
              </w:rPr>
              <w:t>?</w:t>
            </w:r>
          </w:p>
        </w:tc>
      </w:tr>
      <w:tr w:rsidR="00047874" w14:paraId="6195FE95" w14:textId="77777777" w:rsidTr="0022591B">
        <w:tc>
          <w:tcPr>
            <w:tcW w:w="1696" w:type="dxa"/>
          </w:tcPr>
          <w:p w14:paraId="0A854B35" w14:textId="12350711" w:rsidR="00047874" w:rsidRDefault="00047874" w:rsidP="00047874">
            <w:proofErr w:type="spellStart"/>
            <w:r>
              <w:rPr>
                <w:rFonts w:hint="eastAsia"/>
              </w:rPr>
              <w:t>최원형</w:t>
            </w:r>
            <w:proofErr w:type="spellEnd"/>
          </w:p>
        </w:tc>
        <w:tc>
          <w:tcPr>
            <w:tcW w:w="1701" w:type="dxa"/>
          </w:tcPr>
          <w:p w14:paraId="36A2F650" w14:textId="175CD704" w:rsidR="00047874" w:rsidRDefault="00047874" w:rsidP="00047874">
            <w:r>
              <w:rPr>
                <w:rFonts w:hint="eastAsia"/>
              </w:rPr>
              <w:t>유경수</w:t>
            </w:r>
          </w:p>
        </w:tc>
        <w:tc>
          <w:tcPr>
            <w:tcW w:w="5619" w:type="dxa"/>
          </w:tcPr>
          <w:p w14:paraId="24D02E89" w14:textId="62A3B97D" w:rsidR="00047874" w:rsidRDefault="00047874" w:rsidP="00047874">
            <w:pPr>
              <w:jc w:val="both"/>
            </w:pPr>
            <w:r w:rsidRPr="00047874">
              <w:t>선생님 말씀을 듣다 보면, 자연의 순환을 회복하는 일은 결국 과거의 지혜를 다시 배우는 일처럼 느껴집니다. 하지만 현대 사회는 예전처럼 살아갈 수 없는 조건도 많지요. 그렇다면 오늘날 우리가 자연의 섭리를 회복한다는 것은, 과거로 돌아가는 것과 어떻게 다른 일이라고 보십니까?</w:t>
            </w:r>
          </w:p>
        </w:tc>
      </w:tr>
    </w:tbl>
    <w:p w14:paraId="5254788A" w14:textId="77777777" w:rsidR="00047874" w:rsidRDefault="00047874" w:rsidP="00047874"/>
    <w:p w14:paraId="0DA11AE1" w14:textId="77777777" w:rsidR="00047874" w:rsidRPr="006F57C0" w:rsidRDefault="00047874" w:rsidP="00047874">
      <w:pPr>
        <w:rPr>
          <w:b/>
          <w:bCs/>
        </w:rPr>
      </w:pPr>
      <w:r w:rsidRPr="006F57C0">
        <w:rPr>
          <w:rFonts w:hint="eastAsia"/>
          <w:b/>
          <w:bCs/>
        </w:rPr>
        <w:t>질문에 대한 답변</w:t>
      </w:r>
    </w:p>
    <w:p w14:paraId="5B613863" w14:textId="50D394F4" w:rsidR="00047874" w:rsidRDefault="00047874" w:rsidP="00047874">
      <w:pPr>
        <w:jc w:val="both"/>
      </w:pPr>
      <w:r w:rsidRPr="006F57C0">
        <w:rPr>
          <w:rFonts w:hint="eastAsia"/>
          <w:b/>
          <w:bCs/>
        </w:rPr>
        <w:t>답변1</w:t>
      </w:r>
      <w:r>
        <w:rPr>
          <w:b/>
          <w:bCs/>
        </w:rPr>
        <w:br/>
      </w:r>
      <w:r w:rsidRPr="00BA550A">
        <w:t xml:space="preserve">본래 생명체의 호흡 자체는 탄소중립의 질서 안에 있었지만, 문제는 인간의 활동이 그 균형을 깨뜨렸다는 데 있습니다. 유기물을 되돌리지 않는 농사, 질소만 밀어 넣는 농사, 숲을 밀어내고 화석연료에 기대는 식량 생산 체계는 흙을 살아 있는 생태계가 아니라 생산 도구로 다루게 만들었지요. </w:t>
      </w:r>
      <w:r>
        <w:rPr>
          <w:rFonts w:hint="eastAsia"/>
        </w:rPr>
        <w:t xml:space="preserve">따라서 해결책은 </w:t>
      </w:r>
      <w:r w:rsidRPr="00BA550A">
        <w:t>전기를 조금 덜 쓰는 데서 멈추면 안 되고, 흙의 유기물과 순환을 회복하고, 인간의 생산과 소비가 다시 자연의 호흡 안으로 들어가도록 삶 전체의 방식을 바꾸는 데까지 나아가야 합니다.</w:t>
      </w:r>
    </w:p>
    <w:p w14:paraId="765EEEA5" w14:textId="0277791A" w:rsidR="00047874" w:rsidRDefault="00047874" w:rsidP="00047874">
      <w:pPr>
        <w:jc w:val="both"/>
      </w:pPr>
      <w:r w:rsidRPr="006F57C0">
        <w:rPr>
          <w:rFonts w:hint="eastAsia"/>
          <w:b/>
          <w:bCs/>
        </w:rPr>
        <w:t>답변2</w:t>
      </w:r>
      <w:r>
        <w:rPr>
          <w:b/>
          <w:bCs/>
        </w:rPr>
        <w:br/>
      </w:r>
      <w:r w:rsidRPr="00BA550A">
        <w:t xml:space="preserve">과거의 순환은 </w:t>
      </w:r>
      <w:r>
        <w:rPr>
          <w:rFonts w:hint="eastAsia"/>
        </w:rPr>
        <w:t xml:space="preserve">검소한 생활습관에서 비롯된 것이 아닙니다. </w:t>
      </w:r>
      <w:r w:rsidRPr="00BA550A">
        <w:t xml:space="preserve">질소와 탄소를 유기물의 형태로 다시 흙에 돌려보내며 비옥도를 유지하던 </w:t>
      </w:r>
      <w:r>
        <w:rPr>
          <w:rFonts w:hint="eastAsia"/>
        </w:rPr>
        <w:t>자연의 지</w:t>
      </w:r>
      <w:r w:rsidRPr="00BA550A">
        <w:t xml:space="preserve">혜였습니다. 똥이 자원이었던 시대의 핵심은 오물을 숭배한 것이 아니라, 먹고 배설하는 일조차 다음 생명을 위한 순환으로 연결했다는 데 있지요. 그래서 오늘 우리에게 필요한 것도 과거를 그대로 복원하는 일이 아니라, 재생농업이나 </w:t>
      </w:r>
      <w:proofErr w:type="spellStart"/>
      <w:r w:rsidRPr="00BA550A">
        <w:t>무경운</w:t>
      </w:r>
      <w:proofErr w:type="spellEnd"/>
      <w:r w:rsidRPr="00BA550A">
        <w:t xml:space="preserve"> 농법처럼 </w:t>
      </w:r>
      <w:proofErr w:type="spellStart"/>
      <w:r w:rsidRPr="00BA550A">
        <w:t>흙속</w:t>
      </w:r>
      <w:proofErr w:type="spellEnd"/>
      <w:r w:rsidRPr="00BA550A">
        <w:t xml:space="preserve"> 유기물과 순환 체계를 되살리는 방향으로 생산과 삶의 방식을 다시 연결하는 일이라고 생각합니다</w:t>
      </w:r>
    </w:p>
    <w:p w14:paraId="32F62727" w14:textId="77777777" w:rsidR="00047874" w:rsidRPr="00C25FE8" w:rsidRDefault="00047874" w:rsidP="00047874"/>
    <w:p w14:paraId="7798E5E1" w14:textId="68541975" w:rsidR="00047874" w:rsidRDefault="00047874" w:rsidP="00047874">
      <w:pPr>
        <w:jc w:val="both"/>
      </w:pPr>
      <w:r w:rsidRPr="006F57C0">
        <w:rPr>
          <w:rFonts w:hint="eastAsia"/>
          <w:b/>
          <w:bCs/>
        </w:rPr>
        <w:lastRenderedPageBreak/>
        <w:t>답변3</w:t>
      </w:r>
      <w:r>
        <w:rPr>
          <w:b/>
          <w:bCs/>
        </w:rPr>
        <w:br/>
      </w:r>
      <w:r w:rsidRPr="00047874">
        <w:t xml:space="preserve">저는 그것이 과거로 되돌아가는 일이 아니라, 과거의 원리를 오늘의 현실 속에서 다시 살려내는 일이라고 생각합니다. 옛사람들의 삶을 그대로 흉내 내는 것은 불가능하지만, 생명과 물질이 순환해야 흙이 살아난다는 사실은 지금도 변하지 않습니다. 따라서 오늘날의 과제는 현대 사회 속에서도 토양을 덜 교란하고, 유기물을 자원으로 보고, 생산성만이 아니라 흙의 건강까지 함께 고려하는 방향을 </w:t>
      </w:r>
      <w:r>
        <w:rPr>
          <w:rFonts w:hint="eastAsia"/>
        </w:rPr>
        <w:t>선택해야 합니다</w:t>
      </w:r>
      <w:r w:rsidRPr="00047874">
        <w:t>. 다시 말해 자연의 섭리를 회복한다는 것은 낡은 생활로 돌아가는 것이 아니라, 더 오래 지속될 수 있는 미래의 삶을 배우는 일입니다.</w:t>
      </w:r>
    </w:p>
    <w:p w14:paraId="42E0FC3B" w14:textId="77777777" w:rsidR="00047874" w:rsidRDefault="00047874" w:rsidP="00047874"/>
    <w:p w14:paraId="4C393CD3" w14:textId="77777777" w:rsidR="00047874" w:rsidRPr="006F57C0" w:rsidRDefault="00047874" w:rsidP="00047874">
      <w:pPr>
        <w:rPr>
          <w:b/>
          <w:bCs/>
        </w:rPr>
      </w:pPr>
      <w:r w:rsidRPr="006F57C0">
        <w:rPr>
          <w:rFonts w:hint="eastAsia"/>
          <w:b/>
          <w:bCs/>
        </w:rPr>
        <w:t>기타</w:t>
      </w:r>
    </w:p>
    <w:p w14:paraId="39790FDF" w14:textId="2BA7B82C" w:rsidR="00047874" w:rsidRDefault="00CD166C" w:rsidP="00CD166C">
      <w:pPr>
        <w:jc w:val="both"/>
      </w:pPr>
      <w:r w:rsidRPr="00CD166C">
        <w:t xml:space="preserve">기후위기의 해결은 인간의 생산과 소비 방식 전체를 자연의 순환 안에서 다시 바라보는 데서 시작된다는 점을 느꼈다. 특히 유경수 작가의 답변을 통해 </w:t>
      </w:r>
      <w:r w:rsidR="00407297">
        <w:rPr>
          <w:rFonts w:hint="eastAsia"/>
        </w:rPr>
        <w:t xml:space="preserve">흙이 </w:t>
      </w:r>
      <w:r w:rsidRPr="00CD166C">
        <w:t>탄소가 순환하는 살아 있는 생태계이며, 이를 회복하는 일이 곧 기후위기</w:t>
      </w:r>
      <w:r w:rsidR="00407297">
        <w:rPr>
          <w:rFonts w:hint="eastAsia"/>
        </w:rPr>
        <w:t xml:space="preserve">에 대응한다는 </w:t>
      </w:r>
      <w:r w:rsidRPr="00CD166C">
        <w:t>사실</w:t>
      </w:r>
      <w:r w:rsidR="00407297">
        <w:rPr>
          <w:rFonts w:hint="eastAsia"/>
        </w:rPr>
        <w:t xml:space="preserve">을 </w:t>
      </w:r>
      <w:proofErr w:type="spellStart"/>
      <w:r w:rsidR="00407297">
        <w:rPr>
          <w:rFonts w:hint="eastAsia"/>
        </w:rPr>
        <w:t>깨달았다</w:t>
      </w:r>
      <w:proofErr w:type="spellEnd"/>
      <w:r w:rsidR="00407297">
        <w:rPr>
          <w:rFonts w:hint="eastAsia"/>
        </w:rPr>
        <w:t>.</w:t>
      </w:r>
      <w:r w:rsidRPr="00CD166C">
        <w:t xml:space="preserve"> 또한 자연의 섭리를 회복한다는 것이 과거로 그대로 돌아가는 일이 아니라, 과거의 지혜를 오늘의 현실에 맞게 다시 살려 지속 가능한 미래의 삶으로 이어 가는 일이라는 점에서 의미가 있다고 생각했다.</w:t>
      </w:r>
    </w:p>
    <w:p w14:paraId="06C45F72" w14:textId="77777777" w:rsidR="00047874" w:rsidRDefault="00047874" w:rsidP="00047874"/>
    <w:p w14:paraId="40123CC0" w14:textId="7462A0EB" w:rsidR="00047874" w:rsidRPr="006F57C0" w:rsidRDefault="00047874" w:rsidP="00047874">
      <w:pPr>
        <w:rPr>
          <w:b/>
          <w:bCs/>
        </w:rPr>
      </w:pPr>
      <w:r w:rsidRPr="006F57C0">
        <w:rPr>
          <w:rFonts w:hint="eastAsia"/>
          <w:b/>
          <w:bCs/>
        </w:rPr>
        <w:t>심화 탐색(답변을 위해 검색한 정보들)</w:t>
      </w:r>
    </w:p>
    <w:p w14:paraId="31BB6E52" w14:textId="77777777" w:rsidR="009F62F8" w:rsidRDefault="00FA50BB" w:rsidP="00047874">
      <w:r w:rsidRPr="00FA50BB">
        <w:rPr>
          <w:b/>
          <w:bCs/>
        </w:rPr>
        <w:t>토양호흡</w:t>
      </w:r>
      <w:r w:rsidRPr="00FA50BB">
        <w:t>-토양 속 미생물, 식물 뿌리, 토양 동물의 활동으로 인해 흙에서 이산화탄소가 방출되는 현상이다.</w:t>
      </w:r>
    </w:p>
    <w:p w14:paraId="00B58F38" w14:textId="77777777" w:rsidR="009F62F8" w:rsidRDefault="00FA50BB" w:rsidP="00047874">
      <w:r w:rsidRPr="00FA50BB">
        <w:rPr>
          <w:b/>
          <w:bCs/>
        </w:rPr>
        <w:t>토양유기물</w:t>
      </w:r>
      <w:r w:rsidRPr="00FA50BB">
        <w:t xml:space="preserve">-식물 </w:t>
      </w:r>
      <w:proofErr w:type="spellStart"/>
      <w:r w:rsidRPr="00FA50BB">
        <w:t>잔사</w:t>
      </w:r>
      <w:proofErr w:type="spellEnd"/>
      <w:r w:rsidRPr="00FA50BB">
        <w:t>, 동물 배설물, 미생물 분해 산물 등 흙 속에 포함된 유기 성분으로, 토양의 비옥도와 구조를 유지하는 데 중요하다.</w:t>
      </w:r>
    </w:p>
    <w:p w14:paraId="4E48614A" w14:textId="77777777" w:rsidR="009F62F8" w:rsidRDefault="00FA50BB" w:rsidP="00047874">
      <w:r w:rsidRPr="00FA50BB">
        <w:rPr>
          <w:b/>
          <w:bCs/>
        </w:rPr>
        <w:t>탄소순환</w:t>
      </w:r>
      <w:r w:rsidRPr="00FA50BB">
        <w:t>-탄소가 대기, 생물, 토양, 바다 등을 오가며 이동하고 저장되는 자연의 순환 과정이다.</w:t>
      </w:r>
    </w:p>
    <w:p w14:paraId="03CA412D" w14:textId="77777777" w:rsidR="009F62F8" w:rsidRDefault="00FA50BB" w:rsidP="00047874">
      <w:r w:rsidRPr="00FA50BB">
        <w:rPr>
          <w:b/>
          <w:bCs/>
        </w:rPr>
        <w:t>탄소중립</w:t>
      </w:r>
      <w:r w:rsidRPr="00FA50BB">
        <w:t>-배출되는 탄소의 양과 흡수·제거되는 탄소의 양을 같게 만들어 순배출량을 0으로 만드는 상태이다.</w:t>
      </w:r>
    </w:p>
    <w:p w14:paraId="6694BFB9" w14:textId="77777777" w:rsidR="009F62F8" w:rsidRDefault="00FA50BB" w:rsidP="00047874">
      <w:r w:rsidRPr="00FA50BB">
        <w:rPr>
          <w:b/>
          <w:bCs/>
        </w:rPr>
        <w:t>유기농업</w:t>
      </w:r>
      <w:r w:rsidRPr="00FA50BB">
        <w:t>-화학비료와 합성농약 사용을 줄이거나 배제하고, 퇴비·윤작·자연적 순환을 활용해 작물을 재배하는 농업 방식이다.</w:t>
      </w:r>
    </w:p>
    <w:p w14:paraId="6306029F" w14:textId="77777777" w:rsidR="009F62F8" w:rsidRDefault="00FA50BB" w:rsidP="00047874">
      <w:proofErr w:type="spellStart"/>
      <w:r w:rsidRPr="00FA50BB">
        <w:rPr>
          <w:b/>
          <w:bCs/>
        </w:rPr>
        <w:t>무경운농법</w:t>
      </w:r>
      <w:proofErr w:type="spellEnd"/>
      <w:r w:rsidRPr="00FA50BB">
        <w:t>-흙을 갈아엎지 않거나 최소한으로 교란하여 토양 구조와 유기물을 보존하는 농업 방식이다.</w:t>
      </w:r>
    </w:p>
    <w:p w14:paraId="4EE897FB" w14:textId="77777777" w:rsidR="009F62F8" w:rsidRDefault="00FA50BB" w:rsidP="00047874">
      <w:r w:rsidRPr="00FA50BB">
        <w:rPr>
          <w:b/>
          <w:bCs/>
        </w:rPr>
        <w:lastRenderedPageBreak/>
        <w:t>재생농업</w:t>
      </w:r>
      <w:r w:rsidRPr="00FA50BB">
        <w:t>-토양 건강과 생물다양성, 탄소 저장 능력을 회복시키는 것을 목표로 하는 지속가능한 농업 방식이다.</w:t>
      </w:r>
    </w:p>
    <w:p w14:paraId="6BCC48F8" w14:textId="187B57EB" w:rsidR="00047874" w:rsidRPr="00C25FE8" w:rsidRDefault="00FA50BB" w:rsidP="00047874">
      <w:r w:rsidRPr="00FA50BB">
        <w:rPr>
          <w:b/>
          <w:bCs/>
        </w:rPr>
        <w:t>화석연료</w:t>
      </w:r>
      <w:r w:rsidRPr="00FA50BB">
        <w:t>-석탄, 석유, 천연가스처럼 오래전 생물의 유해가 지층 속에서 변화해 만들어진 연료이다.</w:t>
      </w:r>
    </w:p>
    <w:p w14:paraId="17183228" w14:textId="13607814" w:rsidR="00047874" w:rsidRDefault="009F62F8" w:rsidP="00047874">
      <w:proofErr w:type="spellStart"/>
      <w:r w:rsidRPr="009F62F8">
        <w:rPr>
          <w:b/>
          <w:bCs/>
        </w:rPr>
        <w:t>생태감수성</w:t>
      </w:r>
      <w:proofErr w:type="spellEnd"/>
      <w:r w:rsidRPr="009F62F8">
        <w:t>-인간과 자연이 서로 연결되어 있음을 인식하고, 환경 변화에 민감하게 반응하는 태도이다.</w:t>
      </w:r>
    </w:p>
    <w:p w14:paraId="1648D6EA" w14:textId="5F566E01" w:rsidR="00047874" w:rsidRPr="00C75845" w:rsidRDefault="00C75845" w:rsidP="00047874">
      <w:pPr>
        <w:rPr>
          <w:rFonts w:hint="eastAsia"/>
        </w:rPr>
      </w:pPr>
      <w:r>
        <w:rPr>
          <w:rFonts w:hint="eastAsia"/>
        </w:rPr>
        <w:t>국가에너지통계 종합</w:t>
      </w:r>
      <w:r w:rsidRPr="00C75845">
        <w:rPr>
          <w:rFonts w:hint="eastAsia"/>
        </w:rPr>
        <w:t xml:space="preserve">정보시스템, </w:t>
      </w:r>
      <w:proofErr w:type="spellStart"/>
      <w:r w:rsidRPr="00C75845">
        <w:rPr>
          <w:rFonts w:hint="eastAsia"/>
        </w:rPr>
        <w:t>kesis</w:t>
      </w:r>
      <w:proofErr w:type="spellEnd"/>
      <w:r w:rsidRPr="00C75845">
        <w:rPr>
          <w:rFonts w:hint="eastAsia"/>
        </w:rPr>
        <w:t xml:space="preserve">, </w:t>
      </w:r>
      <w:r w:rsidRPr="00C75845">
        <w:t>기온 시나리오에 따른 2024년 여름 주택용 전력 수요 추정 및 전기요금 영향 분석</w:t>
      </w:r>
    </w:p>
    <w:sectPr w:rsidR="00047874" w:rsidRPr="00C7584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874"/>
    <w:rsid w:val="00047874"/>
    <w:rsid w:val="0017227E"/>
    <w:rsid w:val="00237CB2"/>
    <w:rsid w:val="00407297"/>
    <w:rsid w:val="00772E63"/>
    <w:rsid w:val="009F62F8"/>
    <w:rsid w:val="00B40C4C"/>
    <w:rsid w:val="00C75845"/>
    <w:rsid w:val="00CD166C"/>
    <w:rsid w:val="00E85073"/>
    <w:rsid w:val="00FA5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D465"/>
  <w15:chartTrackingRefBased/>
  <w15:docId w15:val="{93D6EE90-CDA1-4EE7-BAF8-9108C2B5D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874"/>
    <w:pPr>
      <w:widowControl w:val="0"/>
      <w:wordWrap w:val="0"/>
      <w:autoSpaceDE w:val="0"/>
      <w:autoSpaceDN w:val="0"/>
    </w:pPr>
  </w:style>
  <w:style w:type="paragraph" w:styleId="1">
    <w:name w:val="heading 1"/>
    <w:basedOn w:val="a"/>
    <w:next w:val="a"/>
    <w:link w:val="1Char"/>
    <w:uiPriority w:val="9"/>
    <w:qFormat/>
    <w:rsid w:val="000478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478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4787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478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478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478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478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478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478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4787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4787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4787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4787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4787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4787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4787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4787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4787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4787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478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78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4787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47874"/>
    <w:pPr>
      <w:spacing w:before="160"/>
      <w:jc w:val="center"/>
    </w:pPr>
    <w:rPr>
      <w:i/>
      <w:iCs/>
      <w:color w:val="404040" w:themeColor="text1" w:themeTint="BF"/>
    </w:rPr>
  </w:style>
  <w:style w:type="character" w:customStyle="1" w:styleId="Char1">
    <w:name w:val="인용 Char"/>
    <w:basedOn w:val="a0"/>
    <w:link w:val="a5"/>
    <w:uiPriority w:val="29"/>
    <w:rsid w:val="00047874"/>
    <w:rPr>
      <w:i/>
      <w:iCs/>
      <w:color w:val="404040" w:themeColor="text1" w:themeTint="BF"/>
    </w:rPr>
  </w:style>
  <w:style w:type="paragraph" w:styleId="a6">
    <w:name w:val="List Paragraph"/>
    <w:basedOn w:val="a"/>
    <w:uiPriority w:val="34"/>
    <w:qFormat/>
    <w:rsid w:val="00047874"/>
    <w:pPr>
      <w:ind w:left="720"/>
      <w:contextualSpacing/>
    </w:pPr>
  </w:style>
  <w:style w:type="character" w:styleId="a7">
    <w:name w:val="Intense Emphasis"/>
    <w:basedOn w:val="a0"/>
    <w:uiPriority w:val="21"/>
    <w:qFormat/>
    <w:rsid w:val="00047874"/>
    <w:rPr>
      <w:i/>
      <w:iCs/>
      <w:color w:val="0F4761" w:themeColor="accent1" w:themeShade="BF"/>
    </w:rPr>
  </w:style>
  <w:style w:type="paragraph" w:styleId="a8">
    <w:name w:val="Intense Quote"/>
    <w:basedOn w:val="a"/>
    <w:next w:val="a"/>
    <w:link w:val="Char2"/>
    <w:uiPriority w:val="30"/>
    <w:qFormat/>
    <w:rsid w:val="00047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47874"/>
    <w:rPr>
      <w:i/>
      <w:iCs/>
      <w:color w:val="0F4761" w:themeColor="accent1" w:themeShade="BF"/>
    </w:rPr>
  </w:style>
  <w:style w:type="character" w:styleId="a9">
    <w:name w:val="Intense Reference"/>
    <w:basedOn w:val="a0"/>
    <w:uiPriority w:val="32"/>
    <w:qFormat/>
    <w:rsid w:val="00047874"/>
    <w:rPr>
      <w:b/>
      <w:bCs/>
      <w:smallCaps/>
      <w:color w:val="0F4761" w:themeColor="accent1" w:themeShade="BF"/>
      <w:spacing w:val="5"/>
    </w:rPr>
  </w:style>
  <w:style w:type="table" w:styleId="aa">
    <w:name w:val="Table Grid"/>
    <w:basedOn w:val="a1"/>
    <w:uiPriority w:val="39"/>
    <w:rsid w:val="0004787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326</Words>
  <Characters>1860</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chanho kim</dc:creator>
  <cp:keywords/>
  <dc:description/>
  <cp:lastModifiedBy>chanho kim</cp:lastModifiedBy>
  <cp:revision>9</cp:revision>
  <dcterms:created xsi:type="dcterms:W3CDTF">2026-03-23T12:15:00Z</dcterms:created>
  <dcterms:modified xsi:type="dcterms:W3CDTF">2026-03-23T12:34:00Z</dcterms:modified>
</cp:coreProperties>
</file>