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代客牽車 48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結帳(加點)時間:09:16:44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