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F8" w:rsidRPr="004242C7" w:rsidRDefault="006842F8" w:rsidP="00624F77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4242C7">
        <w:rPr>
          <w:rFonts w:ascii="標楷體" w:eastAsia="標楷體" w:hAnsi="標楷體" w:hint="eastAsia"/>
          <w:b/>
          <w:sz w:val="40"/>
          <w:szCs w:val="40"/>
        </w:rPr>
        <w:t>快客碼科技股份有限公司</w:t>
      </w:r>
    </w:p>
    <w:tbl>
      <w:tblPr>
        <w:tblStyle w:val="a3"/>
        <w:tblW w:w="11745" w:type="dxa"/>
        <w:tblLayout w:type="fixed"/>
        <w:tblLook w:val="04A0"/>
      </w:tblPr>
      <w:tblGrid>
        <w:gridCol w:w="817"/>
        <w:gridCol w:w="425"/>
        <w:gridCol w:w="284"/>
        <w:gridCol w:w="709"/>
        <w:gridCol w:w="850"/>
        <w:gridCol w:w="1418"/>
        <w:gridCol w:w="850"/>
        <w:gridCol w:w="425"/>
        <w:gridCol w:w="851"/>
        <w:gridCol w:w="142"/>
        <w:gridCol w:w="141"/>
        <w:gridCol w:w="709"/>
        <w:gridCol w:w="142"/>
        <w:gridCol w:w="283"/>
        <w:gridCol w:w="567"/>
        <w:gridCol w:w="426"/>
        <w:gridCol w:w="283"/>
        <w:gridCol w:w="425"/>
        <w:gridCol w:w="567"/>
        <w:gridCol w:w="1431"/>
      </w:tblGrid>
      <w:tr w:rsidR="000F0111" w:rsidRPr="008E3230" w:rsidTr="00CD74D4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7738C" w:rsidRPr="008E3230" w:rsidRDefault="00A7738C" w:rsidP="00A7738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地址：</w:t>
            </w:r>
            <w:r w:rsidRPr="008E3230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738C" w:rsidRPr="008E3230" w:rsidRDefault="00A7738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台中市</w:t>
            </w:r>
            <w:r w:rsidR="008E3230" w:rsidRPr="008E3230">
              <w:rPr>
                <w:rFonts w:ascii="標楷體" w:eastAsia="標楷體" w:hAnsi="標楷體" w:hint="eastAsia"/>
                <w:sz w:val="20"/>
                <w:szCs w:val="20"/>
              </w:rPr>
              <w:t>西屯區</w:t>
            </w: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福雅路128巷69號</w:t>
            </w:r>
          </w:p>
        </w:tc>
        <w:tc>
          <w:tcPr>
            <w:tcW w:w="3543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38C" w:rsidRPr="004242C7" w:rsidRDefault="00A7738C" w:rsidP="006842F8">
            <w:pPr>
              <w:jc w:val="center"/>
              <w:rPr>
                <w:rFonts w:ascii="標楷體" w:eastAsia="標楷體" w:hAnsi="標楷體"/>
                <w:sz w:val="32"/>
                <w:szCs w:val="32"/>
                <w:u w:val="single"/>
              </w:rPr>
            </w:pPr>
            <w:r w:rsidRPr="004242C7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銷貨憑單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738C" w:rsidRPr="008E3230" w:rsidRDefault="00A7738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738C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printdate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</w:tr>
      <w:tr w:rsidR="000F0111" w:rsidRPr="008E3230" w:rsidTr="00CD74D4"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7738C" w:rsidRPr="008E3230" w:rsidRDefault="00A7738C" w:rsidP="00A7738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電話：</w:t>
            </w:r>
          </w:p>
        </w:tc>
        <w:tc>
          <w:tcPr>
            <w:tcW w:w="368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7738C" w:rsidRPr="008E3230" w:rsidRDefault="00A7738C" w:rsidP="006842F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04-24637555 , 04-35079949</w:t>
            </w:r>
          </w:p>
        </w:tc>
        <w:tc>
          <w:tcPr>
            <w:tcW w:w="3543" w:type="dxa"/>
            <w:gridSpan w:val="8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7738C" w:rsidRPr="008E3230" w:rsidRDefault="00A7738C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7738C" w:rsidRPr="008E3230" w:rsidRDefault="00A7738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製單人：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7738C" w:rsidRPr="008E3230" w:rsidRDefault="00DD616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網路訂單</w:t>
            </w:r>
          </w:p>
        </w:tc>
      </w:tr>
      <w:tr w:rsidR="000F0111" w:rsidRPr="008E3230" w:rsidTr="00CD74D4">
        <w:tc>
          <w:tcPr>
            <w:tcW w:w="12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客戶名稱：</w:t>
            </w:r>
          </w:p>
        </w:tc>
        <w:tc>
          <w:tcPr>
            <w:tcW w:w="326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230" w:rsidRPr="008E3230" w:rsidRDefault="0041601A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memname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客戶編號：</w:t>
            </w:r>
          </w:p>
        </w:tc>
        <w:tc>
          <w:tcPr>
            <w:tcW w:w="2268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銷貨日期：</w:t>
            </w:r>
          </w:p>
        </w:tc>
        <w:tc>
          <w:tcPr>
            <w:tcW w:w="242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E3230" w:rsidRPr="008E3230" w:rsidRDefault="008E3230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F0111" w:rsidRPr="008E3230" w:rsidTr="00CD74D4">
        <w:tc>
          <w:tcPr>
            <w:tcW w:w="12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連絡電話：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41601A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memtel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統一編號：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銷貨單號：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E3230" w:rsidRPr="008E3230" w:rsidRDefault="001D763D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consecnumber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</w:tr>
      <w:tr w:rsidR="000F0111" w:rsidRPr="008E3230" w:rsidTr="00CD74D4">
        <w:tc>
          <w:tcPr>
            <w:tcW w:w="12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行動電話：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聯絡人：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業務人員：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E3230" w:rsidRPr="008E3230" w:rsidRDefault="008E3230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F0111" w:rsidRPr="008E3230" w:rsidTr="00CD74D4">
        <w:tc>
          <w:tcPr>
            <w:tcW w:w="12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送貨地址：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230" w:rsidRPr="008E3230" w:rsidRDefault="0041601A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{address}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發票抬頭：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230" w:rsidRPr="008E3230" w:rsidRDefault="008E323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發票號碼：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3230" w:rsidRPr="008E3230" w:rsidRDefault="008E3230" w:rsidP="008E323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CD74D4" w:rsidRPr="008E3230" w:rsidTr="00E80424">
        <w:tc>
          <w:tcPr>
            <w:tcW w:w="15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A7738C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產品編號</w:t>
            </w:r>
          </w:p>
        </w:tc>
        <w:tc>
          <w:tcPr>
            <w:tcW w:w="42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A7738C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品名規格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A7738C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數量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A7738C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單位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A7738C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單價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A7738C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總計</w:t>
            </w:r>
          </w:p>
        </w:tc>
        <w:tc>
          <w:tcPr>
            <w:tcW w:w="19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738C" w:rsidRPr="008E3230" w:rsidRDefault="008E3230" w:rsidP="00624F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備註</w:t>
            </w:r>
          </w:p>
        </w:tc>
      </w:tr>
      <w:tr w:rsidR="000F0111" w:rsidRPr="008E3230" w:rsidTr="00E80424">
        <w:tc>
          <w:tcPr>
            <w:tcW w:w="1526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7738C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{no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425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7738C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7738C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{qty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7738C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{mname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7738C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{unitprice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7738C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{amt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99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7738C" w:rsidRPr="008E3230" w:rsidRDefault="001D763D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{taste0}</w:t>
            </w:r>
          </w:p>
        </w:tc>
      </w:tr>
      <w:tr w:rsidR="0041601A" w:rsidRPr="008E3230" w:rsidTr="00E80424">
        <w:tc>
          <w:tcPr>
            <w:tcW w:w="152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{no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42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{qty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{mname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{unitprice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{amt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1601A" w:rsidRPr="008E3230" w:rsidRDefault="001D763D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{taste1}</w:t>
            </w:r>
          </w:p>
        </w:tc>
      </w:tr>
      <w:tr w:rsidR="0041601A" w:rsidRPr="008E3230" w:rsidTr="00E80424">
        <w:tc>
          <w:tcPr>
            <w:tcW w:w="152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{no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42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{qty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{mname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{unitprice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{amt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1601A" w:rsidRPr="008E3230" w:rsidRDefault="001D763D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{taste2}</w:t>
            </w:r>
          </w:p>
        </w:tc>
      </w:tr>
      <w:tr w:rsidR="0041601A" w:rsidRPr="008E3230" w:rsidTr="00E80424">
        <w:tc>
          <w:tcPr>
            <w:tcW w:w="152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{no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42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{qty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{mname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{unitprice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{amt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1601A" w:rsidRPr="008E3230" w:rsidRDefault="001D763D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{taste3}</w:t>
            </w:r>
          </w:p>
        </w:tc>
      </w:tr>
      <w:tr w:rsidR="0041601A" w:rsidRPr="008E3230" w:rsidTr="00E80424">
        <w:tc>
          <w:tcPr>
            <w:tcW w:w="15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{no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425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{qty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1601A" w:rsidRPr="008E3230" w:rsidRDefault="0041601A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{mname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{unitprice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1601A" w:rsidRPr="008E3230" w:rsidRDefault="0041601A" w:rsidP="005C2FC3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{amt</w:t>
            </w:r>
            <w:r w:rsidR="001D763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1601A" w:rsidRPr="008E3230" w:rsidRDefault="001D763D" w:rsidP="001D763D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{taste4}</w:t>
            </w:r>
          </w:p>
        </w:tc>
      </w:tr>
      <w:tr w:rsidR="00A64E69" w:rsidRPr="008E3230" w:rsidTr="00A64E69">
        <w:tc>
          <w:tcPr>
            <w:tcW w:w="45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64E69" w:rsidRPr="008E3230" w:rsidRDefault="00A64E69" w:rsidP="00A64E6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{listtype}</w:t>
            </w:r>
            <w:r w:rsidRPr="008E3230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4E69" w:rsidRPr="008E3230" w:rsidRDefault="00A64E6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A64E69">
              <w:rPr>
                <w:rFonts w:ascii="標楷體" w:eastAsia="標楷體" w:hAnsi="標楷體" w:hint="eastAsia"/>
                <w:sz w:val="20"/>
                <w:szCs w:val="20"/>
              </w:rPr>
              <w:t>匯款帳號</w:t>
            </w: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</w:tc>
        <w:tc>
          <w:tcPr>
            <w:tcW w:w="5967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64E69" w:rsidRPr="008E3230" w:rsidRDefault="00A64E69">
            <w:pPr>
              <w:widowControl/>
              <w:rPr>
                <w:rFonts w:ascii="標楷體" w:eastAsia="標楷體" w:hAnsi="標楷體"/>
                <w:sz w:val="20"/>
                <w:szCs w:val="20"/>
              </w:rPr>
            </w:pPr>
            <w:r w:rsidRPr="00D8161F">
              <w:rPr>
                <w:rFonts w:ascii="標楷體" w:eastAsia="標楷體" w:hAnsi="標楷體" w:hint="eastAsia"/>
                <w:sz w:val="16"/>
                <w:szCs w:val="16"/>
              </w:rPr>
              <w:t>玉山銀行 西屯分行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 xml:space="preserve"> /</w:t>
            </w:r>
            <w:r w:rsidRPr="00D8161F">
              <w:rPr>
                <w:rFonts w:ascii="標楷體" w:eastAsia="標楷體" w:hAnsi="標楷體" w:hint="eastAsia"/>
                <w:sz w:val="16"/>
                <w:szCs w:val="16"/>
              </w:rPr>
              <w:t xml:space="preserve"> 戶名：快客碼科技股份有限公司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 xml:space="preserve"> /</w:t>
            </w:r>
            <w:r w:rsidRPr="00D8161F">
              <w:rPr>
                <w:rFonts w:ascii="標楷體" w:eastAsia="標楷體" w:hAnsi="標楷體" w:hint="eastAsia"/>
                <w:sz w:val="16"/>
                <w:szCs w:val="16"/>
              </w:rPr>
              <w:t xml:space="preserve"> 帳號：1159-940-031273</w:t>
            </w:r>
          </w:p>
        </w:tc>
      </w:tr>
      <w:tr w:rsidR="0041601A" w:rsidRPr="008E3230" w:rsidTr="00CD74D4"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1601A" w:rsidRPr="008E3230" w:rsidRDefault="0041601A" w:rsidP="000F01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16"/>
                <w:szCs w:val="16"/>
              </w:rPr>
              <w:lastRenderedPageBreak/>
              <w:t>注意：</w:t>
            </w:r>
          </w:p>
        </w:tc>
        <w:tc>
          <w:tcPr>
            <w:tcW w:w="4961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折讓金額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合計金額</w:t>
            </w:r>
          </w:p>
        </w:tc>
        <w:tc>
          <w:tcPr>
            <w:tcW w:w="19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{total}</w:t>
            </w:r>
          </w:p>
        </w:tc>
      </w:tr>
      <w:tr w:rsidR="0041601A" w:rsidRPr="008E3230" w:rsidTr="00CD74D4">
        <w:tc>
          <w:tcPr>
            <w:tcW w:w="5778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8E3230">
              <w:rPr>
                <w:rFonts w:ascii="標楷體" w:eastAsia="標楷體" w:hAnsi="標楷體" w:hint="eastAsia"/>
                <w:sz w:val="16"/>
                <w:szCs w:val="16"/>
              </w:rPr>
              <w:t>1.發票修正，請於次月5日前寄回本公司，逾期恕不受理。</w:t>
            </w:r>
          </w:p>
        </w:tc>
        <w:tc>
          <w:tcPr>
            <w:tcW w:w="1134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已收金額</w:t>
            </w:r>
          </w:p>
        </w:tc>
        <w:tc>
          <w:tcPr>
            <w:tcW w:w="170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營業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稅</w:t>
            </w: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額</w:t>
            </w:r>
          </w:p>
        </w:tc>
        <w:tc>
          <w:tcPr>
            <w:tcW w:w="19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41601A" w:rsidRPr="008E3230" w:rsidTr="00CD74D4">
        <w:tc>
          <w:tcPr>
            <w:tcW w:w="5778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8E3230">
              <w:rPr>
                <w:rFonts w:ascii="標楷體" w:eastAsia="標楷體" w:hAnsi="標楷體" w:hint="eastAsia"/>
                <w:sz w:val="16"/>
                <w:szCs w:val="16"/>
              </w:rPr>
              <w:t>2.在貨款未付清或票據未兌現償付之前，標的物之所有權仍屬本公司所有。</w:t>
            </w:r>
          </w:p>
        </w:tc>
        <w:tc>
          <w:tcPr>
            <w:tcW w:w="113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未收金額</w:t>
            </w:r>
          </w:p>
        </w:tc>
        <w:tc>
          <w:tcPr>
            <w:tcW w:w="170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601A" w:rsidRPr="008E3230" w:rsidRDefault="0041601A" w:rsidP="0041601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notyet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總計金額</w:t>
            </w:r>
          </w:p>
        </w:tc>
        <w:tc>
          <w:tcPr>
            <w:tcW w:w="199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41601A" w:rsidRPr="008E3230" w:rsidTr="00CD74D4"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審核：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業務：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會計：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運送：</w:t>
            </w:r>
          </w:p>
        </w:tc>
        <w:tc>
          <w:tcPr>
            <w:tcW w:w="1418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E3230">
              <w:rPr>
                <w:rFonts w:ascii="標楷體" w:eastAsia="標楷體" w:hAnsi="標楷體" w:hint="eastAsia"/>
                <w:sz w:val="20"/>
                <w:szCs w:val="20"/>
              </w:rPr>
              <w:t>客戶簽收：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01A" w:rsidRPr="008E3230" w:rsidRDefault="0041601A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:rsidR="006842F8" w:rsidRPr="008E3230" w:rsidRDefault="006842F8">
      <w:pPr>
        <w:rPr>
          <w:rFonts w:ascii="標楷體" w:eastAsia="標楷體" w:hAnsi="標楷體"/>
        </w:rPr>
      </w:pPr>
    </w:p>
    <w:sectPr w:rsidR="006842F8" w:rsidRPr="008E3230" w:rsidSect="00967A1B">
      <w:pgSz w:w="12242" w:h="7921" w:orient="landscape" w:code="161"/>
      <w:pgMar w:top="238" w:right="244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AD6" w:rsidRDefault="009C1AD6" w:rsidP="0041601A">
      <w:r>
        <w:separator/>
      </w:r>
    </w:p>
  </w:endnote>
  <w:endnote w:type="continuationSeparator" w:id="1">
    <w:p w:rsidR="009C1AD6" w:rsidRDefault="009C1AD6" w:rsidP="00416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AD6" w:rsidRDefault="009C1AD6" w:rsidP="0041601A">
      <w:r>
        <w:separator/>
      </w:r>
    </w:p>
  </w:footnote>
  <w:footnote w:type="continuationSeparator" w:id="1">
    <w:p w:rsidR="009C1AD6" w:rsidRDefault="009C1AD6" w:rsidP="004160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2F8"/>
    <w:rsid w:val="000F0111"/>
    <w:rsid w:val="00167B67"/>
    <w:rsid w:val="001B1191"/>
    <w:rsid w:val="001D763D"/>
    <w:rsid w:val="00286B40"/>
    <w:rsid w:val="003C4764"/>
    <w:rsid w:val="0041601A"/>
    <w:rsid w:val="004242C7"/>
    <w:rsid w:val="005C2FC3"/>
    <w:rsid w:val="00624F77"/>
    <w:rsid w:val="006842F8"/>
    <w:rsid w:val="007F3CB1"/>
    <w:rsid w:val="008E3230"/>
    <w:rsid w:val="00967A1B"/>
    <w:rsid w:val="009C1AD6"/>
    <w:rsid w:val="00A64E69"/>
    <w:rsid w:val="00A7738C"/>
    <w:rsid w:val="00CD74D4"/>
    <w:rsid w:val="00D8161F"/>
    <w:rsid w:val="00DD6166"/>
    <w:rsid w:val="00E80424"/>
    <w:rsid w:val="00F3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B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42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16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1601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16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1601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C953F-7990-4735-BE82-BAF28235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MengLin</cp:lastModifiedBy>
  <cp:revision>9</cp:revision>
  <cp:lastPrinted>2019-05-22T05:34:00Z</cp:lastPrinted>
  <dcterms:created xsi:type="dcterms:W3CDTF">2019-05-22T02:14:00Z</dcterms:created>
  <dcterms:modified xsi:type="dcterms:W3CDTF">2019-05-24T03:33:00Z</dcterms:modified>
</cp:coreProperties>
</file>