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695573">
        <w:rPr>
          <w:b/>
          <w:color w:val="000000" w:themeColor="text1"/>
          <w:sz w:val="24"/>
          <w:szCs w:val="24"/>
        </w:rPr>
        <w:t>1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rekordních</w:t>
      </w:r>
      <w:r>
        <w:rPr>
          <w:b/>
          <w:color w:val="000000" w:themeColor="text1"/>
          <w:sz w:val="28"/>
          <w:szCs w:val="28"/>
        </w:rPr>
        <w:t xml:space="preserve"> </w:t>
      </w:r>
      <w:r w:rsidR="008178B9">
        <w:rPr>
          <w:b/>
          <w:color w:val="000000" w:themeColor="text1"/>
          <w:sz w:val="28"/>
          <w:szCs w:val="28"/>
        </w:rPr>
        <w:t>821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8178B9">
        <w:rPr>
          <w:b/>
          <w:color w:val="000000" w:themeColor="text1"/>
          <w:sz w:val="28"/>
          <w:szCs w:val="28"/>
        </w:rPr>
        <w:t>289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8178B9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8178B9">
        <w:rPr>
          <w:b/>
          <w:color w:val="000000" w:themeColor="text1"/>
          <w:sz w:val="28"/>
          <w:szCs w:val="28"/>
        </w:rPr>
        <w:t>o</w:t>
      </w:r>
      <w:r w:rsidR="00465793">
        <w:rPr>
          <w:b/>
          <w:color w:val="000000" w:themeColor="text1"/>
          <w:sz w:val="28"/>
          <w:szCs w:val="28"/>
        </w:rPr>
        <w:t xml:space="preserve">, </w:t>
      </w:r>
      <w:r w:rsidR="008178B9">
        <w:rPr>
          <w:b/>
          <w:color w:val="000000" w:themeColor="text1"/>
          <w:sz w:val="28"/>
          <w:szCs w:val="28"/>
        </w:rPr>
        <w:t>dva</w:t>
      </w:r>
      <w:r w:rsidR="00B8256A">
        <w:rPr>
          <w:b/>
          <w:color w:val="000000" w:themeColor="text1"/>
          <w:sz w:val="28"/>
          <w:szCs w:val="28"/>
        </w:rPr>
        <w:t xml:space="preserve"> zemřel</w:t>
      </w:r>
      <w:r w:rsidR="008178B9">
        <w:rPr>
          <w:b/>
          <w:color w:val="000000" w:themeColor="text1"/>
          <w:sz w:val="28"/>
          <w:szCs w:val="28"/>
        </w:rPr>
        <w:t>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8178B9">
        <w:rPr>
          <w:b/>
          <w:color w:val="000000" w:themeColor="text1"/>
          <w:sz w:val="28"/>
          <w:szCs w:val="28"/>
        </w:rPr>
        <w:t>6 13</w:t>
      </w:r>
      <w:r w:rsidR="00B8256A">
        <w:rPr>
          <w:b/>
          <w:color w:val="000000" w:themeColor="text1"/>
          <w:sz w:val="28"/>
          <w:szCs w:val="28"/>
        </w:rPr>
        <w:t>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2F5A36">
        <w:rPr>
          <w:rFonts w:cstheme="minorHAnsi"/>
          <w:b/>
          <w:color w:val="000000" w:themeColor="text1"/>
        </w:rPr>
        <w:t>rekordních 821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2F5A36">
        <w:rPr>
          <w:rFonts w:cstheme="minorHAnsi"/>
          <w:b/>
        </w:rPr>
        <w:t xml:space="preserve">Je to vůbec nejvyšší mezidenní nárůst od vypuknutí pandemie. </w:t>
      </w:r>
      <w:r w:rsidR="00B02D27">
        <w:rPr>
          <w:rFonts w:cstheme="minorHAnsi"/>
          <w:b/>
        </w:rPr>
        <w:t xml:space="preserve">Celkem </w:t>
      </w:r>
      <w:r w:rsidR="002F5A36">
        <w:rPr>
          <w:rFonts w:cstheme="minorHAnsi"/>
          <w:b/>
        </w:rPr>
        <w:t>289</w:t>
      </w:r>
      <w:r w:rsidR="00B02D27" w:rsidRPr="00B02D27">
        <w:rPr>
          <w:rFonts w:cstheme="minorHAnsi"/>
          <w:b/>
        </w:rPr>
        <w:t xml:space="preserve"> nemocn</w:t>
      </w:r>
      <w:r w:rsidR="002F5A36">
        <w:rPr>
          <w:rFonts w:cstheme="minorHAnsi"/>
          <w:b/>
        </w:rPr>
        <w:t>ých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2F5A36">
        <w:rPr>
          <w:rFonts w:cstheme="minorHAnsi"/>
          <w:b/>
        </w:rPr>
        <w:t>o</w:t>
      </w:r>
      <w:r w:rsidR="00465793">
        <w:rPr>
          <w:rFonts w:cstheme="minorHAnsi"/>
          <w:b/>
        </w:rPr>
        <w:t xml:space="preserve">, </w:t>
      </w:r>
      <w:r w:rsidR="002F5A36">
        <w:rPr>
          <w:rFonts w:cstheme="minorHAnsi"/>
          <w:b/>
        </w:rPr>
        <w:t xml:space="preserve">dva </w:t>
      </w:r>
      <w:r w:rsidR="00B8256A">
        <w:rPr>
          <w:rFonts w:cstheme="minorHAnsi"/>
          <w:b/>
        </w:rPr>
        <w:t>v seniorském věku zemřel</w:t>
      </w:r>
      <w:r w:rsidR="002F5A36">
        <w:rPr>
          <w:rFonts w:cstheme="minorHAnsi"/>
          <w:b/>
        </w:rPr>
        <w:t>i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2F5A36">
        <w:rPr>
          <w:rFonts w:cstheme="minorHAnsi"/>
          <w:b/>
          <w:color w:val="000000" w:themeColor="text1"/>
        </w:rPr>
        <w:t>středeč</w:t>
      </w:r>
      <w:r w:rsidR="001E01C3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18. hodině zvýšil v Jihočeském kraji na </w:t>
      </w:r>
      <w:r w:rsidR="002F5A36">
        <w:rPr>
          <w:rFonts w:cstheme="minorHAnsi"/>
          <w:b/>
          <w:color w:val="000000" w:themeColor="text1"/>
        </w:rPr>
        <w:t>9 696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3 </w:t>
      </w:r>
      <w:r w:rsidR="002F5A36">
        <w:rPr>
          <w:rFonts w:cstheme="minorHAnsi"/>
          <w:b/>
          <w:color w:val="000000" w:themeColor="text1"/>
        </w:rPr>
        <w:t>496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2F5A36">
        <w:rPr>
          <w:rFonts w:cstheme="minorHAnsi"/>
          <w:b/>
          <w:color w:val="000000" w:themeColor="text1"/>
        </w:rPr>
        <w:t>6 139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2F5A36">
        <w:rPr>
          <w:rFonts w:cstheme="minorHAnsi"/>
          <w:b/>
          <w:color w:val="000000" w:themeColor="text1"/>
        </w:rPr>
        <w:t>61</w:t>
      </w:r>
      <w:r w:rsidR="006E2FD0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8B0B65" w:rsidRDefault="00EF5A8C" w:rsidP="008B0B6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402ABB">
        <w:rPr>
          <w:rFonts w:cstheme="minorHAnsi"/>
          <w:color w:val="000000" w:themeColor="text1"/>
        </w:rPr>
        <w:t xml:space="preserve">úterý </w:t>
      </w:r>
      <w:r w:rsidR="00210A6C">
        <w:rPr>
          <w:rFonts w:cstheme="minorHAnsi"/>
          <w:color w:val="000000" w:themeColor="text1"/>
        </w:rPr>
        <w:t xml:space="preserve">do středy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402ABB">
        <w:rPr>
          <w:rFonts w:cstheme="minorHAnsi"/>
          <w:color w:val="000000" w:themeColor="text1"/>
        </w:rPr>
        <w:t xml:space="preserve">1 </w:t>
      </w:r>
      <w:r w:rsidR="00EE7541">
        <w:rPr>
          <w:rFonts w:cstheme="minorHAnsi"/>
          <w:color w:val="000000" w:themeColor="text1"/>
        </w:rPr>
        <w:t>762</w:t>
      </w:r>
      <w:r w:rsidR="00465793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02ABB">
        <w:rPr>
          <w:rFonts w:cstheme="minorHAnsi"/>
          <w:color w:val="000000" w:themeColor="text1"/>
        </w:rPr>
        <w:t xml:space="preserve"> a </w:t>
      </w:r>
      <w:r w:rsidR="00EE7541">
        <w:rPr>
          <w:rFonts w:cstheme="minorHAnsi"/>
          <w:color w:val="000000" w:themeColor="text1"/>
        </w:rPr>
        <w:t>108</w:t>
      </w:r>
      <w:r w:rsidR="00402ABB">
        <w:rPr>
          <w:rFonts w:cstheme="minorHAnsi"/>
          <w:color w:val="000000" w:themeColor="text1"/>
        </w:rPr>
        <w:t xml:space="preserve"> vzorků</w:t>
      </w:r>
      <w:r w:rsidR="00465793">
        <w:rPr>
          <w:rFonts w:cstheme="minorHAnsi"/>
          <w:color w:val="000000" w:themeColor="text1"/>
        </w:rPr>
        <w:t xml:space="preserve">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EB2267">
        <w:rPr>
          <w:rFonts w:cstheme="minorHAnsi"/>
          <w:color w:val="000000" w:themeColor="text1"/>
        </w:rPr>
        <w:t>středeč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EB2267">
        <w:rPr>
          <w:rFonts w:cstheme="minorHAnsi"/>
          <w:color w:val="000000" w:themeColor="text1"/>
        </w:rPr>
        <w:t>821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EB2267">
        <w:rPr>
          <w:color w:val="000000" w:themeColor="text1"/>
        </w:rPr>
        <w:t>444</w:t>
      </w:r>
      <w:r w:rsidR="0018571B" w:rsidRPr="002D15CE">
        <w:rPr>
          <w:color w:val="000000" w:themeColor="text1"/>
        </w:rPr>
        <w:t xml:space="preserve"> žen a </w:t>
      </w:r>
      <w:r w:rsidR="00EB2267">
        <w:rPr>
          <w:color w:val="000000" w:themeColor="text1"/>
        </w:rPr>
        <w:t>377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EB2267">
        <w:rPr>
          <w:rFonts w:cstheme="minorHAnsi"/>
          <w:color w:val="000000" w:themeColor="text1"/>
        </w:rPr>
        <w:t>321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Strakonicku (109), </w:t>
      </w:r>
      <w:r w:rsidR="00402ABB">
        <w:rPr>
          <w:rFonts w:cstheme="minorHAnsi"/>
          <w:color w:val="000000" w:themeColor="text1"/>
        </w:rPr>
        <w:t>Písecku (1</w:t>
      </w:r>
      <w:r w:rsidR="008A3CE9">
        <w:rPr>
          <w:rFonts w:cstheme="minorHAnsi"/>
          <w:color w:val="000000" w:themeColor="text1"/>
        </w:rPr>
        <w:t>03</w:t>
      </w:r>
      <w:r w:rsidR="00402ABB">
        <w:rPr>
          <w:rFonts w:cstheme="minorHAnsi"/>
          <w:color w:val="000000" w:themeColor="text1"/>
        </w:rPr>
        <w:t>)</w:t>
      </w:r>
      <w:r w:rsidR="008A3CE9">
        <w:rPr>
          <w:rFonts w:cstheme="minorHAnsi"/>
          <w:color w:val="000000" w:themeColor="text1"/>
        </w:rPr>
        <w:t xml:space="preserve"> a </w:t>
      </w:r>
      <w:r w:rsidR="00E321C9" w:rsidRPr="002D15CE">
        <w:rPr>
          <w:rFonts w:cstheme="minorHAnsi"/>
          <w:color w:val="000000" w:themeColor="text1"/>
        </w:rPr>
        <w:t>Táborsku (</w:t>
      </w:r>
      <w:r w:rsidR="008A3CE9">
        <w:rPr>
          <w:rFonts w:cstheme="minorHAnsi"/>
          <w:color w:val="000000" w:themeColor="text1"/>
        </w:rPr>
        <w:t>90</w:t>
      </w:r>
      <w:r w:rsidR="00E321C9">
        <w:rPr>
          <w:rFonts w:cstheme="minorHAnsi"/>
          <w:color w:val="000000" w:themeColor="text1"/>
        </w:rPr>
        <w:t xml:space="preserve">).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7006A3">
        <w:rPr>
          <w:rFonts w:cstheme="minorHAnsi"/>
          <w:i/>
          <w:color w:val="000000" w:themeColor="text1"/>
        </w:rPr>
        <w:t xml:space="preserve">e </w:t>
      </w:r>
      <w:r w:rsidR="008B0B65">
        <w:rPr>
          <w:rFonts w:cstheme="minorHAnsi"/>
          <w:i/>
          <w:color w:val="000000" w:themeColor="text1"/>
        </w:rPr>
        <w:t>více než sto padesáti pří</w:t>
      </w:r>
      <w:r w:rsidR="00875BF7" w:rsidRPr="002D15CE">
        <w:rPr>
          <w:rFonts w:cstheme="minorHAnsi"/>
          <w:i/>
          <w:color w:val="000000" w:themeColor="text1"/>
        </w:rPr>
        <w:t>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</w:t>
      </w:r>
      <w:r w:rsidR="008B0B65">
        <w:rPr>
          <w:rFonts w:cstheme="minorHAnsi"/>
          <w:i/>
          <w:color w:val="000000" w:themeColor="text1"/>
        </w:rPr>
        <w:t>e dvou desítkách</w:t>
      </w:r>
      <w:r w:rsidR="00250DBB">
        <w:rPr>
          <w:rFonts w:cstheme="minorHAnsi"/>
          <w:i/>
          <w:color w:val="000000" w:themeColor="text1"/>
        </w:rPr>
        <w:t xml:space="preserve"> </w:t>
      </w:r>
      <w:r w:rsidR="003D4FA9">
        <w:rPr>
          <w:rFonts w:cstheme="minorHAnsi"/>
          <w:i/>
          <w:color w:val="000000" w:themeColor="text1"/>
        </w:rPr>
        <w:t>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>a v</w:t>
      </w:r>
      <w:r w:rsidR="007006A3">
        <w:rPr>
          <w:rFonts w:cstheme="minorHAnsi"/>
          <w:i/>
          <w:color w:val="000000" w:themeColor="text1"/>
        </w:rPr>
        <w:t xml:space="preserve">e </w:t>
      </w:r>
      <w:r w:rsidR="008B0B65">
        <w:rPr>
          <w:rFonts w:cstheme="minorHAnsi"/>
          <w:i/>
          <w:color w:val="000000" w:themeColor="text1"/>
        </w:rPr>
        <w:t xml:space="preserve">zhruba sto dvaceti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>nemocněl</w:t>
      </w:r>
      <w:r w:rsidR="008B0B65">
        <w:rPr>
          <w:rFonts w:cstheme="minorHAnsi"/>
          <w:i/>
          <w:color w:val="000000" w:themeColor="text1"/>
        </w:rPr>
        <w:t xml:space="preserve">y tři desítky </w:t>
      </w:r>
      <w:r w:rsidR="007026F7">
        <w:rPr>
          <w:rFonts w:cstheme="minorHAnsi"/>
          <w:i/>
          <w:color w:val="000000" w:themeColor="text1"/>
        </w:rPr>
        <w:t xml:space="preserve">zdravotníků a </w:t>
      </w:r>
      <w:r w:rsidR="008B0B65">
        <w:rPr>
          <w:rFonts w:cstheme="minorHAnsi"/>
          <w:i/>
          <w:color w:val="000000" w:themeColor="text1"/>
        </w:rPr>
        <w:t xml:space="preserve">osm desítek </w:t>
      </w:r>
      <w:r w:rsidR="007026F7">
        <w:rPr>
          <w:rFonts w:cstheme="minorHAnsi"/>
          <w:i/>
          <w:color w:val="000000" w:themeColor="text1"/>
        </w:rPr>
        <w:t>případů se týkal</w:t>
      </w:r>
      <w:r w:rsidR="007006A3">
        <w:rPr>
          <w:rFonts w:cstheme="minorHAnsi"/>
          <w:i/>
          <w:color w:val="000000" w:themeColor="text1"/>
        </w:rPr>
        <w:t xml:space="preserve">o </w:t>
      </w:r>
      <w:r w:rsidR="007026F7">
        <w:rPr>
          <w:rFonts w:cstheme="minorHAnsi"/>
          <w:i/>
          <w:color w:val="000000" w:themeColor="text1"/>
        </w:rPr>
        <w:t xml:space="preserve">pracovníků či klientů sociálních služeb. </w:t>
      </w:r>
      <w:r w:rsidR="00E50A12">
        <w:rPr>
          <w:rFonts w:cstheme="minorHAnsi"/>
          <w:i/>
          <w:color w:val="000000" w:themeColor="text1"/>
        </w:rPr>
        <w:t>Deset</w:t>
      </w:r>
      <w:r w:rsidR="00867F9A">
        <w:rPr>
          <w:rFonts w:cstheme="minorHAnsi"/>
          <w:i/>
          <w:color w:val="000000" w:themeColor="text1"/>
        </w:rPr>
        <w:t xml:space="preserve">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 xml:space="preserve"> se infikoval</w:t>
      </w:r>
      <w:r w:rsidR="003D4FA9">
        <w:rPr>
          <w:rFonts w:cstheme="minorHAnsi"/>
          <w:i/>
          <w:color w:val="000000" w:themeColor="text1"/>
        </w:rPr>
        <w:t>o v rámci sportovních aktivit</w:t>
      </w:r>
      <w:r w:rsidR="00250DBB">
        <w:rPr>
          <w:rFonts w:cstheme="minorHAnsi"/>
          <w:i/>
          <w:color w:val="000000" w:themeColor="text1"/>
        </w:rPr>
        <w:t xml:space="preserve">, </w:t>
      </w:r>
      <w:r w:rsidR="007006A3">
        <w:rPr>
          <w:rFonts w:cstheme="minorHAnsi"/>
          <w:i/>
          <w:color w:val="000000" w:themeColor="text1"/>
        </w:rPr>
        <w:t>pě</w:t>
      </w:r>
      <w:r w:rsidR="00E50A12">
        <w:rPr>
          <w:rFonts w:cstheme="minorHAnsi"/>
          <w:i/>
          <w:color w:val="000000" w:themeColor="text1"/>
        </w:rPr>
        <w:t>t se nakazilo při pobytu v Praze</w:t>
      </w:r>
      <w:r w:rsidR="00250DBB">
        <w:rPr>
          <w:rFonts w:cstheme="minorHAnsi"/>
          <w:i/>
          <w:color w:val="000000" w:themeColor="text1"/>
        </w:rPr>
        <w:t>.</w:t>
      </w:r>
      <w:r w:rsidR="007026F7">
        <w:rPr>
          <w:rFonts w:cstheme="minorHAnsi"/>
          <w:i/>
          <w:color w:val="000000" w:themeColor="text1"/>
        </w:rPr>
        <w:t xml:space="preserve"> </w:t>
      </w:r>
      <w:r w:rsidR="007006A3">
        <w:rPr>
          <w:rFonts w:cstheme="minorHAnsi"/>
          <w:i/>
          <w:color w:val="000000" w:themeColor="text1"/>
        </w:rPr>
        <w:t xml:space="preserve">Původ deseti případů byl v zahraničí.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  <w:r w:rsidR="008B0B65">
        <w:rPr>
          <w:rFonts w:cstheme="minorHAnsi"/>
          <w:color w:val="000000" w:themeColor="text1"/>
        </w:rPr>
        <w:t xml:space="preserve"> </w:t>
      </w:r>
    </w:p>
    <w:p w:rsidR="008B0B65" w:rsidRPr="008B0B65" w:rsidRDefault="008B0B65" w:rsidP="008B0B65">
      <w:pPr>
        <w:jc w:val="both"/>
        <w:rPr>
          <w:rFonts w:eastAsia="Times New Roman" w:cstheme="minorHAnsi"/>
          <w:bCs/>
          <w:color w:val="202124"/>
          <w:lang w:eastAsia="cs-CZ"/>
        </w:rPr>
      </w:pPr>
      <w:r>
        <w:rPr>
          <w:rFonts w:cstheme="minorHAnsi"/>
          <w:i/>
          <w:color w:val="000000" w:themeColor="text1"/>
        </w:rPr>
        <w:t>„</w:t>
      </w:r>
      <w:r w:rsidRPr="008B0B65">
        <w:rPr>
          <w:rFonts w:eastAsia="Times New Roman" w:cstheme="minorHAnsi"/>
          <w:bCs/>
          <w:i/>
          <w:color w:val="202124"/>
          <w:lang w:eastAsia="cs-CZ"/>
        </w:rPr>
        <w:t>Přestože jsou základní a střední školy v regionu uzavřeny, i v tomto období řešíme další případy i ve školách. Od začátku školního roku se COVID-19 objevil na sto devadesáti dvou školách, to je téměř pětina všech škol v kraji, aktuálně řešíme celkem sto pět zařízení. Na základních a středních školách přetrvávají karantény žáků, pedagogů i nepedagogického personálu, v době od září muselo být uzavřeno celkem dvacet sedm škol. Nové případy přibývají v mateřských školách, kterých je v kraji aktuálně uzavřeno čtrnáct,“</w:t>
      </w:r>
      <w:r w:rsidRPr="008B0B65">
        <w:rPr>
          <w:rFonts w:eastAsia="Times New Roman" w:cstheme="minorHAnsi"/>
          <w:bCs/>
          <w:color w:val="202124"/>
          <w:lang w:eastAsia="cs-CZ"/>
        </w:rPr>
        <w:t xml:space="preserve"> doplnila ředitelka odbory hygieny dětí a mladistvých Marie Nosková.   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</w:t>
      </w:r>
      <w:bookmarkStart w:id="0" w:name="_GoBack"/>
      <w:r w:rsidRPr="002D15CE">
        <w:rPr>
          <w:rFonts w:cstheme="minorHAnsi"/>
          <w:color w:val="000000" w:themeColor="text1"/>
        </w:rPr>
        <w:t xml:space="preserve">stávajících </w:t>
      </w:r>
      <w:bookmarkEnd w:id="0"/>
      <w:r w:rsidR="00203810">
        <w:rPr>
          <w:rFonts w:cstheme="minorHAnsi"/>
          <w:color w:val="000000" w:themeColor="text1"/>
        </w:rPr>
        <w:t>6 139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03810">
        <w:rPr>
          <w:rFonts w:cstheme="minorHAnsi"/>
          <w:color w:val="000000" w:themeColor="text1"/>
        </w:rPr>
        <w:t>2 179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671390">
        <w:rPr>
          <w:rFonts w:cstheme="minorHAnsi"/>
          <w:color w:val="000000" w:themeColor="text1"/>
        </w:rPr>
        <w:t>1 0</w:t>
      </w:r>
      <w:r w:rsidR="00203810">
        <w:rPr>
          <w:rFonts w:cstheme="minorHAnsi"/>
          <w:color w:val="000000" w:themeColor="text1"/>
        </w:rPr>
        <w:t>72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03810">
        <w:rPr>
          <w:rFonts w:cstheme="minorHAnsi"/>
          <w:color w:val="000000" w:themeColor="text1"/>
        </w:rPr>
        <w:t>808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671390">
        <w:rPr>
          <w:rFonts w:cstheme="minorHAnsi"/>
          <w:color w:val="000000" w:themeColor="text1"/>
        </w:rPr>
        <w:t>6</w:t>
      </w:r>
      <w:r w:rsidR="00203810">
        <w:rPr>
          <w:rFonts w:cstheme="minorHAnsi"/>
          <w:color w:val="000000" w:themeColor="text1"/>
        </w:rPr>
        <w:t>9</w:t>
      </w:r>
      <w:r w:rsidR="00671390">
        <w:rPr>
          <w:rFonts w:cstheme="minorHAnsi"/>
          <w:color w:val="000000" w:themeColor="text1"/>
        </w:rPr>
        <w:t>1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671390">
        <w:rPr>
          <w:rFonts w:cstheme="minorHAnsi"/>
          <w:color w:val="000000" w:themeColor="text1"/>
        </w:rPr>
        <w:t>5</w:t>
      </w:r>
      <w:r w:rsidR="00203810">
        <w:rPr>
          <w:rFonts w:cstheme="minorHAnsi"/>
          <w:color w:val="000000" w:themeColor="text1"/>
        </w:rPr>
        <w:t>89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203810">
        <w:rPr>
          <w:rFonts w:cstheme="minorHAnsi"/>
          <w:color w:val="000000" w:themeColor="text1"/>
        </w:rPr>
        <w:t>409</w:t>
      </w:r>
      <w:r w:rsidR="00203810" w:rsidRPr="002D15CE">
        <w:rPr>
          <w:rFonts w:cstheme="minorHAnsi"/>
          <w:color w:val="000000" w:themeColor="text1"/>
        </w:rPr>
        <w:t xml:space="preserve"> na Českokrumlovsku</w:t>
      </w:r>
      <w:r w:rsidR="00203810">
        <w:rPr>
          <w:rFonts w:cstheme="minorHAnsi"/>
          <w:color w:val="000000" w:themeColor="text1"/>
        </w:rPr>
        <w:t xml:space="preserve"> a </w:t>
      </w:r>
      <w:r w:rsidR="00671390">
        <w:rPr>
          <w:rFonts w:cstheme="minorHAnsi"/>
          <w:color w:val="000000" w:themeColor="text1"/>
        </w:rPr>
        <w:t>3</w:t>
      </w:r>
      <w:r w:rsidR="00203810">
        <w:rPr>
          <w:rFonts w:cstheme="minorHAnsi"/>
          <w:color w:val="000000" w:themeColor="text1"/>
        </w:rPr>
        <w:t>91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4E0C8E">
        <w:rPr>
          <w:rFonts w:cstheme="minorHAnsi"/>
          <w:color w:val="000000" w:themeColor="text1"/>
        </w:rPr>
        <w:t>Jednaše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B40FEC">
        <w:rPr>
          <w:rFonts w:cstheme="minorHAnsi"/>
          <w:i/>
          <w:color w:val="000000" w:themeColor="text1"/>
        </w:rPr>
        <w:t>6</w:t>
      </w:r>
      <w:r w:rsidR="00853C36">
        <w:rPr>
          <w:rFonts w:cstheme="minorHAnsi"/>
          <w:i/>
          <w:color w:val="000000" w:themeColor="text1"/>
        </w:rPr>
        <w:t>5</w:t>
      </w:r>
      <w:r w:rsidR="00B40FEC">
        <w:rPr>
          <w:rFonts w:cstheme="minorHAnsi"/>
          <w:i/>
          <w:color w:val="000000" w:themeColor="text1"/>
        </w:rPr>
        <w:t xml:space="preserve"> </w:t>
      </w:r>
      <w:r w:rsidR="00853C36">
        <w:rPr>
          <w:rFonts w:cstheme="minorHAnsi"/>
          <w:i/>
          <w:color w:val="000000" w:themeColor="text1"/>
        </w:rPr>
        <w:t>490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853C36">
        <w:rPr>
          <w:rFonts w:cstheme="minorHAnsi"/>
          <w:i/>
          <w:color w:val="000000" w:themeColor="text1"/>
        </w:rPr>
        <w:t>středeč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853C36">
        <w:rPr>
          <w:rFonts w:cstheme="minorHAnsi"/>
          <w:i/>
          <w:color w:val="000000" w:themeColor="text1"/>
        </w:rPr>
        <w:t>3 312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312177">
        <w:rPr>
          <w:rFonts w:cstheme="minorHAnsi"/>
          <w:i/>
          <w:color w:val="000000" w:themeColor="text1"/>
        </w:rPr>
        <w:t>e středu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671390">
        <w:rPr>
          <w:rFonts w:cstheme="minorHAnsi"/>
          <w:i/>
          <w:color w:val="000000" w:themeColor="text1"/>
        </w:rPr>
        <w:t xml:space="preserve">o </w:t>
      </w:r>
      <w:r w:rsidR="00312177">
        <w:rPr>
          <w:rFonts w:cstheme="minorHAnsi"/>
          <w:i/>
          <w:color w:val="000000" w:themeColor="text1"/>
        </w:rPr>
        <w:t>108</w:t>
      </w:r>
      <w:r w:rsidR="00671390">
        <w:rPr>
          <w:rFonts w:cstheme="minorHAnsi"/>
          <w:i/>
          <w:color w:val="000000" w:themeColor="text1"/>
        </w:rPr>
        <w:t xml:space="preserve"> na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312177">
        <w:rPr>
          <w:rFonts w:cstheme="minorHAnsi"/>
          <w:i/>
          <w:color w:val="000000" w:themeColor="text1"/>
        </w:rPr>
        <w:t>730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E442F2">
        <w:rPr>
          <w:rFonts w:cstheme="minorHAnsi"/>
          <w:color w:val="000000" w:themeColor="text1"/>
        </w:rPr>
        <w:t>e středu</w:t>
      </w:r>
      <w:r w:rsidR="00FC3BC0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B40FEC">
        <w:rPr>
          <w:rFonts w:cstheme="minorHAnsi"/>
          <w:color w:val="000000" w:themeColor="text1"/>
        </w:rPr>
        <w:t xml:space="preserve">4 </w:t>
      </w:r>
      <w:r w:rsidR="00E442F2">
        <w:rPr>
          <w:rFonts w:cstheme="minorHAnsi"/>
          <w:color w:val="000000" w:themeColor="text1"/>
        </w:rPr>
        <w:t>926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B40FEC">
        <w:rPr>
          <w:rFonts w:cstheme="minorHAnsi"/>
          <w:color w:val="000000" w:themeColor="text1"/>
        </w:rPr>
        <w:t xml:space="preserve">4 </w:t>
      </w:r>
      <w:r w:rsidR="00E442F2">
        <w:rPr>
          <w:rFonts w:cstheme="minorHAnsi"/>
          <w:color w:val="000000" w:themeColor="text1"/>
        </w:rPr>
        <w:t>770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E442F2">
        <w:rPr>
          <w:rFonts w:cstheme="minorHAnsi"/>
          <w:color w:val="000000" w:themeColor="text1"/>
        </w:rPr>
        <w:t>9 696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D23611">
        <w:rPr>
          <w:rFonts w:cstheme="minorHAnsi"/>
          <w:color w:val="000000" w:themeColor="text1"/>
        </w:rPr>
        <w:t xml:space="preserve">3 </w:t>
      </w:r>
      <w:r w:rsidR="00E442F2">
        <w:rPr>
          <w:rFonts w:cstheme="minorHAnsi"/>
          <w:color w:val="000000" w:themeColor="text1"/>
        </w:rPr>
        <w:t>385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E442F2">
        <w:rPr>
          <w:rFonts w:cstheme="minorHAnsi"/>
          <w:color w:val="000000" w:themeColor="text1"/>
        </w:rPr>
        <w:t>810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E442F2">
        <w:rPr>
          <w:rFonts w:cstheme="minorHAnsi"/>
          <w:color w:val="000000" w:themeColor="text1"/>
        </w:rPr>
        <w:t>216</w:t>
      </w:r>
      <w:r w:rsidRPr="0066432A">
        <w:rPr>
          <w:rFonts w:cstheme="minorHAnsi"/>
          <w:color w:val="000000" w:themeColor="text1"/>
        </w:rPr>
        <w:t xml:space="preserve"> z Písecka, </w:t>
      </w:r>
      <w:r w:rsidR="00E442F2">
        <w:rPr>
          <w:rFonts w:cstheme="minorHAnsi"/>
          <w:color w:val="000000" w:themeColor="text1"/>
        </w:rPr>
        <w:t>962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E442F2">
        <w:rPr>
          <w:rFonts w:cstheme="minorHAnsi"/>
          <w:color w:val="000000" w:themeColor="text1"/>
        </w:rPr>
        <w:t>960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8A21B6">
        <w:rPr>
          <w:rFonts w:cstheme="minorHAnsi"/>
          <w:color w:val="000000" w:themeColor="text1"/>
        </w:rPr>
        <w:t>6</w:t>
      </w:r>
      <w:r w:rsidR="00E442F2">
        <w:rPr>
          <w:rFonts w:cstheme="minorHAnsi"/>
          <w:color w:val="000000" w:themeColor="text1"/>
        </w:rPr>
        <w:t>87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D23611">
        <w:rPr>
          <w:rFonts w:cstheme="minorHAnsi"/>
          <w:color w:val="000000" w:themeColor="text1"/>
        </w:rPr>
        <w:t>6</w:t>
      </w:r>
      <w:r w:rsidR="00E442F2">
        <w:rPr>
          <w:rFonts w:cstheme="minorHAnsi"/>
          <w:color w:val="000000" w:themeColor="text1"/>
        </w:rPr>
        <w:t>76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C07A0C">
        <w:rPr>
          <w:rFonts w:cstheme="minorHAnsi"/>
          <w:color w:val="000000" w:themeColor="text1"/>
        </w:rPr>
        <w:t>6</w:t>
      </w:r>
      <w:r w:rsidR="00C07A61">
        <w:rPr>
          <w:rFonts w:cstheme="minorHAnsi"/>
          <w:color w:val="000000" w:themeColor="text1"/>
        </w:rPr>
        <w:t>99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97350C">
        <w:rPr>
          <w:rFonts w:cstheme="minorHAnsi"/>
          <w:color w:val="000000" w:themeColor="text1"/>
        </w:rPr>
        <w:t>3</w:t>
      </w:r>
      <w:r w:rsidR="00C07A61">
        <w:rPr>
          <w:rFonts w:cstheme="minorHAnsi"/>
          <w:color w:val="000000" w:themeColor="text1"/>
        </w:rPr>
        <w:t>86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 xml:space="preserve">1 </w:t>
      </w:r>
      <w:r w:rsidR="00C07A61">
        <w:rPr>
          <w:rFonts w:cstheme="minorHAnsi"/>
          <w:color w:val="000000" w:themeColor="text1"/>
        </w:rPr>
        <w:t>347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C07A61">
        <w:rPr>
          <w:rFonts w:cstheme="minorHAnsi"/>
          <w:color w:val="000000" w:themeColor="text1"/>
        </w:rPr>
        <w:t>733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C07A61">
        <w:rPr>
          <w:rFonts w:cstheme="minorHAnsi"/>
          <w:color w:val="000000" w:themeColor="text1"/>
        </w:rPr>
        <w:t>965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C07A61">
        <w:rPr>
          <w:rFonts w:cstheme="minorHAnsi"/>
          <w:color w:val="000000" w:themeColor="text1"/>
        </w:rPr>
        <w:t>291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C07A61">
        <w:rPr>
          <w:rFonts w:cstheme="minorHAnsi"/>
          <w:color w:val="000000" w:themeColor="text1"/>
        </w:rPr>
        <w:t>27</w:t>
      </w:r>
      <w:r w:rsidR="0097350C">
        <w:rPr>
          <w:rFonts w:cstheme="minorHAnsi"/>
          <w:color w:val="000000" w:themeColor="text1"/>
        </w:rPr>
        <w:t>5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2D" w:rsidRDefault="0084372D" w:rsidP="00BA0FB4">
      <w:pPr>
        <w:spacing w:after="0" w:line="240" w:lineRule="auto"/>
      </w:pPr>
      <w:r>
        <w:separator/>
      </w:r>
    </w:p>
  </w:endnote>
  <w:endnote w:type="continuationSeparator" w:id="0">
    <w:p w:rsidR="0084372D" w:rsidRDefault="0084372D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AA555D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006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2D" w:rsidRDefault="0084372D" w:rsidP="00BA0FB4">
      <w:pPr>
        <w:spacing w:after="0" w:line="240" w:lineRule="auto"/>
      </w:pPr>
      <w:r>
        <w:separator/>
      </w:r>
    </w:p>
  </w:footnote>
  <w:footnote w:type="continuationSeparator" w:id="0">
    <w:p w:rsidR="0084372D" w:rsidRDefault="0084372D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5A36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8BF"/>
    <w:rsid w:val="00312177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544E"/>
    <w:rsid w:val="006E587F"/>
    <w:rsid w:val="006F0C1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72D"/>
    <w:rsid w:val="00843D39"/>
    <w:rsid w:val="00843D48"/>
    <w:rsid w:val="008445D3"/>
    <w:rsid w:val="008449F2"/>
    <w:rsid w:val="008478BC"/>
    <w:rsid w:val="00847ECE"/>
    <w:rsid w:val="00851613"/>
    <w:rsid w:val="0085397D"/>
    <w:rsid w:val="00853C36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60BA"/>
    <w:rsid w:val="00897E52"/>
    <w:rsid w:val="008A07A0"/>
    <w:rsid w:val="008A0852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B65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2D27"/>
    <w:rsid w:val="00B03EB8"/>
    <w:rsid w:val="00B05261"/>
    <w:rsid w:val="00B05E65"/>
    <w:rsid w:val="00B07D61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07A61"/>
    <w:rsid w:val="00C1168C"/>
    <w:rsid w:val="00C140AF"/>
    <w:rsid w:val="00C150CA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008B1-E4AD-4F77-AF14-AE7C7F0F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594E7-0EEB-4952-A301-EF4D100A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1</Pages>
  <Words>730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868</cp:revision>
  <dcterms:created xsi:type="dcterms:W3CDTF">2020-04-20T19:09:00Z</dcterms:created>
  <dcterms:modified xsi:type="dcterms:W3CDTF">2020-10-21T18:36:00Z</dcterms:modified>
</cp:coreProperties>
</file>