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9A7" w:rsidRPr="00207B0B" w:rsidRDefault="00D45957" w:rsidP="00001FC9">
      <w:pPr>
        <w:jc w:val="center"/>
        <w:rPr>
          <w:rFonts w:cstheme="minorHAnsi"/>
          <w:sz w:val="72"/>
          <w:szCs w:val="48"/>
        </w:rPr>
      </w:pPr>
      <w:r w:rsidRPr="00207B0B">
        <w:rPr>
          <w:rFonts w:cstheme="minorHAnsi"/>
          <w:sz w:val="72"/>
          <w:szCs w:val="48"/>
        </w:rPr>
        <w:t>COMPUTER ARCHITECTURE</w:t>
      </w:r>
    </w:p>
    <w:p w:rsidR="00D45957" w:rsidRPr="00207B0B" w:rsidRDefault="00D45957" w:rsidP="00001FC9">
      <w:pPr>
        <w:jc w:val="center"/>
        <w:rPr>
          <w:rFonts w:cstheme="minorHAnsi"/>
          <w:sz w:val="72"/>
          <w:szCs w:val="48"/>
        </w:rPr>
      </w:pPr>
      <w:r w:rsidRPr="00207B0B">
        <w:rPr>
          <w:rFonts w:cstheme="minorHAnsi"/>
          <w:sz w:val="72"/>
          <w:szCs w:val="48"/>
        </w:rPr>
        <w:t>LAB #1, 17:05</w:t>
      </w:r>
    </w:p>
    <w:p w:rsidR="00D45957" w:rsidRPr="00C81933" w:rsidRDefault="00D45957" w:rsidP="00001FC9">
      <w:pPr>
        <w:jc w:val="center"/>
        <w:rPr>
          <w:rFonts w:asciiTheme="majorHAnsi" w:hAnsiTheme="majorHAnsi" w:cstheme="majorHAnsi"/>
          <w:sz w:val="72"/>
          <w:szCs w:val="48"/>
        </w:rPr>
      </w:pPr>
    </w:p>
    <w:p w:rsidR="00D45957" w:rsidRPr="00C81933" w:rsidRDefault="00001FC9" w:rsidP="00D45957">
      <w:pPr>
        <w:jc w:val="center"/>
        <w:rPr>
          <w:rFonts w:asciiTheme="majorHAnsi" w:hAnsiTheme="majorHAnsi" w:cstheme="majorHAnsi"/>
          <w:sz w:val="72"/>
          <w:szCs w:val="48"/>
        </w:rPr>
      </w:pPr>
      <w:r w:rsidRPr="00C81933">
        <w:rPr>
          <w:rFonts w:asciiTheme="majorHAnsi" w:hAnsiTheme="majorHAnsi" w:cstheme="majorHAnsi"/>
          <w:sz w:val="72"/>
          <w:szCs w:val="48"/>
        </w:rPr>
        <w:t xml:space="preserve">Nykonchuk </w:t>
      </w:r>
      <w:proofErr w:type="spellStart"/>
      <w:r w:rsidRPr="00C81933">
        <w:rPr>
          <w:rFonts w:asciiTheme="majorHAnsi" w:hAnsiTheme="majorHAnsi" w:cstheme="majorHAnsi"/>
          <w:sz w:val="72"/>
          <w:szCs w:val="48"/>
        </w:rPr>
        <w:t>Illia</w:t>
      </w:r>
      <w:proofErr w:type="spellEnd"/>
      <w:r w:rsidRPr="00C81933">
        <w:rPr>
          <w:rFonts w:asciiTheme="majorHAnsi" w:hAnsiTheme="majorHAnsi" w:cstheme="majorHAnsi"/>
          <w:sz w:val="72"/>
          <w:szCs w:val="48"/>
        </w:rPr>
        <w:t>, 245693</w:t>
      </w:r>
    </w:p>
    <w:p w:rsidR="00D45957" w:rsidRPr="00C81933" w:rsidRDefault="00D45957">
      <w:pPr>
        <w:rPr>
          <w:rFonts w:asciiTheme="majorHAnsi" w:hAnsiTheme="majorHAnsi" w:cstheme="majorHAnsi"/>
          <w:sz w:val="72"/>
          <w:szCs w:val="48"/>
        </w:rPr>
      </w:pPr>
      <w:r w:rsidRPr="00C81933">
        <w:rPr>
          <w:rFonts w:asciiTheme="majorHAnsi" w:hAnsiTheme="majorHAnsi" w:cstheme="majorHAnsi"/>
          <w:sz w:val="72"/>
          <w:szCs w:val="48"/>
        </w:rPr>
        <w:br w:type="page"/>
      </w:r>
    </w:p>
    <w:p w:rsidR="00555B0F" w:rsidRPr="00180C56" w:rsidRDefault="00555B0F" w:rsidP="00180C56">
      <w:pPr>
        <w:jc w:val="center"/>
        <w:rPr>
          <w:rFonts w:asciiTheme="majorHAnsi" w:hAnsiTheme="majorHAnsi" w:cstheme="majorHAnsi"/>
          <w:b/>
          <w:sz w:val="44"/>
          <w:szCs w:val="48"/>
        </w:rPr>
      </w:pPr>
      <w:r w:rsidRPr="00C81933">
        <w:rPr>
          <w:rFonts w:asciiTheme="majorHAnsi" w:hAnsiTheme="majorHAnsi" w:cstheme="majorHAnsi"/>
          <w:b/>
          <w:sz w:val="44"/>
          <w:szCs w:val="48"/>
        </w:rPr>
        <w:lastRenderedPageBreak/>
        <w:t>Analyzing methods</w:t>
      </w:r>
    </w:p>
    <w:p w:rsidR="00C81933" w:rsidRPr="00180C56" w:rsidRDefault="00555B0F" w:rsidP="00C81933">
      <w:pPr>
        <w:ind w:firstLine="360"/>
        <w:rPr>
          <w:rFonts w:asciiTheme="majorHAnsi" w:hAnsiTheme="majorHAnsi" w:cstheme="majorHAnsi"/>
          <w:sz w:val="36"/>
          <w:szCs w:val="48"/>
        </w:rPr>
      </w:pPr>
      <w:r w:rsidRPr="00180C56">
        <w:rPr>
          <w:rFonts w:asciiTheme="majorHAnsi" w:hAnsiTheme="majorHAnsi" w:cstheme="majorHAnsi"/>
          <w:sz w:val="36"/>
          <w:szCs w:val="48"/>
        </w:rPr>
        <w:t>All circuits were analyzed by reading 74194 chip documentation, logic diagram and by checking the behavior of circuits entering various combinations of values into A B C D inputs with different operating modes (“S0” and “S1”)</w:t>
      </w:r>
      <w:r w:rsidR="00C81933" w:rsidRPr="00180C56">
        <w:rPr>
          <w:rFonts w:asciiTheme="majorHAnsi" w:hAnsiTheme="majorHAnsi" w:cstheme="majorHAnsi"/>
          <w:sz w:val="36"/>
          <w:szCs w:val="48"/>
        </w:rPr>
        <w:t>.</w:t>
      </w:r>
    </w:p>
    <w:p w:rsidR="007324E4" w:rsidRPr="007324E4" w:rsidRDefault="007324E4" w:rsidP="00223079">
      <w:pPr>
        <w:ind w:firstLine="360"/>
        <w:jc w:val="center"/>
        <w:rPr>
          <w:rFonts w:asciiTheme="majorHAnsi" w:hAnsiTheme="majorHAnsi" w:cstheme="majorHAnsi"/>
          <w:b/>
          <w:sz w:val="44"/>
          <w:szCs w:val="48"/>
        </w:rPr>
      </w:pPr>
      <w:r w:rsidRPr="007324E4">
        <w:rPr>
          <w:rFonts w:asciiTheme="majorHAnsi" w:hAnsiTheme="majorHAnsi" w:cstheme="majorHAnsi"/>
          <w:b/>
          <w:sz w:val="44"/>
          <w:szCs w:val="48"/>
        </w:rPr>
        <w:t>Circuits</w:t>
      </w:r>
    </w:p>
    <w:p w:rsidR="00207B0B" w:rsidRDefault="00180C56" w:rsidP="00616526">
      <w:pPr>
        <w:pStyle w:val="a3"/>
        <w:ind w:left="2160"/>
        <w:rPr>
          <w:rFonts w:asciiTheme="majorHAnsi" w:hAnsiTheme="majorHAnsi" w:cstheme="majorHAnsi"/>
          <w:b/>
          <w:sz w:val="52"/>
          <w:szCs w:val="48"/>
        </w:rPr>
      </w:pPr>
      <w:r>
        <w:rPr>
          <w:noProof/>
        </w:rPr>
        <w:drawing>
          <wp:anchor distT="0" distB="0" distL="114300" distR="114300" simplePos="0" relativeHeight="251661312" behindDoc="1" locked="0" layoutInCell="1" allowOverlap="1">
            <wp:simplePos x="0" y="0"/>
            <wp:positionH relativeFrom="margin">
              <wp:posOffset>1481455</wp:posOffset>
            </wp:positionH>
            <wp:positionV relativeFrom="paragraph">
              <wp:posOffset>6773</wp:posOffset>
            </wp:positionV>
            <wp:extent cx="3158490" cy="1930400"/>
            <wp:effectExtent l="0" t="0" r="3810" b="0"/>
            <wp:wrapTight wrapText="bothSides">
              <wp:wrapPolygon edited="0">
                <wp:start x="0" y="0"/>
                <wp:lineTo x="0" y="21316"/>
                <wp:lineTo x="21496" y="21316"/>
                <wp:lineTo x="21496"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8490" cy="1930400"/>
                    </a:xfrm>
                    <a:prstGeom prst="rect">
                      <a:avLst/>
                    </a:prstGeom>
                  </pic:spPr>
                </pic:pic>
              </a:graphicData>
            </a:graphic>
            <wp14:sizeRelH relativeFrom="margin">
              <wp14:pctWidth>0</wp14:pctWidth>
            </wp14:sizeRelH>
            <wp14:sizeRelV relativeFrom="margin">
              <wp14:pctHeight>0</wp14:pctHeight>
            </wp14:sizeRelV>
          </wp:anchor>
        </w:drawing>
      </w:r>
    </w:p>
    <w:p w:rsidR="00207B0B" w:rsidRDefault="00207B0B" w:rsidP="00616526">
      <w:pPr>
        <w:pStyle w:val="a3"/>
        <w:ind w:left="2160"/>
        <w:rPr>
          <w:rFonts w:asciiTheme="majorHAnsi" w:hAnsiTheme="majorHAnsi" w:cstheme="majorHAnsi"/>
          <w:b/>
          <w:sz w:val="52"/>
          <w:szCs w:val="48"/>
        </w:rPr>
      </w:pPr>
    </w:p>
    <w:p w:rsidR="00207B0B" w:rsidRDefault="00207B0B" w:rsidP="00616526">
      <w:pPr>
        <w:pStyle w:val="a3"/>
        <w:ind w:left="2160"/>
        <w:rPr>
          <w:rFonts w:asciiTheme="majorHAnsi" w:hAnsiTheme="majorHAnsi" w:cstheme="majorHAnsi"/>
          <w:b/>
          <w:sz w:val="52"/>
          <w:szCs w:val="48"/>
        </w:rPr>
      </w:pPr>
    </w:p>
    <w:p w:rsidR="00207B0B" w:rsidRDefault="00207B0B" w:rsidP="00616526">
      <w:pPr>
        <w:pStyle w:val="a3"/>
        <w:ind w:left="2160"/>
        <w:rPr>
          <w:rFonts w:asciiTheme="majorHAnsi" w:hAnsiTheme="majorHAnsi" w:cstheme="majorHAnsi"/>
          <w:b/>
          <w:sz w:val="52"/>
          <w:szCs w:val="48"/>
        </w:rPr>
      </w:pPr>
    </w:p>
    <w:p w:rsidR="00207B0B" w:rsidRDefault="00180C56" w:rsidP="00616526">
      <w:pPr>
        <w:pStyle w:val="a3"/>
        <w:ind w:left="2160"/>
        <w:rPr>
          <w:rFonts w:asciiTheme="majorHAnsi" w:hAnsiTheme="majorHAnsi" w:cstheme="majorHAnsi"/>
          <w:b/>
          <w:sz w:val="52"/>
          <w:szCs w:val="48"/>
        </w:rPr>
      </w:pPr>
      <w:r>
        <w:rPr>
          <w:noProof/>
        </w:rPr>
        <w:drawing>
          <wp:anchor distT="0" distB="0" distL="114300" distR="114300" simplePos="0" relativeHeight="251662336" behindDoc="1" locked="0" layoutInCell="1" allowOverlap="1">
            <wp:simplePos x="0" y="0"/>
            <wp:positionH relativeFrom="margin">
              <wp:posOffset>1498600</wp:posOffset>
            </wp:positionH>
            <wp:positionV relativeFrom="paragraph">
              <wp:posOffset>315595</wp:posOffset>
            </wp:positionV>
            <wp:extent cx="3275965" cy="1769110"/>
            <wp:effectExtent l="0" t="0" r="635" b="2540"/>
            <wp:wrapTight wrapText="bothSides">
              <wp:wrapPolygon edited="0">
                <wp:start x="0" y="0"/>
                <wp:lineTo x="0" y="21398"/>
                <wp:lineTo x="21479" y="21398"/>
                <wp:lineTo x="21479"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5965" cy="1769110"/>
                    </a:xfrm>
                    <a:prstGeom prst="rect">
                      <a:avLst/>
                    </a:prstGeom>
                  </pic:spPr>
                </pic:pic>
              </a:graphicData>
            </a:graphic>
            <wp14:sizeRelH relativeFrom="margin">
              <wp14:pctWidth>0</wp14:pctWidth>
            </wp14:sizeRelH>
            <wp14:sizeRelV relativeFrom="margin">
              <wp14:pctHeight>0</wp14:pctHeight>
            </wp14:sizeRelV>
          </wp:anchor>
        </w:drawing>
      </w:r>
    </w:p>
    <w:p w:rsidR="00207B0B" w:rsidRDefault="00207B0B" w:rsidP="00616526">
      <w:pPr>
        <w:pStyle w:val="a3"/>
        <w:ind w:left="2160"/>
        <w:rPr>
          <w:rFonts w:asciiTheme="majorHAnsi" w:hAnsiTheme="majorHAnsi" w:cstheme="majorHAnsi"/>
          <w:b/>
          <w:sz w:val="52"/>
          <w:szCs w:val="48"/>
        </w:rPr>
      </w:pPr>
    </w:p>
    <w:p w:rsidR="00207B0B" w:rsidRDefault="00207B0B" w:rsidP="00616526">
      <w:pPr>
        <w:pStyle w:val="a3"/>
        <w:ind w:left="2160"/>
        <w:rPr>
          <w:rFonts w:asciiTheme="majorHAnsi" w:hAnsiTheme="majorHAnsi" w:cstheme="majorHAnsi"/>
          <w:b/>
          <w:sz w:val="52"/>
          <w:szCs w:val="48"/>
        </w:rPr>
      </w:pPr>
    </w:p>
    <w:p w:rsidR="00207B0B" w:rsidRDefault="00207B0B" w:rsidP="00616526">
      <w:pPr>
        <w:pStyle w:val="a3"/>
        <w:ind w:left="2160"/>
        <w:rPr>
          <w:rFonts w:asciiTheme="majorHAnsi" w:hAnsiTheme="majorHAnsi" w:cstheme="majorHAnsi"/>
          <w:b/>
          <w:sz w:val="52"/>
          <w:szCs w:val="48"/>
        </w:rPr>
      </w:pPr>
    </w:p>
    <w:p w:rsidR="00207B0B" w:rsidRDefault="00207B0B" w:rsidP="00616526">
      <w:pPr>
        <w:pStyle w:val="a3"/>
        <w:ind w:left="2160"/>
        <w:rPr>
          <w:rFonts w:asciiTheme="majorHAnsi" w:hAnsiTheme="majorHAnsi" w:cstheme="majorHAnsi"/>
          <w:b/>
          <w:sz w:val="52"/>
          <w:szCs w:val="48"/>
        </w:rPr>
      </w:pPr>
    </w:p>
    <w:p w:rsidR="00207B0B" w:rsidRDefault="00180C56" w:rsidP="00616526">
      <w:pPr>
        <w:pStyle w:val="a3"/>
        <w:ind w:left="2160"/>
        <w:rPr>
          <w:rFonts w:asciiTheme="majorHAnsi" w:hAnsiTheme="majorHAnsi" w:cstheme="majorHAnsi"/>
          <w:b/>
          <w:sz w:val="52"/>
          <w:szCs w:val="48"/>
        </w:rPr>
      </w:pPr>
      <w:r>
        <w:rPr>
          <w:noProof/>
        </w:rPr>
        <w:drawing>
          <wp:anchor distT="0" distB="0" distL="114300" distR="114300" simplePos="0" relativeHeight="251663360" behindDoc="1" locked="0" layoutInCell="1" allowOverlap="1">
            <wp:simplePos x="0" y="0"/>
            <wp:positionH relativeFrom="column">
              <wp:posOffset>1481667</wp:posOffset>
            </wp:positionH>
            <wp:positionV relativeFrom="paragraph">
              <wp:posOffset>61172</wp:posOffset>
            </wp:positionV>
            <wp:extent cx="3293533" cy="2005816"/>
            <wp:effectExtent l="0" t="0" r="2540" b="0"/>
            <wp:wrapTight wrapText="bothSides">
              <wp:wrapPolygon edited="0">
                <wp:start x="0" y="0"/>
                <wp:lineTo x="0" y="21340"/>
                <wp:lineTo x="21492" y="21340"/>
                <wp:lineTo x="21492"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9390" cy="2009383"/>
                    </a:xfrm>
                    <a:prstGeom prst="rect">
                      <a:avLst/>
                    </a:prstGeom>
                  </pic:spPr>
                </pic:pic>
              </a:graphicData>
            </a:graphic>
            <wp14:sizeRelH relativeFrom="margin">
              <wp14:pctWidth>0</wp14:pctWidth>
            </wp14:sizeRelH>
            <wp14:sizeRelV relativeFrom="margin">
              <wp14:pctHeight>0</wp14:pctHeight>
            </wp14:sizeRelV>
          </wp:anchor>
        </w:drawing>
      </w:r>
    </w:p>
    <w:p w:rsidR="00180C56" w:rsidRDefault="00180C56" w:rsidP="00616526">
      <w:pPr>
        <w:pStyle w:val="a3"/>
        <w:ind w:left="2160"/>
        <w:rPr>
          <w:rFonts w:asciiTheme="majorHAnsi" w:hAnsiTheme="majorHAnsi" w:cstheme="majorHAnsi"/>
          <w:b/>
          <w:sz w:val="52"/>
          <w:szCs w:val="48"/>
        </w:rPr>
      </w:pPr>
    </w:p>
    <w:p w:rsidR="00180C56" w:rsidRDefault="00180C56" w:rsidP="00616526">
      <w:pPr>
        <w:pStyle w:val="a3"/>
        <w:ind w:left="2160"/>
        <w:rPr>
          <w:rFonts w:asciiTheme="majorHAnsi" w:hAnsiTheme="majorHAnsi" w:cstheme="majorHAnsi"/>
          <w:b/>
          <w:sz w:val="52"/>
          <w:szCs w:val="48"/>
        </w:rPr>
      </w:pPr>
    </w:p>
    <w:p w:rsidR="00180C56" w:rsidRDefault="00180C56" w:rsidP="00616526">
      <w:pPr>
        <w:pStyle w:val="a3"/>
        <w:ind w:left="2160"/>
        <w:rPr>
          <w:rFonts w:asciiTheme="majorHAnsi" w:hAnsiTheme="majorHAnsi" w:cstheme="majorHAnsi"/>
          <w:b/>
          <w:sz w:val="52"/>
          <w:szCs w:val="48"/>
        </w:rPr>
      </w:pPr>
    </w:p>
    <w:p w:rsidR="00616526" w:rsidRDefault="00616526" w:rsidP="00616526">
      <w:pPr>
        <w:pStyle w:val="a3"/>
        <w:ind w:left="2160"/>
        <w:rPr>
          <w:rFonts w:asciiTheme="majorHAnsi" w:hAnsiTheme="majorHAnsi" w:cstheme="majorHAnsi"/>
          <w:b/>
          <w:sz w:val="52"/>
          <w:szCs w:val="48"/>
        </w:rPr>
      </w:pPr>
      <w:r w:rsidRPr="00616526">
        <w:rPr>
          <w:rFonts w:asciiTheme="majorHAnsi" w:hAnsiTheme="majorHAnsi" w:cstheme="majorHAnsi"/>
          <w:b/>
          <w:sz w:val="52"/>
          <w:szCs w:val="48"/>
        </w:rPr>
        <w:lastRenderedPageBreak/>
        <w:t>Operations Description</w:t>
      </w:r>
    </w:p>
    <w:p w:rsidR="00616526" w:rsidRPr="00616526" w:rsidRDefault="00616526" w:rsidP="00616526">
      <w:pPr>
        <w:pStyle w:val="a3"/>
        <w:ind w:left="2160"/>
        <w:rPr>
          <w:rFonts w:asciiTheme="majorHAnsi" w:hAnsiTheme="majorHAnsi" w:cstheme="majorHAnsi"/>
          <w:b/>
          <w:sz w:val="52"/>
          <w:szCs w:val="48"/>
        </w:rPr>
      </w:pPr>
    </w:p>
    <w:p w:rsidR="00555B0F" w:rsidRPr="00616526" w:rsidRDefault="007324E4" w:rsidP="00616526">
      <w:pPr>
        <w:pStyle w:val="a3"/>
        <w:numPr>
          <w:ilvl w:val="0"/>
          <w:numId w:val="7"/>
        </w:numPr>
        <w:rPr>
          <w:rFonts w:asciiTheme="majorHAnsi" w:hAnsiTheme="majorHAnsi" w:cstheme="majorHAnsi"/>
          <w:sz w:val="52"/>
          <w:szCs w:val="48"/>
        </w:rPr>
      </w:pPr>
      <w:r w:rsidRPr="007324E4">
        <w:rPr>
          <w:noProof/>
          <w:sz w:val="20"/>
        </w:rPr>
        <w:drawing>
          <wp:anchor distT="0" distB="0" distL="114300" distR="114300" simplePos="0" relativeHeight="251658240" behindDoc="0" locked="0" layoutInCell="1" allowOverlap="1">
            <wp:simplePos x="0" y="0"/>
            <wp:positionH relativeFrom="margin">
              <wp:align>left</wp:align>
            </wp:positionH>
            <wp:positionV relativeFrom="paragraph">
              <wp:posOffset>8890</wp:posOffset>
            </wp:positionV>
            <wp:extent cx="1676400" cy="1940560"/>
            <wp:effectExtent l="0" t="0" r="0" b="254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6400" cy="1940560"/>
                    </a:xfrm>
                    <a:prstGeom prst="rect">
                      <a:avLst/>
                    </a:prstGeom>
                  </pic:spPr>
                </pic:pic>
              </a:graphicData>
            </a:graphic>
            <wp14:sizeRelH relativeFrom="margin">
              <wp14:pctWidth>0</wp14:pctWidth>
            </wp14:sizeRelH>
            <wp14:sizeRelV relativeFrom="margin">
              <wp14:pctHeight>0</wp14:pctHeight>
            </wp14:sizeRelV>
          </wp:anchor>
        </w:drawing>
      </w:r>
      <w:r w:rsidR="00C81933" w:rsidRPr="007324E4">
        <w:rPr>
          <w:rFonts w:asciiTheme="majorHAnsi" w:hAnsiTheme="majorHAnsi" w:cstheme="majorHAnsi"/>
          <w:sz w:val="32"/>
          <w:szCs w:val="48"/>
        </w:rPr>
        <w:t xml:space="preserve">The circuit performs a </w:t>
      </w:r>
      <w:r w:rsidR="00B708D5" w:rsidRPr="007324E4">
        <w:rPr>
          <w:rFonts w:asciiTheme="majorHAnsi" w:hAnsiTheme="majorHAnsi" w:cstheme="majorHAnsi"/>
          <w:sz w:val="32"/>
          <w:szCs w:val="48"/>
        </w:rPr>
        <w:t>left</w:t>
      </w:r>
      <w:r w:rsidR="00C81933" w:rsidRPr="007324E4">
        <w:rPr>
          <w:rFonts w:asciiTheme="majorHAnsi" w:hAnsiTheme="majorHAnsi" w:cstheme="majorHAnsi"/>
          <w:sz w:val="32"/>
          <w:szCs w:val="48"/>
        </w:rPr>
        <w:t xml:space="preserve"> shift register operation. Inputs “A”, “B” and “C” are connected to GND, therefore their values are a</w:t>
      </w:r>
      <w:r w:rsidR="00B708D5" w:rsidRPr="007324E4">
        <w:rPr>
          <w:rFonts w:asciiTheme="majorHAnsi" w:hAnsiTheme="majorHAnsi" w:cstheme="majorHAnsi"/>
          <w:sz w:val="32"/>
          <w:szCs w:val="48"/>
        </w:rPr>
        <w:t>lways 0. LIN is responsible for saving missing bit while shif</w:t>
      </w:r>
      <w:r w:rsidR="00B473CD" w:rsidRPr="007324E4">
        <w:rPr>
          <w:rFonts w:asciiTheme="majorHAnsi" w:hAnsiTheme="majorHAnsi" w:cstheme="majorHAnsi"/>
          <w:sz w:val="32"/>
          <w:szCs w:val="48"/>
        </w:rPr>
        <w:t>ting, so it saves value from QA and moves it to QD</w:t>
      </w:r>
    </w:p>
    <w:p w:rsidR="00616526" w:rsidRDefault="00616526" w:rsidP="00616526">
      <w:pPr>
        <w:rPr>
          <w:rFonts w:asciiTheme="majorHAnsi" w:hAnsiTheme="majorHAnsi" w:cstheme="majorHAnsi"/>
          <w:sz w:val="52"/>
          <w:szCs w:val="48"/>
        </w:rPr>
      </w:pPr>
    </w:p>
    <w:p w:rsidR="007324E4" w:rsidRDefault="007324E4" w:rsidP="00616526">
      <w:pPr>
        <w:rPr>
          <w:rFonts w:asciiTheme="majorHAnsi" w:hAnsiTheme="majorHAnsi" w:cstheme="majorHAnsi"/>
          <w:sz w:val="52"/>
          <w:szCs w:val="48"/>
        </w:rPr>
      </w:pPr>
    </w:p>
    <w:p w:rsidR="00616526" w:rsidRPr="007324E4" w:rsidRDefault="007324E4" w:rsidP="005221F3">
      <w:pPr>
        <w:pStyle w:val="a3"/>
        <w:numPr>
          <w:ilvl w:val="0"/>
          <w:numId w:val="7"/>
        </w:numPr>
        <w:rPr>
          <w:rFonts w:asciiTheme="majorHAnsi" w:hAnsiTheme="majorHAnsi" w:cstheme="majorHAnsi"/>
          <w:sz w:val="32"/>
          <w:szCs w:val="36"/>
        </w:rPr>
      </w:pPr>
      <w:r w:rsidRPr="005221F3">
        <w:rPr>
          <w:rFonts w:asciiTheme="majorHAnsi" w:hAnsiTheme="majorHAnsi" w:cstheme="majorHAnsi"/>
          <w:noProof/>
          <w:sz w:val="36"/>
          <w:szCs w:val="36"/>
        </w:rPr>
        <w:drawing>
          <wp:anchor distT="0" distB="0" distL="114300" distR="114300" simplePos="0" relativeHeight="251659264" behindDoc="1" locked="0" layoutInCell="1" allowOverlap="1">
            <wp:simplePos x="0" y="0"/>
            <wp:positionH relativeFrom="margin">
              <wp:align>left</wp:align>
            </wp:positionH>
            <wp:positionV relativeFrom="paragraph">
              <wp:posOffset>11430</wp:posOffset>
            </wp:positionV>
            <wp:extent cx="1732915" cy="1885950"/>
            <wp:effectExtent l="0" t="0" r="635" b="0"/>
            <wp:wrapTight wrapText="bothSides">
              <wp:wrapPolygon edited="0">
                <wp:start x="0" y="0"/>
                <wp:lineTo x="0" y="21382"/>
                <wp:lineTo x="21370" y="21382"/>
                <wp:lineTo x="2137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2915" cy="1885950"/>
                    </a:xfrm>
                    <a:prstGeom prst="rect">
                      <a:avLst/>
                    </a:prstGeom>
                  </pic:spPr>
                </pic:pic>
              </a:graphicData>
            </a:graphic>
            <wp14:sizeRelH relativeFrom="margin">
              <wp14:pctWidth>0</wp14:pctWidth>
            </wp14:sizeRelH>
            <wp14:sizeRelV relativeFrom="margin">
              <wp14:pctHeight>0</wp14:pctHeight>
            </wp14:sizeRelV>
          </wp:anchor>
        </w:drawing>
      </w:r>
      <w:r w:rsidR="005221F3" w:rsidRPr="005221F3">
        <w:rPr>
          <w:rFonts w:asciiTheme="majorHAnsi" w:hAnsiTheme="majorHAnsi" w:cstheme="majorHAnsi"/>
          <w:sz w:val="36"/>
          <w:szCs w:val="36"/>
        </w:rPr>
        <w:t xml:space="preserve"> </w:t>
      </w:r>
      <w:r w:rsidR="005221F3" w:rsidRPr="007324E4">
        <w:rPr>
          <w:rFonts w:asciiTheme="majorHAnsi" w:hAnsiTheme="majorHAnsi" w:cstheme="majorHAnsi"/>
          <w:noProof/>
          <w:sz w:val="32"/>
          <w:szCs w:val="36"/>
        </w:rPr>
        <w:t>I</w:t>
      </w:r>
      <w:r w:rsidRPr="007324E4">
        <w:rPr>
          <w:rFonts w:asciiTheme="majorHAnsi" w:hAnsiTheme="majorHAnsi" w:cstheme="majorHAnsi"/>
          <w:noProof/>
          <w:sz w:val="32"/>
          <w:szCs w:val="36"/>
        </w:rPr>
        <w:t>n the following circuit three outputs are connected to 7410 chip which permorms NAND operation and it is connected to LIN. So that means, that if we have “true” values in QB QC QD, NAND becomes “false” and “0” from QA moves to QD. In other cases, “0” just shifts to the left</w:t>
      </w:r>
    </w:p>
    <w:p w:rsidR="00207B0B" w:rsidRPr="00207B0B" w:rsidRDefault="00207B0B" w:rsidP="00207B0B">
      <w:pPr>
        <w:pStyle w:val="a3"/>
        <w:rPr>
          <w:rFonts w:asciiTheme="majorHAnsi" w:hAnsiTheme="majorHAnsi" w:cstheme="majorHAnsi"/>
          <w:sz w:val="36"/>
          <w:szCs w:val="36"/>
        </w:rPr>
      </w:pPr>
    </w:p>
    <w:p w:rsidR="00207B0B" w:rsidRDefault="007324E4" w:rsidP="00207B0B">
      <w:pPr>
        <w:rPr>
          <w:rFonts w:asciiTheme="majorHAnsi" w:hAnsiTheme="majorHAnsi" w:cstheme="majorHAnsi"/>
          <w:sz w:val="36"/>
          <w:szCs w:val="36"/>
        </w:rPr>
      </w:pPr>
      <w:r w:rsidRPr="005221F3">
        <w:rPr>
          <w:rFonts w:asciiTheme="majorHAnsi" w:hAnsiTheme="majorHAnsi" w:cstheme="majorHAnsi"/>
          <w:noProof/>
          <w:sz w:val="36"/>
          <w:szCs w:val="36"/>
        </w:rPr>
        <w:drawing>
          <wp:anchor distT="0" distB="0" distL="114300" distR="114300" simplePos="0" relativeHeight="251660288" behindDoc="1" locked="0" layoutInCell="1" allowOverlap="1">
            <wp:simplePos x="0" y="0"/>
            <wp:positionH relativeFrom="margin">
              <wp:align>left</wp:align>
            </wp:positionH>
            <wp:positionV relativeFrom="paragraph">
              <wp:posOffset>403225</wp:posOffset>
            </wp:positionV>
            <wp:extent cx="1673225" cy="1840230"/>
            <wp:effectExtent l="0" t="0" r="3175" b="7620"/>
            <wp:wrapTight wrapText="bothSides">
              <wp:wrapPolygon edited="0">
                <wp:start x="0" y="0"/>
                <wp:lineTo x="0" y="21466"/>
                <wp:lineTo x="21395" y="21466"/>
                <wp:lineTo x="21395"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3225" cy="1840230"/>
                    </a:xfrm>
                    <a:prstGeom prst="rect">
                      <a:avLst/>
                    </a:prstGeom>
                  </pic:spPr>
                </pic:pic>
              </a:graphicData>
            </a:graphic>
            <wp14:sizeRelH relativeFrom="margin">
              <wp14:pctWidth>0</wp14:pctWidth>
            </wp14:sizeRelH>
            <wp14:sizeRelV relativeFrom="margin">
              <wp14:pctHeight>0</wp14:pctHeight>
            </wp14:sizeRelV>
          </wp:anchor>
        </w:drawing>
      </w:r>
    </w:p>
    <w:p w:rsidR="00180C56" w:rsidRPr="00180C56" w:rsidRDefault="00180C56" w:rsidP="00180C56">
      <w:pPr>
        <w:pStyle w:val="a3"/>
        <w:numPr>
          <w:ilvl w:val="0"/>
          <w:numId w:val="7"/>
        </w:numPr>
        <w:rPr>
          <w:rFonts w:asciiTheme="majorHAnsi" w:hAnsiTheme="majorHAnsi" w:cstheme="majorHAnsi"/>
          <w:sz w:val="36"/>
          <w:szCs w:val="36"/>
        </w:rPr>
      </w:pPr>
      <w:r>
        <w:rPr>
          <w:rFonts w:asciiTheme="majorHAnsi" w:hAnsiTheme="majorHAnsi" w:cstheme="majorHAnsi"/>
          <w:sz w:val="36"/>
          <w:szCs w:val="36"/>
        </w:rPr>
        <w:t>Following c</w:t>
      </w:r>
      <w:r w:rsidR="00223079">
        <w:rPr>
          <w:rFonts w:asciiTheme="majorHAnsi" w:hAnsiTheme="majorHAnsi" w:cstheme="majorHAnsi"/>
          <w:sz w:val="36"/>
          <w:szCs w:val="36"/>
        </w:rPr>
        <w:t xml:space="preserve">ircuit works as a first circuit (shift operation to the left), </w:t>
      </w:r>
      <w:r>
        <w:rPr>
          <w:rFonts w:asciiTheme="majorHAnsi" w:hAnsiTheme="majorHAnsi" w:cstheme="majorHAnsi"/>
          <w:sz w:val="36"/>
          <w:szCs w:val="36"/>
        </w:rPr>
        <w:t>but QD takes QA’s opposite value</w:t>
      </w:r>
      <w:bookmarkStart w:id="0" w:name="_GoBack"/>
      <w:bookmarkEnd w:id="0"/>
      <w:r>
        <w:rPr>
          <w:rFonts w:asciiTheme="majorHAnsi" w:hAnsiTheme="majorHAnsi" w:cstheme="majorHAnsi"/>
          <w:sz w:val="36"/>
          <w:szCs w:val="36"/>
        </w:rPr>
        <w:t xml:space="preserve"> </w:t>
      </w:r>
    </w:p>
    <w:sectPr w:rsidR="00180C56" w:rsidRPr="00180C56" w:rsidSect="00A3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A64C9"/>
    <w:multiLevelType w:val="hybridMultilevel"/>
    <w:tmpl w:val="3BA6B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96420"/>
    <w:multiLevelType w:val="hybridMultilevel"/>
    <w:tmpl w:val="D8360F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50B10"/>
    <w:multiLevelType w:val="hybridMultilevel"/>
    <w:tmpl w:val="2ACA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700D0"/>
    <w:multiLevelType w:val="hybridMultilevel"/>
    <w:tmpl w:val="A3A0BD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12841"/>
    <w:multiLevelType w:val="hybridMultilevel"/>
    <w:tmpl w:val="06F89184"/>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57F225E6"/>
    <w:multiLevelType w:val="hybridMultilevel"/>
    <w:tmpl w:val="BB1236F2"/>
    <w:lvl w:ilvl="0" w:tplc="2DC2FB92">
      <w:start w:val="1"/>
      <w:numFmt w:val="lowerLetter"/>
      <w:lvlText w:val="%1)"/>
      <w:lvlJc w:val="left"/>
      <w:pPr>
        <w:ind w:left="2160" w:hanging="720"/>
      </w:pPr>
      <w:rPr>
        <w:rFonts w:hint="default"/>
        <w:sz w:val="4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6215D53"/>
    <w:multiLevelType w:val="hybridMultilevel"/>
    <w:tmpl w:val="0BF06C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FC9"/>
    <w:rsid w:val="00001FC9"/>
    <w:rsid w:val="00180C56"/>
    <w:rsid w:val="00207B0B"/>
    <w:rsid w:val="00223079"/>
    <w:rsid w:val="004F57A9"/>
    <w:rsid w:val="005221F3"/>
    <w:rsid w:val="00555B0F"/>
    <w:rsid w:val="00616526"/>
    <w:rsid w:val="007324E4"/>
    <w:rsid w:val="00997B76"/>
    <w:rsid w:val="00A3197F"/>
    <w:rsid w:val="00B473CD"/>
    <w:rsid w:val="00B708D5"/>
    <w:rsid w:val="00C81933"/>
    <w:rsid w:val="00D4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1362E-2325-42CA-AF7E-55A8231F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B5D11-B231-4E51-B75B-927AF084D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147</Words>
  <Characters>842</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illya Nykonchuk</dc:creator>
  <cp:keywords/>
  <dc:description/>
  <cp:lastModifiedBy>illya Nykonchuk</cp:lastModifiedBy>
  <cp:revision>1</cp:revision>
  <dcterms:created xsi:type="dcterms:W3CDTF">2020-03-19T12:30:00Z</dcterms:created>
  <dcterms:modified xsi:type="dcterms:W3CDTF">2020-03-19T15:17:00Z</dcterms:modified>
</cp:coreProperties>
</file>