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C" w:rsidRDefault="001F1074" w:rsidP="001F1074">
      <w:pPr>
        <w:jc w:val="center"/>
        <w:rPr>
          <w:rFonts w:hint="eastAsia"/>
        </w:rPr>
      </w:pPr>
      <w:r>
        <w:rPr>
          <w:rFonts w:hint="eastAsia"/>
        </w:rPr>
        <w:t xml:space="preserve">Article </w:t>
      </w:r>
      <w:proofErr w:type="spellStart"/>
      <w:r>
        <w:rPr>
          <w:rFonts w:hint="eastAsia"/>
        </w:rPr>
        <w:t>Sammary</w:t>
      </w:r>
      <w:proofErr w:type="spellEnd"/>
      <w:r>
        <w:rPr>
          <w:rFonts w:hint="eastAsia"/>
        </w:rPr>
        <w:t xml:space="preserve"> of Promotion</w:t>
      </w:r>
    </w:p>
    <w:p w:rsidR="001F1074" w:rsidRDefault="001F1074" w:rsidP="001F1074">
      <w:pPr>
        <w:wordWrap w:val="0"/>
        <w:jc w:val="right"/>
      </w:pPr>
      <w:proofErr w:type="spellStart"/>
      <w:r>
        <w:t>Hiroto</w:t>
      </w:r>
      <w:proofErr w:type="spellEnd"/>
      <w:r>
        <w:t xml:space="preserve"> Hoshino</w:t>
      </w:r>
    </w:p>
    <w:p w:rsidR="001F1074" w:rsidRDefault="00FE5CBF" w:rsidP="001F1074">
      <w:pPr>
        <w:jc w:val="left"/>
      </w:pPr>
      <w:r>
        <w:rPr>
          <w:rFonts w:hint="eastAsia"/>
        </w:rPr>
        <w:t>◯</w:t>
      </w:r>
      <w:r>
        <w:t xml:space="preserve">Advertisement </w:t>
      </w:r>
    </w:p>
    <w:p w:rsidR="00FE5CBF" w:rsidRDefault="00FE5CBF" w:rsidP="001F1074">
      <w:pPr>
        <w:jc w:val="left"/>
      </w:pPr>
      <w:r>
        <w:rPr>
          <w:rFonts w:hint="eastAsia"/>
        </w:rPr>
        <w:t>→</w:t>
      </w:r>
      <w:r>
        <w:t>In point of whole game industry view, the advertisement cost is paid about 226.5 million dollars, so the promotion is the big factor in the market.</w:t>
      </w:r>
    </w:p>
    <w:p w:rsidR="00FE5CBF" w:rsidRDefault="00FE5CBF" w:rsidP="001F1074">
      <w:pPr>
        <w:jc w:val="left"/>
      </w:pPr>
      <w:r>
        <w:rPr>
          <w:rFonts w:hint="eastAsia"/>
        </w:rPr>
        <w:t>→</w:t>
      </w:r>
      <w:r>
        <w:t>Microsoft spent about 34.7 million dollars in promotion such as TV commercial</w:t>
      </w:r>
      <w:r w:rsidR="006A0411">
        <w:t>.</w:t>
      </w:r>
    </w:p>
    <w:p w:rsidR="00CF6DBC" w:rsidRDefault="00CF6DBC" w:rsidP="001F1074">
      <w:pPr>
        <w:jc w:val="left"/>
      </w:pPr>
      <w:r>
        <w:rPr>
          <w:rFonts w:hint="eastAsia"/>
        </w:rPr>
        <w:t>→</w:t>
      </w:r>
      <w:r>
        <w:t>The following graph indicates the details of the advertisement cost.</w:t>
      </w:r>
    </w:p>
    <w:p w:rsidR="00CF6DBC" w:rsidRDefault="00CF6DBC" w:rsidP="00CF6DBC">
      <w:pPr>
        <w:jc w:val="center"/>
      </w:pPr>
      <w:r>
        <w:rPr>
          <w:noProof/>
        </w:rPr>
        <w:drawing>
          <wp:inline distT="0" distB="0" distL="0" distR="0">
            <wp:extent cx="3314700" cy="3175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 Summary of Promotion 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BF" w:rsidRDefault="00FE5CBF" w:rsidP="001F1074">
      <w:pPr>
        <w:jc w:val="left"/>
        <w:rPr>
          <w:rFonts w:hint="eastAsia"/>
        </w:rPr>
      </w:pPr>
    </w:p>
    <w:p w:rsidR="00EE7EB9" w:rsidRDefault="00CF6DBC" w:rsidP="001F1074">
      <w:pPr>
        <w:jc w:val="left"/>
      </w:pPr>
      <w:r>
        <w:rPr>
          <w:rFonts w:hint="eastAsia"/>
        </w:rPr>
        <w:t>→</w:t>
      </w:r>
      <w:r>
        <w:t xml:space="preserve">The Xbox TV commercial named “All in One” seems most </w:t>
      </w:r>
      <w:r w:rsidR="00EE7EB9">
        <w:t xml:space="preserve">effective, and </w:t>
      </w:r>
      <w:r w:rsidR="005757A9">
        <w:t>is played about 1300 times.</w:t>
      </w:r>
    </w:p>
    <w:p w:rsidR="005757A9" w:rsidRDefault="005757A9" w:rsidP="001F1074">
      <w:pPr>
        <w:jc w:val="left"/>
      </w:pPr>
      <w:r>
        <w:rPr>
          <w:rFonts w:hint="eastAsia"/>
        </w:rPr>
        <w:t>→</w:t>
      </w:r>
      <w:r>
        <w:t xml:space="preserve">This commercial costs about 12.1 million dollars, so it is also most expensive in the whole </w:t>
      </w:r>
      <w:r w:rsidR="00B647ED">
        <w:t>commercials.</w:t>
      </w:r>
    </w:p>
    <w:p w:rsidR="00B647ED" w:rsidRDefault="00B647ED" w:rsidP="001F1074">
      <w:pPr>
        <w:jc w:val="left"/>
      </w:pPr>
      <w:r>
        <w:rPr>
          <w:rFonts w:hint="eastAsia"/>
        </w:rPr>
        <w:t>→</w:t>
      </w:r>
      <w:r>
        <w:t>The investigation of TV promotion cost which the company named “</w:t>
      </w:r>
      <w:proofErr w:type="spellStart"/>
      <w:r>
        <w:t>iSport</w:t>
      </w:r>
      <w:proofErr w:type="spellEnd"/>
      <w:r>
        <w:t>” published in 2013 ranked Xbox in the first place.</w:t>
      </w:r>
    </w:p>
    <w:p w:rsidR="006217A4" w:rsidRDefault="006217A4" w:rsidP="001F1074">
      <w:pPr>
        <w:jc w:val="left"/>
      </w:pPr>
    </w:p>
    <w:p w:rsidR="006217A4" w:rsidRDefault="006217A4" w:rsidP="001F1074">
      <w:pPr>
        <w:jc w:val="left"/>
      </w:pPr>
      <w:r>
        <w:t>&lt;Reference&gt;</w:t>
      </w:r>
    </w:p>
    <w:p w:rsidR="006217A4" w:rsidRDefault="006217A4" w:rsidP="006217A4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/>
          <w:szCs w:val="21"/>
        </w:rPr>
        <w:t xml:space="preserve">Game Park (2014). The TV advertisement cost in the field of game industry is already more than 226.5 million. </w:t>
      </w:r>
      <w:r w:rsidRPr="002009E0">
        <w:rPr>
          <w:rFonts w:cs="Times New Roman (本文のフォント - コンプレ"/>
          <w:i/>
          <w:szCs w:val="21"/>
        </w:rPr>
        <w:t>Gamegyokainokoukokuhihasudeni2oku2650manyenwotoppa</w:t>
      </w:r>
      <w:r>
        <w:rPr>
          <w:rFonts w:cs="Times New Roman (本文のフォント - コンプレ"/>
          <w:i/>
          <w:szCs w:val="21"/>
        </w:rPr>
        <w:t xml:space="preserve">. </w:t>
      </w:r>
      <w:r>
        <w:rPr>
          <w:rFonts w:cs="Times New Roman (本文のフォント - コンプレ"/>
          <w:szCs w:val="21"/>
        </w:rPr>
        <w:t xml:space="preserve">Accessed on </w:t>
      </w:r>
      <w:hyperlink r:id="rId5" w:history="1">
        <w:r w:rsidRPr="006127C7">
          <w:rPr>
            <w:rStyle w:val="a3"/>
            <w:rFonts w:cs="Times New Roman (本文のフォント - コンプレ"/>
            <w:szCs w:val="21"/>
          </w:rPr>
          <w:t>https://</w:t>
        </w:r>
        <w:proofErr w:type="spellStart"/>
        <w:r w:rsidRPr="006127C7">
          <w:rPr>
            <w:rStyle w:val="a3"/>
            <w:rFonts w:cs="Times New Roman (本文のフォント - コンプレ"/>
            <w:szCs w:val="21"/>
          </w:rPr>
          <w:t>www.gamespark.jp</w:t>
        </w:r>
        <w:proofErr w:type="spellEnd"/>
        <w:r w:rsidRPr="006127C7">
          <w:rPr>
            <w:rStyle w:val="a3"/>
            <w:rFonts w:cs="Times New Roman (本文のフォント - コンプレ"/>
            <w:szCs w:val="21"/>
          </w:rPr>
          <w:t>/article/2014/06/30/49717.html</w:t>
        </w:r>
      </w:hyperlink>
    </w:p>
    <w:p w:rsidR="006217A4" w:rsidRDefault="006217A4" w:rsidP="006217A4">
      <w:pPr>
        <w:jc w:val="left"/>
        <w:rPr>
          <w:rFonts w:cs="Times New Roman (本文のフォント - コンプレ"/>
          <w:szCs w:val="21"/>
        </w:rPr>
      </w:pPr>
    </w:p>
    <w:p w:rsidR="00FE5CBF" w:rsidRDefault="00FE5CBF" w:rsidP="001F1074">
      <w:pPr>
        <w:jc w:val="left"/>
        <w:rPr>
          <w:rFonts w:hint="eastAsia"/>
        </w:rPr>
      </w:pPr>
      <w:bookmarkStart w:id="0" w:name="_GoBack"/>
      <w:bookmarkEnd w:id="0"/>
    </w:p>
    <w:p w:rsidR="001F1074" w:rsidRDefault="001F1074" w:rsidP="001F1074">
      <w:pPr>
        <w:ind w:right="315"/>
        <w:jc w:val="right"/>
        <w:rPr>
          <w:rFonts w:hint="eastAsia"/>
        </w:rPr>
      </w:pPr>
    </w:p>
    <w:sectPr w:rsidR="001F1074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4"/>
    <w:rsid w:val="001F1074"/>
    <w:rsid w:val="005757A9"/>
    <w:rsid w:val="006217A4"/>
    <w:rsid w:val="006A0411"/>
    <w:rsid w:val="008E6F35"/>
    <w:rsid w:val="008F00AC"/>
    <w:rsid w:val="00B647ED"/>
    <w:rsid w:val="00CF6DBC"/>
    <w:rsid w:val="00D91047"/>
    <w:rsid w:val="00EE7EB9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340EC"/>
  <w15:chartTrackingRefBased/>
  <w15:docId w15:val="{81E77732-8C21-CC4A-AD2C-AF09B161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mespark.jp/article/2014/06/30/49717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7</cp:revision>
  <dcterms:created xsi:type="dcterms:W3CDTF">2018-06-27T09:40:00Z</dcterms:created>
  <dcterms:modified xsi:type="dcterms:W3CDTF">2018-06-27T10:05:00Z</dcterms:modified>
</cp:coreProperties>
</file>