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00AC" w:rsidRPr="003A670A" w:rsidRDefault="00013F06" w:rsidP="003A670A">
      <w:pPr>
        <w:jc w:val="center"/>
        <w:rPr>
          <w:rFonts w:cs="Times New Roman (本文のフォント - コンプレ"/>
          <w:sz w:val="28"/>
          <w:szCs w:val="28"/>
        </w:rPr>
      </w:pPr>
      <w:r>
        <w:rPr>
          <w:rFonts w:cs="Times New Roman (本文のフォント - コンプレ"/>
          <w:sz w:val="28"/>
          <w:szCs w:val="28"/>
        </w:rPr>
        <w:t>Discussion Preparation Promotion</w:t>
      </w:r>
    </w:p>
    <w:p w:rsidR="003A670A" w:rsidRDefault="003A670A" w:rsidP="003A670A">
      <w:pPr>
        <w:wordWrap w:val="0"/>
        <w:jc w:val="right"/>
        <w:rPr>
          <w:rFonts w:cs="Times New Roman (本文のフォント - コンプレ"/>
          <w:sz w:val="24"/>
        </w:rPr>
      </w:pPr>
      <w:proofErr w:type="spellStart"/>
      <w:r>
        <w:rPr>
          <w:rFonts w:cs="Times New Roman (本文のフォント - コンプレ"/>
          <w:sz w:val="24"/>
        </w:rPr>
        <w:t xml:space="preserve">No. </w:t>
      </w:r>
      <w:proofErr w:type="spellEnd"/>
      <w:r w:rsidR="00AA2BCB">
        <w:rPr>
          <w:rFonts w:cs="Times New Roman (本文のフォント - コンプレ"/>
          <w:sz w:val="24"/>
        </w:rPr>
        <w:t xml:space="preserve">31761502 </w:t>
      </w:r>
      <w:proofErr w:type="spellStart"/>
      <w:r>
        <w:rPr>
          <w:rFonts w:cs="Times New Roman (本文のフォント - コンプレ"/>
          <w:sz w:val="24"/>
        </w:rPr>
        <w:t>Hiroto</w:t>
      </w:r>
      <w:proofErr w:type="spellEnd"/>
      <w:r>
        <w:rPr>
          <w:rFonts w:cs="Times New Roman (本文のフォント - コンプレ"/>
          <w:sz w:val="24"/>
        </w:rPr>
        <w:t xml:space="preserve"> Hoshino</w:t>
      </w:r>
    </w:p>
    <w:p w:rsidR="009D5FDC" w:rsidRDefault="009D5FDC" w:rsidP="00013F06">
      <w:pPr>
        <w:jc w:val="left"/>
        <w:rPr>
          <w:rFonts w:cs="Times New Roman (本文のフォント - コンプレ"/>
          <w:szCs w:val="21"/>
        </w:rPr>
      </w:pPr>
    </w:p>
    <w:p w:rsidR="00013F06" w:rsidRDefault="00013F06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◯</w:t>
      </w:r>
      <w:r>
        <w:rPr>
          <w:rFonts w:cs="Times New Roman (本文のフォント - コンプレ"/>
          <w:szCs w:val="21"/>
        </w:rPr>
        <w:t xml:space="preserve">Publicity </w:t>
      </w:r>
    </w:p>
    <w:p w:rsidR="00013F06" w:rsidRDefault="00013F06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 xml:space="preserve">The controller can connect the personal computer which has </w:t>
      </w:r>
      <w:r w:rsidR="00635D5B">
        <w:rPr>
          <w:rFonts w:cs="Times New Roman (本文のフォント - コンプレ"/>
          <w:szCs w:val="21"/>
        </w:rPr>
        <w:t>Windows OS</w:t>
      </w:r>
      <w:r w:rsidR="007D43E8">
        <w:rPr>
          <w:rFonts w:cs="Times New Roman (本文のフォント - コンプレ"/>
          <w:szCs w:val="21"/>
        </w:rPr>
        <w:t>, so we can play the video game software while listening to radio, watching some</w:t>
      </w:r>
      <w:r w:rsidR="00FE39CA">
        <w:rPr>
          <w:rFonts w:cs="Times New Roman (本文のフォント - コンプレ"/>
          <w:szCs w:val="21"/>
        </w:rPr>
        <w:t xml:space="preserve"> movies on the screen and enjoying some Windows software.</w:t>
      </w:r>
    </w:p>
    <w:p w:rsidR="00A4785A" w:rsidRDefault="00033081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←</w:t>
      </w:r>
      <w:r w:rsidR="0019605C"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 xml:space="preserve"> PlayStation 4 cannot connect t</w:t>
      </w:r>
      <w:r w:rsidR="007A4ABE">
        <w:rPr>
          <w:rFonts w:cs="Times New Roman (本文のフォント - コンプレ"/>
          <w:szCs w:val="21"/>
        </w:rPr>
        <w:t>o any personal computer devices when you want to enjoy with</w:t>
      </w:r>
      <w:r w:rsidR="00BF3D81">
        <w:rPr>
          <w:rFonts w:cs="Times New Roman (本文のフォント - コンプレ"/>
          <w:szCs w:val="21"/>
        </w:rPr>
        <w:t xml:space="preserve"> only</w:t>
      </w:r>
      <w:r w:rsidR="007A4ABE">
        <w:rPr>
          <w:rFonts w:cs="Times New Roman (本文のフォント - コンプレ"/>
          <w:szCs w:val="21"/>
        </w:rPr>
        <w:t xml:space="preserve"> the PC, so Xbox is more useful in terms of</w:t>
      </w:r>
      <w:r w:rsidR="009335A2">
        <w:rPr>
          <w:rFonts w:cs="Times New Roman (本文のフォント - コンプレ"/>
          <w:szCs w:val="21"/>
        </w:rPr>
        <w:t xml:space="preserve"> functionality.</w:t>
      </w:r>
    </w:p>
    <w:p w:rsidR="00D41B90" w:rsidRDefault="00A4785A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 xml:space="preserve">(Microsoft Fan Site, </w:t>
      </w:r>
      <w:r>
        <w:rPr>
          <w:rFonts w:cs="Times New Roman (本文のフォント - コンプレ"/>
          <w:szCs w:val="21"/>
        </w:rPr>
        <w:t>2017)</w:t>
      </w:r>
    </w:p>
    <w:p w:rsidR="00590DFA" w:rsidRDefault="00590DFA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→→</w:t>
      </w:r>
      <w:r w:rsidR="00F72F3F">
        <w:rPr>
          <w:rFonts w:cs="Times New Roman (本文のフォント - コンプレ" w:hint="eastAsia"/>
          <w:szCs w:val="21"/>
        </w:rPr>
        <w:t>＊</w:t>
      </w:r>
      <w:r>
        <w:rPr>
          <w:rFonts w:cs="Times New Roman (本文のフォント - コンプレ"/>
          <w:szCs w:val="21"/>
        </w:rPr>
        <w:t>Positive Image prevails more in the review sites.</w:t>
      </w:r>
    </w:p>
    <w:p w:rsidR="00D41B90" w:rsidRDefault="003110F9" w:rsidP="00013F06">
      <w:pPr>
        <w:jc w:val="left"/>
        <w:rPr>
          <w:rFonts w:cs="Times New Roman (本文のフォント - コンプレ" w:hint="eastAsia"/>
          <w:szCs w:val="21"/>
        </w:rPr>
      </w:pPr>
      <w:r>
        <w:rPr>
          <w:rFonts w:cs="Times New Roman (本文のフォント - コンプレ" w:hint="eastAsia"/>
          <w:szCs w:val="21"/>
        </w:rPr>
        <w:t xml:space="preserve"> </w:t>
      </w:r>
    </w:p>
    <w:p w:rsidR="0019605C" w:rsidRDefault="00D41B90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◯</w:t>
      </w:r>
      <w:r w:rsidR="003D0AE2">
        <w:rPr>
          <w:rFonts w:cs="Times New Roman (本文のフォント - コンプレ"/>
          <w:szCs w:val="21"/>
        </w:rPr>
        <w:t xml:space="preserve">Advertising </w:t>
      </w:r>
    </w:p>
    <w:p w:rsidR="003110F9" w:rsidRDefault="003D0AE2" w:rsidP="00013F0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 w:rsidR="00C91D70">
        <w:rPr>
          <w:rFonts w:cs="Times New Roman (本文のフォント - コンプレ"/>
          <w:szCs w:val="21"/>
        </w:rPr>
        <w:t>The investigation</w:t>
      </w:r>
      <w:r w:rsidR="003110F9">
        <w:rPr>
          <w:rFonts w:cs="Times New Roman (本文のフォント - コンプレ"/>
          <w:szCs w:val="21"/>
        </w:rPr>
        <w:t xml:space="preserve"> about the amount of</w:t>
      </w:r>
      <w:r w:rsidR="00955E6E">
        <w:rPr>
          <w:rFonts w:cs="Times New Roman (本文のフォント - コンプレ"/>
          <w:szCs w:val="21"/>
        </w:rPr>
        <w:t xml:space="preserve"> the</w:t>
      </w:r>
      <w:r w:rsidR="003110F9">
        <w:rPr>
          <w:rFonts w:cs="Times New Roman (本文のフォント - コンプレ"/>
          <w:szCs w:val="21"/>
        </w:rPr>
        <w:t xml:space="preserve"> advertisement on the Internet</w:t>
      </w:r>
      <w:r w:rsidR="00C91D70">
        <w:rPr>
          <w:rFonts w:cs="Times New Roman (本文のフォント - コンプレ"/>
          <w:szCs w:val="21"/>
        </w:rPr>
        <w:t xml:space="preserve"> that </w:t>
      </w:r>
      <w:r w:rsidR="003110F9">
        <w:rPr>
          <w:rFonts w:cs="Times New Roman (本文のフォント - コンプレ"/>
          <w:szCs w:val="21"/>
        </w:rPr>
        <w:t>the company named “Video Search Interactive”</w:t>
      </w:r>
      <w:r w:rsidR="00E656DF">
        <w:rPr>
          <w:rFonts w:cs="Times New Roman (本文のフォント - コンプレ"/>
          <w:szCs w:val="21"/>
        </w:rPr>
        <w:t xml:space="preserve"> published</w:t>
      </w:r>
      <w:r w:rsidR="003110F9">
        <w:rPr>
          <w:rFonts w:cs="Times New Roman (本文のフォント - コンプレ"/>
          <w:szCs w:val="21"/>
        </w:rPr>
        <w:t xml:space="preserve"> ranked Microsoft in th</w:t>
      </w:r>
      <w:r w:rsidR="00137E81">
        <w:rPr>
          <w:rFonts w:cs="Times New Roman (本文のフォント - コンプレ"/>
          <w:szCs w:val="21"/>
        </w:rPr>
        <w:t xml:space="preserve">e first place. </w:t>
      </w:r>
    </w:p>
    <w:p w:rsidR="007368DA" w:rsidRDefault="003A54B4" w:rsidP="00013F06">
      <w:pPr>
        <w:jc w:val="left"/>
        <w:rPr>
          <w:rFonts w:cs="Times New Roman (本文のフォント - コンプレ" w:hint="eastAsia"/>
          <w:szCs w:val="21"/>
        </w:rPr>
      </w:pPr>
      <w:r>
        <w:rPr>
          <w:rFonts w:cs="Times New Roman (本文のフォント - コンプレ"/>
          <w:szCs w:val="21"/>
        </w:rPr>
        <w:tab/>
      </w:r>
      <w:r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 xml:space="preserve">The following search is taken place </w:t>
      </w:r>
      <w:r w:rsidR="007368DA">
        <w:rPr>
          <w:rFonts w:cs="Times New Roman (本文のフォント - コンプレ"/>
          <w:szCs w:val="21"/>
        </w:rPr>
        <w:t>in the field of only the Japanese whole companies.</w:t>
      </w:r>
    </w:p>
    <w:tbl>
      <w:tblPr>
        <w:tblStyle w:val="a3"/>
        <w:tblpPr w:leftFromText="142" w:rightFromText="142" w:vertAnchor="text" w:horzAnchor="page" w:tblpX="3853" w:tblpY="261"/>
        <w:tblW w:w="0" w:type="auto"/>
        <w:tblLook w:val="04A0" w:firstRow="1" w:lastRow="0" w:firstColumn="1" w:lastColumn="0" w:noHBand="0" w:noVBand="1"/>
      </w:tblPr>
      <w:tblGrid>
        <w:gridCol w:w="704"/>
        <w:gridCol w:w="2652"/>
      </w:tblGrid>
      <w:tr w:rsidR="00094641" w:rsidTr="00094641">
        <w:trPr>
          <w:trHeight w:val="371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1</w:t>
            </w:r>
          </w:p>
        </w:tc>
        <w:tc>
          <w:tcPr>
            <w:tcW w:w="2652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Microsoft</w:t>
            </w:r>
          </w:p>
        </w:tc>
      </w:tr>
      <w:tr w:rsidR="00094641" w:rsidTr="00094641">
        <w:trPr>
          <w:trHeight w:val="371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2</w:t>
            </w:r>
          </w:p>
        </w:tc>
        <w:tc>
          <w:tcPr>
            <w:tcW w:w="2652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DHC</w:t>
            </w:r>
          </w:p>
        </w:tc>
      </w:tr>
      <w:tr w:rsidR="00094641" w:rsidTr="00094641">
        <w:trPr>
          <w:trHeight w:val="371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3</w:t>
            </w:r>
          </w:p>
        </w:tc>
        <w:tc>
          <w:tcPr>
            <w:tcW w:w="2652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Recruit</w:t>
            </w:r>
          </w:p>
        </w:tc>
      </w:tr>
      <w:tr w:rsidR="00094641" w:rsidTr="00094641">
        <w:trPr>
          <w:trHeight w:val="359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4</w:t>
            </w:r>
          </w:p>
        </w:tc>
        <w:tc>
          <w:tcPr>
            <w:tcW w:w="2652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Honda</w:t>
            </w:r>
          </w:p>
        </w:tc>
      </w:tr>
      <w:tr w:rsidR="00094641" w:rsidTr="00094641">
        <w:trPr>
          <w:trHeight w:val="371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5</w:t>
            </w:r>
          </w:p>
        </w:tc>
        <w:tc>
          <w:tcPr>
            <w:tcW w:w="2652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proofErr w:type="spellStart"/>
            <w:r>
              <w:rPr>
                <w:rFonts w:cs="Times New Roman (本文のフォント - コンプレ" w:hint="eastAsia"/>
                <w:szCs w:val="21"/>
              </w:rPr>
              <w:t>SoftBank</w:t>
            </w:r>
            <w:proofErr w:type="spellEnd"/>
          </w:p>
        </w:tc>
      </w:tr>
      <w:tr w:rsidR="00094641" w:rsidTr="00094641">
        <w:trPr>
          <w:trHeight w:val="371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6</w:t>
            </w:r>
          </w:p>
        </w:tc>
        <w:tc>
          <w:tcPr>
            <w:tcW w:w="2652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LION</w:t>
            </w:r>
          </w:p>
        </w:tc>
      </w:tr>
      <w:tr w:rsidR="00094641" w:rsidTr="00094641">
        <w:trPr>
          <w:trHeight w:val="371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7</w:t>
            </w:r>
          </w:p>
        </w:tc>
        <w:tc>
          <w:tcPr>
            <w:tcW w:w="2652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 xml:space="preserve">Cosmos </w:t>
            </w:r>
            <w:proofErr w:type="spellStart"/>
            <w:r>
              <w:rPr>
                <w:rFonts w:cs="Times New Roman (本文のフォント - コンプレ" w:hint="eastAsia"/>
                <w:szCs w:val="21"/>
              </w:rPr>
              <w:t>Initia</w:t>
            </w:r>
            <w:proofErr w:type="spellEnd"/>
          </w:p>
        </w:tc>
      </w:tr>
      <w:tr w:rsidR="00094641" w:rsidTr="00094641">
        <w:trPr>
          <w:trHeight w:val="371"/>
        </w:trPr>
        <w:tc>
          <w:tcPr>
            <w:tcW w:w="704" w:type="dxa"/>
          </w:tcPr>
          <w:p w:rsidR="00094641" w:rsidRDefault="00094641" w:rsidP="00094641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8</w:t>
            </w:r>
          </w:p>
        </w:tc>
        <w:tc>
          <w:tcPr>
            <w:tcW w:w="2652" w:type="dxa"/>
          </w:tcPr>
          <w:p w:rsidR="00094641" w:rsidRPr="00094641" w:rsidRDefault="00094641" w:rsidP="00094641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Sumitomo Reality &amp; Development Co., Ltd.</w:t>
            </w:r>
          </w:p>
        </w:tc>
      </w:tr>
    </w:tbl>
    <w:p w:rsidR="00137E81" w:rsidRDefault="00137E81" w:rsidP="00137E81">
      <w:pPr>
        <w:jc w:val="center"/>
        <w:rPr>
          <w:rFonts w:cs="Times New Roman (本文のフォント - コンプレ"/>
          <w:szCs w:val="21"/>
        </w:rPr>
      </w:pPr>
    </w:p>
    <w:p w:rsidR="00180B81" w:rsidRDefault="00180B81" w:rsidP="00137E81">
      <w:pPr>
        <w:jc w:val="center"/>
        <w:rPr>
          <w:rFonts w:cs="Times New Roman (本文のフォント - コンプレ"/>
          <w:szCs w:val="21"/>
        </w:rPr>
      </w:pPr>
    </w:p>
    <w:p w:rsidR="00180B81" w:rsidRPr="00180B81" w:rsidRDefault="00180B81" w:rsidP="00180B81">
      <w:pPr>
        <w:rPr>
          <w:rFonts w:cs="Times New Roman (本文のフォント - コンプレ"/>
          <w:szCs w:val="21"/>
        </w:rPr>
      </w:pPr>
    </w:p>
    <w:p w:rsidR="00180B81" w:rsidRPr="00180B81" w:rsidRDefault="00180B81" w:rsidP="00180B81">
      <w:pPr>
        <w:rPr>
          <w:rFonts w:cs="Times New Roman (本文のフォント - コンプレ"/>
          <w:szCs w:val="21"/>
        </w:rPr>
      </w:pPr>
    </w:p>
    <w:p w:rsidR="00180B81" w:rsidRPr="00180B81" w:rsidRDefault="00180B81" w:rsidP="00180B81">
      <w:pPr>
        <w:rPr>
          <w:rFonts w:cs="Times New Roman (本文のフォント - コンプレ"/>
          <w:szCs w:val="21"/>
        </w:rPr>
      </w:pPr>
    </w:p>
    <w:p w:rsidR="00180B81" w:rsidRPr="00180B81" w:rsidRDefault="00180B81" w:rsidP="00180B81">
      <w:pPr>
        <w:rPr>
          <w:rFonts w:cs="Times New Roman (本文のフォント - コンプレ"/>
          <w:szCs w:val="21"/>
        </w:rPr>
      </w:pPr>
    </w:p>
    <w:p w:rsidR="00180B81" w:rsidRPr="00180B81" w:rsidRDefault="00180B81" w:rsidP="00180B81">
      <w:pPr>
        <w:rPr>
          <w:rFonts w:cs="Times New Roman (本文のフォント - コンプレ"/>
          <w:szCs w:val="21"/>
        </w:rPr>
      </w:pPr>
    </w:p>
    <w:p w:rsidR="00180B81" w:rsidRPr="00180B81" w:rsidRDefault="00180B81" w:rsidP="00180B81">
      <w:pPr>
        <w:rPr>
          <w:rFonts w:cs="Times New Roman (本文のフォント - コンプレ"/>
          <w:szCs w:val="21"/>
        </w:rPr>
      </w:pPr>
    </w:p>
    <w:p w:rsidR="00180B81" w:rsidRPr="00180B81" w:rsidRDefault="00180B81" w:rsidP="00180B81">
      <w:pPr>
        <w:rPr>
          <w:rFonts w:cs="Times New Roman (本文のフォント - コンプレ"/>
          <w:szCs w:val="21"/>
        </w:rPr>
      </w:pPr>
    </w:p>
    <w:p w:rsidR="00180B81" w:rsidRDefault="00180B81" w:rsidP="00180B81">
      <w:pPr>
        <w:rPr>
          <w:rFonts w:cs="Times New Roman (本文のフォント - コンプレ"/>
          <w:szCs w:val="21"/>
        </w:rPr>
      </w:pPr>
    </w:p>
    <w:p w:rsidR="00137E81" w:rsidRDefault="00137E81" w:rsidP="00180B81">
      <w:pPr>
        <w:rPr>
          <w:rFonts w:cs="Times New Roman (本文のフォント - コンプレ"/>
          <w:szCs w:val="21"/>
        </w:rPr>
      </w:pPr>
    </w:p>
    <w:p w:rsidR="00180B81" w:rsidRDefault="003A54B4" w:rsidP="00180B81">
      <w:pPr>
        <w:rPr>
          <w:rFonts w:cs="Times New Roman (本文のフォント - コンプレ"/>
          <w:szCs w:val="21"/>
        </w:rPr>
      </w:pPr>
      <w:r>
        <w:rPr>
          <w:rFonts w:cs="Times New Roman (本文のフォント - コンプレ"/>
          <w:szCs w:val="21"/>
        </w:rPr>
        <w:tab/>
      </w:r>
      <w:r>
        <w:rPr>
          <w:rFonts w:cs="Times New Roman (本文のフォント - コンプレ"/>
          <w:szCs w:val="21"/>
        </w:rPr>
        <w:tab/>
      </w:r>
      <w:r>
        <w:rPr>
          <w:rFonts w:cs="Times New Roman (本文のフォント - コンプレ"/>
          <w:szCs w:val="21"/>
        </w:rPr>
        <w:tab/>
      </w:r>
      <w:r>
        <w:rPr>
          <w:rFonts w:cs="Times New Roman (本文のフォント - コンプレ"/>
          <w:szCs w:val="21"/>
        </w:rPr>
        <w:tab/>
      </w:r>
      <w:r>
        <w:rPr>
          <w:rFonts w:cs="Times New Roman (本文のフォント - コンプレ"/>
          <w:szCs w:val="21"/>
        </w:rPr>
        <w:tab/>
      </w:r>
      <w:r>
        <w:rPr>
          <w:rFonts w:cs="Times New Roman (本文のフォント - コンプレ"/>
          <w:szCs w:val="21"/>
        </w:rPr>
        <w:tab/>
        <w:t>(Video Search Interactive, 2009)</w:t>
      </w:r>
    </w:p>
    <w:p w:rsidR="003A54B4" w:rsidRDefault="003A54B4" w:rsidP="00180B81">
      <w:pPr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 w:rsidR="00955E6E">
        <w:rPr>
          <w:rFonts w:cs="Times New Roman (本文のフォント - コンプレ" w:hint="eastAsia"/>
          <w:szCs w:val="21"/>
        </w:rPr>
        <w:t>The investi</w:t>
      </w:r>
      <w:r w:rsidR="00955E6E">
        <w:rPr>
          <w:rFonts w:cs="Times New Roman (本文のフォント - コンプレ"/>
          <w:szCs w:val="21"/>
        </w:rPr>
        <w:t xml:space="preserve">gation about the amount of the </w:t>
      </w:r>
      <w:r w:rsidR="00E656DF">
        <w:rPr>
          <w:rFonts w:cs="Times New Roman (本文のフォント - コンプレ"/>
          <w:szCs w:val="21"/>
        </w:rPr>
        <w:t>TV advertisement cost</w:t>
      </w:r>
      <w:r w:rsidR="005A58BF">
        <w:rPr>
          <w:rFonts w:cs="Times New Roman (本文のフォント - コンプレ"/>
          <w:szCs w:val="21"/>
        </w:rPr>
        <w:t xml:space="preserve"> of the world game devices</w:t>
      </w:r>
      <w:r w:rsidR="00E656DF">
        <w:rPr>
          <w:rFonts w:cs="Times New Roman (本文のフォント - コンプレ"/>
          <w:szCs w:val="21"/>
        </w:rPr>
        <w:t xml:space="preserve"> which </w:t>
      </w:r>
      <w:r w:rsidR="004361F6">
        <w:rPr>
          <w:rFonts w:cs="Times New Roman (本文のフォント - コンプレ"/>
          <w:szCs w:val="21"/>
        </w:rPr>
        <w:t>the company named “</w:t>
      </w:r>
      <w:proofErr w:type="spellStart"/>
      <w:r w:rsidR="004361F6">
        <w:rPr>
          <w:rFonts w:cs="Times New Roman (本文のフォント - コンプレ"/>
          <w:szCs w:val="21"/>
        </w:rPr>
        <w:t>iSport</w:t>
      </w:r>
      <w:proofErr w:type="spellEnd"/>
      <w:r w:rsidR="004361F6">
        <w:rPr>
          <w:rFonts w:cs="Times New Roman (本文のフォント - コンプレ"/>
          <w:szCs w:val="21"/>
        </w:rPr>
        <w:t xml:space="preserve">” published </w:t>
      </w:r>
      <w:r w:rsidR="00570F23">
        <w:rPr>
          <w:rFonts w:cs="Times New Roman (本文のフォント - コンプレ"/>
          <w:szCs w:val="21"/>
        </w:rPr>
        <w:t xml:space="preserve">ranked Xbox, which costs seventy </w:t>
      </w:r>
      <w:r w:rsidR="00417DA0">
        <w:rPr>
          <w:rFonts w:cs="Times New Roman (本文のフォント - コンプレ"/>
          <w:szCs w:val="21"/>
        </w:rPr>
        <w:t xml:space="preserve">three million </w:t>
      </w:r>
      <w:proofErr w:type="spellStart"/>
      <w:r w:rsidR="00417DA0">
        <w:rPr>
          <w:rFonts w:cs="Times New Roman (本文のフォント - コンプレ"/>
          <w:szCs w:val="21"/>
        </w:rPr>
        <w:t>dollors</w:t>
      </w:r>
      <w:proofErr w:type="spellEnd"/>
      <w:r w:rsidR="00417DA0">
        <w:rPr>
          <w:rFonts w:cs="Times New Roman (本文のフォント - コンプレ"/>
          <w:szCs w:val="21"/>
        </w:rPr>
        <w:t xml:space="preserve"> to advertise the devise, in the first place.</w:t>
      </w:r>
    </w:p>
    <w:p w:rsidR="00EF0665" w:rsidRDefault="00EF0665" w:rsidP="00180B81">
      <w:pPr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>Especially, the commercial named “All in One”</w:t>
      </w:r>
      <w:r w:rsidR="009C0178">
        <w:rPr>
          <w:rFonts w:cs="Times New Roman (本文のフォント - コンプレ"/>
          <w:szCs w:val="21"/>
        </w:rPr>
        <w:t xml:space="preserve"> comes on the American TV about </w:t>
      </w:r>
      <w:r w:rsidR="002D4273">
        <w:rPr>
          <w:rFonts w:cs="Times New Roman (本文のフォント - コンプレ"/>
          <w:szCs w:val="21"/>
        </w:rPr>
        <w:t>1300 times, costing about twelve thousand dollars as advertisement.</w:t>
      </w:r>
    </w:p>
    <w:p w:rsidR="00AB3824" w:rsidRDefault="00AB3824" w:rsidP="00180B81">
      <w:pPr>
        <w:rPr>
          <w:rFonts w:cs="Times New Roman (本文のフォント - コンプレ"/>
          <w:szCs w:val="21"/>
        </w:rPr>
      </w:pPr>
    </w:p>
    <w:tbl>
      <w:tblPr>
        <w:tblStyle w:val="a3"/>
        <w:tblpPr w:leftFromText="142" w:rightFromText="142" w:vertAnchor="text" w:horzAnchor="page" w:tblpX="3853" w:tblpY="261"/>
        <w:tblW w:w="0" w:type="auto"/>
        <w:tblLook w:val="04A0" w:firstRow="1" w:lastRow="0" w:firstColumn="1" w:lastColumn="0" w:noHBand="0" w:noVBand="1"/>
      </w:tblPr>
      <w:tblGrid>
        <w:gridCol w:w="704"/>
        <w:gridCol w:w="2652"/>
      </w:tblGrid>
      <w:tr w:rsidR="00AB3824" w:rsidTr="006E237C">
        <w:trPr>
          <w:trHeight w:val="371"/>
        </w:trPr>
        <w:tc>
          <w:tcPr>
            <w:tcW w:w="704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lastRenderedPageBreak/>
              <w:t>1</w:t>
            </w:r>
          </w:p>
        </w:tc>
        <w:tc>
          <w:tcPr>
            <w:tcW w:w="2652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 xml:space="preserve"> Xbox </w:t>
            </w:r>
          </w:p>
        </w:tc>
      </w:tr>
      <w:tr w:rsidR="00AB3824" w:rsidTr="006E237C">
        <w:trPr>
          <w:trHeight w:val="371"/>
        </w:trPr>
        <w:tc>
          <w:tcPr>
            <w:tcW w:w="704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2</w:t>
            </w:r>
          </w:p>
        </w:tc>
        <w:tc>
          <w:tcPr>
            <w:tcW w:w="2652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Activision</w:t>
            </w:r>
          </w:p>
        </w:tc>
      </w:tr>
      <w:tr w:rsidR="00AB3824" w:rsidTr="006E237C">
        <w:trPr>
          <w:trHeight w:val="371"/>
        </w:trPr>
        <w:tc>
          <w:tcPr>
            <w:tcW w:w="704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3</w:t>
            </w:r>
          </w:p>
        </w:tc>
        <w:tc>
          <w:tcPr>
            <w:tcW w:w="2652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 xml:space="preserve">PlayStation </w:t>
            </w:r>
          </w:p>
        </w:tc>
      </w:tr>
      <w:tr w:rsidR="00AB3824" w:rsidTr="006E237C">
        <w:trPr>
          <w:trHeight w:val="371"/>
        </w:trPr>
        <w:tc>
          <w:tcPr>
            <w:tcW w:w="704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4</w:t>
            </w:r>
          </w:p>
        </w:tc>
        <w:tc>
          <w:tcPr>
            <w:tcW w:w="2652" w:type="dxa"/>
          </w:tcPr>
          <w:p w:rsidR="00AB3824" w:rsidRDefault="00AB3824" w:rsidP="006E237C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Nintendo</w:t>
            </w:r>
          </w:p>
        </w:tc>
      </w:tr>
    </w:tbl>
    <w:p w:rsidR="00AB3824" w:rsidRDefault="00AB3824" w:rsidP="00AB3824">
      <w:pPr>
        <w:rPr>
          <w:rFonts w:cs="Times New Roman (本文のフォント - コンプレ"/>
          <w:szCs w:val="21"/>
        </w:rPr>
      </w:pPr>
    </w:p>
    <w:p w:rsidR="00AB3824" w:rsidRDefault="00AB3824" w:rsidP="00AB3824">
      <w:pPr>
        <w:rPr>
          <w:rFonts w:cs="Times New Roman (本文のフォント - コンプレ"/>
          <w:szCs w:val="21"/>
        </w:rPr>
      </w:pPr>
    </w:p>
    <w:p w:rsidR="00AB3824" w:rsidRPr="00AB3824" w:rsidRDefault="00AB3824" w:rsidP="00AB3824">
      <w:pPr>
        <w:rPr>
          <w:rFonts w:cs="Times New Roman (本文のフォント - コンプレ"/>
          <w:szCs w:val="21"/>
        </w:rPr>
      </w:pPr>
    </w:p>
    <w:p w:rsidR="00AB3824" w:rsidRDefault="00AB3824" w:rsidP="00AB3824">
      <w:pPr>
        <w:rPr>
          <w:rFonts w:cs="Times New Roman (本文のフォント - コンプレ"/>
          <w:szCs w:val="21"/>
        </w:rPr>
      </w:pPr>
    </w:p>
    <w:p w:rsidR="00AB3824" w:rsidRPr="00AB3824" w:rsidRDefault="00AB3824" w:rsidP="00AB3824">
      <w:pPr>
        <w:wordWrap w:val="0"/>
        <w:ind w:firstLineChars="100" w:firstLine="210"/>
        <w:jc w:val="right"/>
        <w:rPr>
          <w:rFonts w:cs="Times New Roman (本文のフォント - コンプレ" w:hint="eastAsia"/>
          <w:szCs w:val="21"/>
        </w:rPr>
      </w:pPr>
    </w:p>
    <w:p w:rsidR="00AB3824" w:rsidRPr="00AB3824" w:rsidRDefault="00AB3824" w:rsidP="00AB3824">
      <w:pPr>
        <w:wordWrap w:val="0"/>
        <w:ind w:firstLineChars="100" w:firstLine="210"/>
        <w:jc w:val="right"/>
        <w:rPr>
          <w:rFonts w:cs="Times New Roman (本文のフォント - コンプレ" w:hint="eastAsia"/>
          <w:szCs w:val="21"/>
        </w:rPr>
      </w:pPr>
      <w:r>
        <w:rPr>
          <w:rFonts w:cs="Times New Roman (本文のフォント - コンプレ" w:hint="eastAsia"/>
          <w:szCs w:val="21"/>
        </w:rPr>
        <w:t>(</w:t>
      </w:r>
      <w:proofErr w:type="spellStart"/>
      <w:r>
        <w:rPr>
          <w:rFonts w:cs="Times New Roman (本文のフォント - コンプレ"/>
          <w:szCs w:val="21"/>
        </w:rPr>
        <w:t>iSport</w:t>
      </w:r>
      <w:proofErr w:type="spellEnd"/>
      <w:r>
        <w:rPr>
          <w:rFonts w:cs="Times New Roman (本文のフォント - コンプレ"/>
          <w:szCs w:val="21"/>
        </w:rPr>
        <w:t>, 2013)</w:t>
      </w:r>
    </w:p>
    <w:p w:rsidR="00EF0665" w:rsidRDefault="00EF40E8" w:rsidP="00EF40E8">
      <w:pPr>
        <w:ind w:firstLineChars="100" w:firstLine="210"/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→→＊</w:t>
      </w:r>
      <w:r>
        <w:rPr>
          <w:rFonts w:cs="Times New Roman (本文のフォント - コンプレ" w:hint="eastAsia"/>
          <w:szCs w:val="21"/>
        </w:rPr>
        <w:t xml:space="preserve">Microsoft, which releases the game device Xbox One, </w:t>
      </w:r>
      <w:r w:rsidR="00BE5FF7">
        <w:rPr>
          <w:rFonts w:cs="Times New Roman (本文のフォント - コンプレ"/>
          <w:szCs w:val="21"/>
        </w:rPr>
        <w:t xml:space="preserve">puts a bigger force in the advertising expenses than other big companies according </w:t>
      </w:r>
      <w:r w:rsidR="005178DF">
        <w:rPr>
          <w:rFonts w:cs="Times New Roman (本文のフォント - コンプレ"/>
          <w:szCs w:val="21"/>
        </w:rPr>
        <w:t>to these investigations.</w:t>
      </w:r>
    </w:p>
    <w:p w:rsidR="009B4DF6" w:rsidRDefault="009B4DF6" w:rsidP="009B4DF6">
      <w:pPr>
        <w:jc w:val="left"/>
        <w:rPr>
          <w:rFonts w:cs="Times New Roman (本文のフォント - コンプレ"/>
          <w:szCs w:val="21"/>
        </w:rPr>
      </w:pPr>
    </w:p>
    <w:p w:rsidR="009B4DF6" w:rsidRDefault="009B4DF6" w:rsidP="009B4DF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◯</w:t>
      </w:r>
      <w:r>
        <w:rPr>
          <w:rFonts w:cs="Times New Roman (本文のフォント - コンプレ"/>
          <w:szCs w:val="21"/>
        </w:rPr>
        <w:t>Sales Promotion</w:t>
      </w:r>
    </w:p>
    <w:p w:rsidR="00B92ACF" w:rsidRDefault="009B4DF6" w:rsidP="009B4DF6">
      <w:pPr>
        <w:jc w:val="left"/>
        <w:rPr>
          <w:rFonts w:cs="Times New Roman (本文のフォント - コンプレ" w:hint="eastAsia"/>
          <w:szCs w:val="21"/>
        </w:rPr>
      </w:pPr>
      <w:r>
        <w:rPr>
          <w:rFonts w:cs="Times New Roman (本文のフォント - コンプレ"/>
          <w:szCs w:val="21"/>
        </w:rPr>
        <w:t>Microsoft</w:t>
      </w:r>
      <w:r w:rsidR="00B92ACF">
        <w:rPr>
          <w:rFonts w:cs="Times New Roman (本文のフォント - コンプレ"/>
          <w:szCs w:val="21"/>
        </w:rPr>
        <w:t xml:space="preserve"> serves the system of electronic money called “Microsoft Points (MPS)”.</w:t>
      </w:r>
    </w:p>
    <w:p w:rsidR="00B92ACF" w:rsidRDefault="00B92ACF" w:rsidP="009B4DF6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 xml:space="preserve"> </w:t>
      </w:r>
      <w:r w:rsidR="004A215D">
        <w:rPr>
          <w:rFonts w:cs="Times New Roman (本文のフォント - コンプレ"/>
          <w:szCs w:val="21"/>
        </w:rPr>
        <w:t>Microsoft sets the value of MPS on the basis of international</w:t>
      </w:r>
      <w:r w:rsidR="004A215D">
        <w:rPr>
          <w:rFonts w:cs="Times New Roman (本文のフォント - コンプレ" w:hint="eastAsia"/>
          <w:szCs w:val="21"/>
        </w:rPr>
        <w:t xml:space="preserve"> </w:t>
      </w:r>
      <w:r w:rsidR="004A215D">
        <w:rPr>
          <w:rFonts w:cs="Times New Roman (本文のフォント - コンプレ"/>
          <w:szCs w:val="21"/>
        </w:rPr>
        <w:t>currency value. The following tables indicates its detail.</w:t>
      </w:r>
    </w:p>
    <w:p w:rsidR="00C45669" w:rsidRDefault="00C45669" w:rsidP="009B4DF6">
      <w:pPr>
        <w:jc w:val="left"/>
        <w:rPr>
          <w:rFonts w:cs="Times New Roman (本文のフォント - コンプレ" w:hint="eastAsia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 xml:space="preserve">Moreover, the figures on the </w:t>
      </w:r>
      <w:r w:rsidR="005775C8">
        <w:rPr>
          <w:rFonts w:cs="Times New Roman (本文のフォント - コンプレ"/>
          <w:szCs w:val="21"/>
        </w:rPr>
        <w:t xml:space="preserve">following </w:t>
      </w:r>
      <w:r>
        <w:rPr>
          <w:rFonts w:cs="Times New Roman (本文のフォント - コンプレ"/>
          <w:szCs w:val="21"/>
        </w:rPr>
        <w:t>table</w:t>
      </w:r>
      <w:r w:rsidR="005775C8">
        <w:rPr>
          <w:rFonts w:cs="Times New Roman (本文のフォント - コンプレ"/>
          <w:szCs w:val="21"/>
        </w:rPr>
        <w:t xml:space="preserve"> adapted in accordance with the change of </w:t>
      </w:r>
      <w:proofErr w:type="spellStart"/>
      <w:r w:rsidR="005775C8">
        <w:rPr>
          <w:rFonts w:cs="Times New Roman (本文のフォント - コンプレ"/>
          <w:szCs w:val="21"/>
        </w:rPr>
        <w:t>currecy</w:t>
      </w:r>
      <w:proofErr w:type="spellEnd"/>
      <w:r w:rsidR="005775C8">
        <w:rPr>
          <w:rFonts w:cs="Times New Roman (本文のフォント - コンプレ"/>
          <w:szCs w:val="21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4"/>
        <w:gridCol w:w="1414"/>
        <w:gridCol w:w="1415"/>
        <w:gridCol w:w="1415"/>
        <w:gridCol w:w="1415"/>
        <w:gridCol w:w="1415"/>
      </w:tblGrid>
      <w:tr w:rsidR="001743A2" w:rsidTr="0065133C">
        <w:tc>
          <w:tcPr>
            <w:tcW w:w="1414" w:type="dxa"/>
          </w:tcPr>
          <w:p w:rsidR="001743A2" w:rsidRDefault="001743A2" w:rsidP="009B4DF6">
            <w:pPr>
              <w:jc w:val="left"/>
              <w:rPr>
                <w:rFonts w:cs="Times New Roman (本文のフォント - コンプレ" w:hint="eastAsia"/>
                <w:szCs w:val="21"/>
              </w:rPr>
            </w:pPr>
          </w:p>
        </w:tc>
        <w:tc>
          <w:tcPr>
            <w:tcW w:w="1414" w:type="dxa"/>
          </w:tcPr>
          <w:p w:rsidR="001743A2" w:rsidRDefault="0065133C" w:rsidP="0065133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100MPS</w:t>
            </w:r>
          </w:p>
        </w:tc>
        <w:tc>
          <w:tcPr>
            <w:tcW w:w="1415" w:type="dxa"/>
          </w:tcPr>
          <w:p w:rsidR="001743A2" w:rsidRDefault="0065133C" w:rsidP="0065133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500MPS</w:t>
            </w:r>
          </w:p>
        </w:tc>
        <w:tc>
          <w:tcPr>
            <w:tcW w:w="1415" w:type="dxa"/>
          </w:tcPr>
          <w:p w:rsidR="001743A2" w:rsidRDefault="0065133C" w:rsidP="0065133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1000MPS</w:t>
            </w:r>
          </w:p>
        </w:tc>
        <w:tc>
          <w:tcPr>
            <w:tcW w:w="1415" w:type="dxa"/>
          </w:tcPr>
          <w:p w:rsidR="001743A2" w:rsidRDefault="0065133C" w:rsidP="0065133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2</w:t>
            </w:r>
            <w:r>
              <w:rPr>
                <w:rFonts w:cs="Times New Roman (本文のフォント - コンプレ"/>
                <w:szCs w:val="21"/>
              </w:rPr>
              <w:t>000MPS</w:t>
            </w:r>
          </w:p>
        </w:tc>
        <w:tc>
          <w:tcPr>
            <w:tcW w:w="1415" w:type="dxa"/>
          </w:tcPr>
          <w:p w:rsidR="001743A2" w:rsidRDefault="0065133C" w:rsidP="0065133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5000MPS</w:t>
            </w:r>
          </w:p>
        </w:tc>
      </w:tr>
      <w:tr w:rsidR="001743A2" w:rsidTr="0065133C">
        <w:tc>
          <w:tcPr>
            <w:tcW w:w="1414" w:type="dxa"/>
          </w:tcPr>
          <w:p w:rsidR="001743A2" w:rsidRDefault="0065133C" w:rsidP="0065133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Australia</w:t>
            </w:r>
          </w:p>
        </w:tc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$1.65</w:t>
            </w:r>
          </w:p>
        </w:tc>
        <w:tc>
          <w:tcPr>
            <w:tcW w:w="1415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$8.25</w:t>
            </w:r>
          </w:p>
        </w:tc>
        <w:tc>
          <w:tcPr>
            <w:tcW w:w="1415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$16.50</w:t>
            </w:r>
          </w:p>
        </w:tc>
        <w:tc>
          <w:tcPr>
            <w:tcW w:w="1415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$33.00</w:t>
            </w:r>
          </w:p>
        </w:tc>
        <w:tc>
          <w:tcPr>
            <w:tcW w:w="1415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$82.50</w:t>
            </w:r>
          </w:p>
        </w:tc>
      </w:tr>
      <w:tr w:rsidR="001743A2" w:rsidTr="0065133C">
        <w:tc>
          <w:tcPr>
            <w:tcW w:w="1414" w:type="dxa"/>
          </w:tcPr>
          <w:p w:rsidR="001743A2" w:rsidRDefault="0065133C" w:rsidP="0065133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Canada</w:t>
            </w:r>
          </w:p>
        </w:tc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$1.45</w:t>
            </w:r>
          </w:p>
        </w:tc>
        <w:tc>
          <w:tcPr>
            <w:tcW w:w="1415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$7.25</w:t>
            </w:r>
          </w:p>
        </w:tc>
        <w:tc>
          <w:tcPr>
            <w:tcW w:w="1415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$14.50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$</w:t>
            </w:r>
            <w:r>
              <w:rPr>
                <w:rFonts w:cs="Times New Roman (本文のフォント - コンプレ" w:hint="eastAsia"/>
                <w:szCs w:val="21"/>
              </w:rPr>
              <w:t>29.00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$72.50</w:t>
            </w:r>
          </w:p>
        </w:tc>
      </w:tr>
      <w:tr w:rsidR="001743A2" w:rsidTr="0065133C"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EU</w:t>
            </w:r>
          </w:p>
        </w:tc>
        <w:tc>
          <w:tcPr>
            <w:tcW w:w="1414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€1.20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€</w:t>
            </w:r>
            <w:r>
              <w:rPr>
                <w:rFonts w:cs="Times New Roman (本文のフォント - コンプレ" w:hint="eastAsia"/>
                <w:szCs w:val="21"/>
              </w:rPr>
              <w:t>6.00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€</w:t>
            </w:r>
            <w:r>
              <w:rPr>
                <w:rFonts w:cs="Times New Roman (本文のフォント - コンプレ" w:hint="eastAsia"/>
                <w:szCs w:val="21"/>
              </w:rPr>
              <w:t>12.00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€</w:t>
            </w:r>
            <w:r>
              <w:rPr>
                <w:rFonts w:cs="Times New Roman (本文のフォント - コンプレ"/>
                <w:szCs w:val="21"/>
              </w:rPr>
              <w:t>24.00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€</w:t>
            </w:r>
            <w:r>
              <w:rPr>
                <w:rFonts w:cs="Times New Roman (本文のフォント - コンプレ" w:hint="eastAsia"/>
                <w:szCs w:val="21"/>
              </w:rPr>
              <w:t>60.00</w:t>
            </w:r>
          </w:p>
        </w:tc>
      </w:tr>
      <w:tr w:rsidR="001743A2" w:rsidTr="0065133C"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Japan</w:t>
            </w:r>
          </w:p>
        </w:tc>
        <w:tc>
          <w:tcPr>
            <w:tcW w:w="1414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¥</w:t>
            </w:r>
            <w:r>
              <w:rPr>
                <w:rFonts w:cs="Times New Roman (本文のフォント - コンプレ"/>
                <w:szCs w:val="21"/>
              </w:rPr>
              <w:t>148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¥</w:t>
            </w:r>
            <w:r>
              <w:rPr>
                <w:rFonts w:cs="Times New Roman (本文のフォント - コンプレ"/>
                <w:szCs w:val="21"/>
              </w:rPr>
              <w:t>740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¥</w:t>
            </w:r>
            <w:r>
              <w:rPr>
                <w:rFonts w:cs="Times New Roman (本文のフォント - コンプレ"/>
                <w:szCs w:val="21"/>
              </w:rPr>
              <w:t>1480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¥</w:t>
            </w:r>
            <w:r>
              <w:rPr>
                <w:rFonts w:cs="Times New Roman (本文のフォント - コンプレ"/>
                <w:szCs w:val="21"/>
              </w:rPr>
              <w:t>2960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¥</w:t>
            </w:r>
            <w:r>
              <w:rPr>
                <w:rFonts w:cs="Times New Roman (本文のフォント - コンプレ"/>
                <w:szCs w:val="21"/>
              </w:rPr>
              <w:t>7400</w:t>
            </w:r>
          </w:p>
        </w:tc>
      </w:tr>
      <w:tr w:rsidR="001743A2" w:rsidTr="0065133C"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Sweden</w:t>
            </w:r>
          </w:p>
        </w:tc>
        <w:tc>
          <w:tcPr>
            <w:tcW w:w="1414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11.50SEK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56.50SEK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113.00SEK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226.00SEK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565.00SEK</w:t>
            </w:r>
          </w:p>
        </w:tc>
      </w:tr>
      <w:tr w:rsidR="001743A2" w:rsidTr="0065133C"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Taiwan</w:t>
            </w:r>
          </w:p>
        </w:tc>
        <w:tc>
          <w:tcPr>
            <w:tcW w:w="1414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$42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$210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$420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$840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 xml:space="preserve"> $2100</w:t>
            </w:r>
          </w:p>
        </w:tc>
      </w:tr>
      <w:tr w:rsidR="001743A2" w:rsidTr="0065133C"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UK</w:t>
            </w:r>
          </w:p>
        </w:tc>
        <w:tc>
          <w:tcPr>
            <w:tcW w:w="1414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£</w:t>
            </w:r>
            <w:r>
              <w:rPr>
                <w:rFonts w:cs="Times New Roman (本文のフォント - コンプレ"/>
                <w:szCs w:val="21"/>
              </w:rPr>
              <w:t>0.85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£</w:t>
            </w:r>
            <w:r>
              <w:rPr>
                <w:rFonts w:cs="Times New Roman (本文のフォント - コンプレ"/>
                <w:szCs w:val="21"/>
              </w:rPr>
              <w:t>4.25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£</w:t>
            </w:r>
            <w:r>
              <w:rPr>
                <w:rFonts w:cs="Times New Roman (本文のフォント - コンプレ"/>
                <w:szCs w:val="21"/>
              </w:rPr>
              <w:t>8.50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£</w:t>
            </w:r>
            <w:r>
              <w:rPr>
                <w:rFonts w:cs="Times New Roman (本文のフォント - コンプレ"/>
                <w:szCs w:val="21"/>
              </w:rPr>
              <w:t>17.00</w:t>
            </w:r>
          </w:p>
        </w:tc>
        <w:tc>
          <w:tcPr>
            <w:tcW w:w="1415" w:type="dxa"/>
          </w:tcPr>
          <w:p w:rsidR="001743A2" w:rsidRDefault="0040582D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£</w:t>
            </w:r>
            <w:r>
              <w:rPr>
                <w:rFonts w:cs="Times New Roman (本文のフォント - コンプレ"/>
                <w:szCs w:val="21"/>
              </w:rPr>
              <w:t>42.50</w:t>
            </w:r>
          </w:p>
        </w:tc>
      </w:tr>
      <w:tr w:rsidR="001743A2" w:rsidTr="0065133C">
        <w:tc>
          <w:tcPr>
            <w:tcW w:w="1414" w:type="dxa"/>
          </w:tcPr>
          <w:p w:rsidR="001743A2" w:rsidRDefault="0033252C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USA</w:t>
            </w:r>
          </w:p>
        </w:tc>
        <w:tc>
          <w:tcPr>
            <w:tcW w:w="1414" w:type="dxa"/>
          </w:tcPr>
          <w:p w:rsidR="001743A2" w:rsidRDefault="00D83678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$1.25</w:t>
            </w:r>
          </w:p>
        </w:tc>
        <w:tc>
          <w:tcPr>
            <w:tcW w:w="1415" w:type="dxa"/>
          </w:tcPr>
          <w:p w:rsidR="001743A2" w:rsidRDefault="00D83678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$6.25</w:t>
            </w:r>
          </w:p>
        </w:tc>
        <w:tc>
          <w:tcPr>
            <w:tcW w:w="1415" w:type="dxa"/>
          </w:tcPr>
          <w:p w:rsidR="001743A2" w:rsidRDefault="00D83678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$</w:t>
            </w:r>
            <w:r>
              <w:rPr>
                <w:rFonts w:cs="Times New Roman (本文のフォント - コンプレ" w:hint="eastAsia"/>
                <w:szCs w:val="21"/>
              </w:rPr>
              <w:t>12.50</w:t>
            </w:r>
          </w:p>
        </w:tc>
        <w:tc>
          <w:tcPr>
            <w:tcW w:w="1415" w:type="dxa"/>
          </w:tcPr>
          <w:p w:rsidR="001743A2" w:rsidRDefault="00D83678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 w:hint="eastAsia"/>
                <w:szCs w:val="21"/>
              </w:rPr>
              <w:t>$25.00</w:t>
            </w:r>
          </w:p>
        </w:tc>
        <w:tc>
          <w:tcPr>
            <w:tcW w:w="1415" w:type="dxa"/>
          </w:tcPr>
          <w:p w:rsidR="001743A2" w:rsidRDefault="00D83678" w:rsidP="0033252C">
            <w:pPr>
              <w:jc w:val="center"/>
              <w:rPr>
                <w:rFonts w:cs="Times New Roman (本文のフォント - コンプレ" w:hint="eastAsia"/>
                <w:szCs w:val="21"/>
              </w:rPr>
            </w:pPr>
            <w:r>
              <w:rPr>
                <w:rFonts w:cs="Times New Roman (本文のフォント - コンプレ"/>
                <w:szCs w:val="21"/>
              </w:rPr>
              <w:t>$</w:t>
            </w:r>
            <w:r>
              <w:rPr>
                <w:rFonts w:cs="Times New Roman (本文のフォント - コンプレ" w:hint="eastAsia"/>
                <w:szCs w:val="21"/>
              </w:rPr>
              <w:t>62.50</w:t>
            </w:r>
          </w:p>
        </w:tc>
      </w:tr>
    </w:tbl>
    <w:p w:rsidR="004A215D" w:rsidRDefault="00BE176C" w:rsidP="00BE176C">
      <w:pPr>
        <w:wordWrap w:val="0"/>
        <w:jc w:val="righ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 xml:space="preserve">(Microsoft, </w:t>
      </w:r>
      <w:r>
        <w:rPr>
          <w:rFonts w:cs="Times New Roman (本文のフォント - コンプレ"/>
          <w:szCs w:val="21"/>
        </w:rPr>
        <w:t>2018)</w:t>
      </w:r>
    </w:p>
    <w:p w:rsidR="00E0795E" w:rsidRDefault="00523BA5" w:rsidP="00523BA5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</w:t>
      </w:r>
      <w:r>
        <w:rPr>
          <w:rFonts w:cs="Times New Roman (本文のフォント - コンプレ"/>
          <w:szCs w:val="21"/>
        </w:rPr>
        <w:t>Sonny, releasing the competitor game device called “PlayStation4”</w:t>
      </w:r>
      <w:r w:rsidR="00F91F99">
        <w:rPr>
          <w:rFonts w:cs="Times New Roman (本文のフォント - コンプレ"/>
          <w:szCs w:val="21"/>
        </w:rPr>
        <w:t>, even</w:t>
      </w:r>
      <w:r>
        <w:rPr>
          <w:rFonts w:cs="Times New Roman (本文のフォント - コンプレ"/>
          <w:szCs w:val="21"/>
        </w:rPr>
        <w:t xml:space="preserve"> serves the system of </w:t>
      </w:r>
      <w:r w:rsidR="00403AD4">
        <w:rPr>
          <w:rFonts w:cs="Times New Roman (本文のフォント - コンプレ"/>
          <w:szCs w:val="21"/>
        </w:rPr>
        <w:t>electronic money</w:t>
      </w:r>
      <w:r w:rsidR="00E0795E">
        <w:rPr>
          <w:rFonts w:cs="Times New Roman (本文のフォント - コンプレ"/>
          <w:szCs w:val="21"/>
        </w:rPr>
        <w:t xml:space="preserve"> “My Sony”, however the details of exchange point is not ruled.</w:t>
      </w:r>
    </w:p>
    <w:p w:rsidR="00E0795E" w:rsidRDefault="00E0795E" w:rsidP="00523BA5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 w:hint="eastAsia"/>
          <w:szCs w:val="21"/>
        </w:rPr>
        <w:t>→→＊</w:t>
      </w:r>
      <w:r w:rsidR="000037D8">
        <w:rPr>
          <w:rFonts w:cs="Times New Roman (本文のフォント - コンプレ" w:hint="eastAsia"/>
          <w:szCs w:val="21"/>
        </w:rPr>
        <w:t>Because of th</w:t>
      </w:r>
      <w:r w:rsidR="000037D8">
        <w:rPr>
          <w:rFonts w:cs="Times New Roman (本文のフォント - コンプレ"/>
          <w:szCs w:val="21"/>
        </w:rPr>
        <w:t>is</w:t>
      </w:r>
      <w:r w:rsidR="00BB03B6">
        <w:rPr>
          <w:rFonts w:cs="Times New Roman (本文のフォント - コンプレ"/>
          <w:szCs w:val="21"/>
        </w:rPr>
        <w:t xml:space="preserve"> point exchange</w:t>
      </w:r>
      <w:r w:rsidR="00BB03B6">
        <w:rPr>
          <w:rFonts w:cs="Times New Roman (本文のフォント - コンプレ" w:hint="eastAsia"/>
          <w:szCs w:val="21"/>
        </w:rPr>
        <w:t xml:space="preserve"> </w:t>
      </w:r>
      <w:r w:rsidR="00BB03B6">
        <w:rPr>
          <w:rFonts w:cs="Times New Roman (本文のフォント - コンプレ"/>
          <w:szCs w:val="21"/>
        </w:rPr>
        <w:t>principle</w:t>
      </w:r>
      <w:r w:rsidR="000037D8">
        <w:rPr>
          <w:rFonts w:cs="Times New Roman (本文のフォント - コンプレ"/>
          <w:szCs w:val="21"/>
        </w:rPr>
        <w:t xml:space="preserve">, Microsoft facilitates the </w:t>
      </w:r>
      <w:r w:rsidR="00FB28C3">
        <w:rPr>
          <w:rFonts w:cs="Times New Roman (本文のフォント - コンプレ"/>
          <w:szCs w:val="21"/>
        </w:rPr>
        <w:t>sales promotion more worldwide.</w:t>
      </w:r>
    </w:p>
    <w:p w:rsidR="00754AFF" w:rsidRDefault="00754AFF" w:rsidP="00523BA5">
      <w:pPr>
        <w:jc w:val="left"/>
        <w:rPr>
          <w:rFonts w:cs="Times New Roman (本文のフォント - コンプレ"/>
          <w:szCs w:val="21"/>
        </w:rPr>
      </w:pPr>
    </w:p>
    <w:p w:rsidR="00754AFF" w:rsidRDefault="00754AFF" w:rsidP="00523BA5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/>
          <w:szCs w:val="21"/>
        </w:rPr>
        <w:t>&lt;References&gt;</w:t>
      </w:r>
    </w:p>
    <w:p w:rsidR="00754AFF" w:rsidRDefault="00754AFF" w:rsidP="00523BA5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/>
          <w:szCs w:val="21"/>
        </w:rPr>
        <w:t xml:space="preserve">Game Park (2014). The TV advertisement cost in the field of game industry is already more than 226.5 million. </w:t>
      </w:r>
      <w:r w:rsidR="002009E0" w:rsidRPr="002009E0">
        <w:rPr>
          <w:rFonts w:cs="Times New Roman (本文のフォント - コンプレ"/>
          <w:i/>
          <w:szCs w:val="21"/>
        </w:rPr>
        <w:t>Gamegyokainokoukokuhihasudeni2oku2650manyenwotoppa</w:t>
      </w:r>
      <w:r w:rsidR="002009E0">
        <w:rPr>
          <w:rFonts w:cs="Times New Roman (本文のフォント - コンプレ"/>
          <w:i/>
          <w:szCs w:val="21"/>
        </w:rPr>
        <w:t xml:space="preserve">. </w:t>
      </w:r>
      <w:r w:rsidR="00AF3645">
        <w:rPr>
          <w:rFonts w:cs="Times New Roman (本文のフォント - コンプレ"/>
          <w:szCs w:val="21"/>
        </w:rPr>
        <w:t xml:space="preserve">Accessed on </w:t>
      </w:r>
      <w:hyperlink r:id="rId4" w:history="1">
        <w:r w:rsidR="00AF3645" w:rsidRPr="006127C7">
          <w:rPr>
            <w:rStyle w:val="a4"/>
            <w:rFonts w:cs="Times New Roman (本文のフォント - コンプレ"/>
            <w:szCs w:val="21"/>
          </w:rPr>
          <w:t>https://</w:t>
        </w:r>
        <w:proofErr w:type="spellStart"/>
        <w:r w:rsidR="00AF3645" w:rsidRPr="006127C7">
          <w:rPr>
            <w:rStyle w:val="a4"/>
            <w:rFonts w:cs="Times New Roman (本文のフォント - コンプレ"/>
            <w:szCs w:val="21"/>
          </w:rPr>
          <w:t>www.gamespark.jp</w:t>
        </w:r>
        <w:proofErr w:type="spellEnd"/>
        <w:r w:rsidR="00AF3645" w:rsidRPr="006127C7">
          <w:rPr>
            <w:rStyle w:val="a4"/>
            <w:rFonts w:cs="Times New Roman (本文のフォント - コンプレ"/>
            <w:szCs w:val="21"/>
          </w:rPr>
          <w:t>/article/2014/06/30/49717.html</w:t>
        </w:r>
      </w:hyperlink>
    </w:p>
    <w:p w:rsidR="00AF3645" w:rsidRDefault="00AF3645" w:rsidP="00523BA5">
      <w:pPr>
        <w:jc w:val="left"/>
        <w:rPr>
          <w:rFonts w:cs="Times New Roman (本文のフォント - コンプレ"/>
          <w:szCs w:val="21"/>
        </w:rPr>
      </w:pPr>
    </w:p>
    <w:p w:rsidR="00AF3645" w:rsidRDefault="00AF3645" w:rsidP="00523BA5">
      <w:pPr>
        <w:jc w:val="left"/>
        <w:rPr>
          <w:rFonts w:cs="Times New Roman (本文のフォント - コンプレ"/>
          <w:szCs w:val="21"/>
        </w:rPr>
      </w:pPr>
    </w:p>
    <w:p w:rsidR="00AF3645" w:rsidRDefault="00AF3645" w:rsidP="00523BA5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/>
          <w:szCs w:val="21"/>
        </w:rPr>
        <w:lastRenderedPageBreak/>
        <w:t xml:space="preserve">Microsoft Fan </w:t>
      </w:r>
      <w:proofErr w:type="gramStart"/>
      <w:r>
        <w:rPr>
          <w:rFonts w:cs="Times New Roman (本文のフォント - コンプレ"/>
          <w:szCs w:val="21"/>
        </w:rPr>
        <w:t>Site(</w:t>
      </w:r>
      <w:proofErr w:type="gramEnd"/>
      <w:r>
        <w:rPr>
          <w:rFonts w:cs="Times New Roman (本文のフォント - コンプレ"/>
          <w:szCs w:val="21"/>
        </w:rPr>
        <w:t xml:space="preserve">2017). Xbox One </w:t>
      </w:r>
      <w:proofErr w:type="spellStart"/>
      <w:r>
        <w:rPr>
          <w:rFonts w:cs="Times New Roman (本文のフォント - コンプレ"/>
          <w:szCs w:val="21"/>
        </w:rPr>
        <w:t>Reviw</w:t>
      </w:r>
      <w:proofErr w:type="spellEnd"/>
      <w:r>
        <w:rPr>
          <w:rFonts w:cs="Times New Roman (本文のフォント - コンプレ"/>
          <w:szCs w:val="21"/>
        </w:rPr>
        <w:t xml:space="preserve">. </w:t>
      </w:r>
      <w:r>
        <w:rPr>
          <w:rFonts w:cs="Times New Roman (本文のフォント - コンプレ"/>
          <w:i/>
          <w:szCs w:val="21"/>
        </w:rPr>
        <w:t xml:space="preserve">Xbox One rebuy. </w:t>
      </w:r>
      <w:r>
        <w:rPr>
          <w:rFonts w:cs="Times New Roman (本文のフォント - コンプレ"/>
          <w:szCs w:val="21"/>
        </w:rPr>
        <w:t xml:space="preserve">Accessed on </w:t>
      </w:r>
      <w:hyperlink r:id="rId5" w:history="1">
        <w:r w:rsidRPr="006127C7">
          <w:rPr>
            <w:rStyle w:val="a4"/>
            <w:rFonts w:cs="Times New Roman (本文のフォント - コンプレ"/>
            <w:szCs w:val="21"/>
          </w:rPr>
          <w:t>https://</w:t>
        </w:r>
        <w:proofErr w:type="spellStart"/>
        <w:r w:rsidRPr="006127C7">
          <w:rPr>
            <w:rStyle w:val="a4"/>
            <w:rFonts w:cs="Times New Roman (本文のフォント - コンプレ"/>
            <w:szCs w:val="21"/>
          </w:rPr>
          <w:t>wpteq.org</w:t>
        </w:r>
        <w:proofErr w:type="spellEnd"/>
        <w:r w:rsidRPr="006127C7">
          <w:rPr>
            <w:rStyle w:val="a4"/>
            <w:rFonts w:cs="Times New Roman (本文のフォント - コンプレ"/>
            <w:szCs w:val="21"/>
          </w:rPr>
          <w:t>/</w:t>
        </w:r>
        <w:proofErr w:type="spellStart"/>
        <w:r w:rsidRPr="006127C7">
          <w:rPr>
            <w:rStyle w:val="a4"/>
            <w:rFonts w:cs="Times New Roman (本文のフォント - コンプレ"/>
            <w:szCs w:val="21"/>
          </w:rPr>
          <w:t>xbox</w:t>
        </w:r>
        <w:proofErr w:type="spellEnd"/>
        <w:r w:rsidRPr="006127C7">
          <w:rPr>
            <w:rStyle w:val="a4"/>
            <w:rFonts w:cs="Times New Roman (本文のフォント - コンプレ"/>
            <w:szCs w:val="21"/>
          </w:rPr>
          <w:t>/post-27398/</w:t>
        </w:r>
      </w:hyperlink>
    </w:p>
    <w:p w:rsidR="00AF3645" w:rsidRDefault="00AF3645" w:rsidP="00523BA5">
      <w:pPr>
        <w:jc w:val="left"/>
        <w:rPr>
          <w:rFonts w:cs="Times New Roman (本文のフォント - コンプレ"/>
          <w:szCs w:val="21"/>
        </w:rPr>
      </w:pPr>
    </w:p>
    <w:p w:rsidR="00AF3645" w:rsidRDefault="00AF3645" w:rsidP="00523BA5">
      <w:pPr>
        <w:jc w:val="left"/>
        <w:rPr>
          <w:rFonts w:cs="Times New Roman (本文のフォント - コンプレ"/>
          <w:szCs w:val="21"/>
        </w:rPr>
      </w:pPr>
      <w:r>
        <w:rPr>
          <w:rFonts w:cs="Times New Roman (本文のフォント - コンプレ"/>
          <w:szCs w:val="21"/>
        </w:rPr>
        <w:t xml:space="preserve">Microsoft (2018) Microsoft point of service. Accessed on </w:t>
      </w:r>
      <w:hyperlink r:id="rId6" w:history="1">
        <w:r w:rsidRPr="006127C7">
          <w:rPr>
            <w:rStyle w:val="a4"/>
            <w:rFonts w:cs="Times New Roman (本文のフォント - コンプレ"/>
            <w:szCs w:val="21"/>
          </w:rPr>
          <w:t>https://</w:t>
        </w:r>
        <w:proofErr w:type="spellStart"/>
        <w:r w:rsidRPr="006127C7">
          <w:rPr>
            <w:rStyle w:val="a4"/>
            <w:rFonts w:cs="Times New Roman (本文のフォント - コンプレ"/>
            <w:szCs w:val="21"/>
          </w:rPr>
          <w:t>www.microsoft.com</w:t>
        </w:r>
        <w:proofErr w:type="spellEnd"/>
        <w:r w:rsidRPr="006127C7">
          <w:rPr>
            <w:rStyle w:val="a4"/>
            <w:rFonts w:cs="Times New Roman (本文のフォント - コンプレ"/>
            <w:szCs w:val="21"/>
          </w:rPr>
          <w:t>/</w:t>
        </w:r>
        <w:proofErr w:type="spellStart"/>
        <w:r w:rsidRPr="006127C7">
          <w:rPr>
            <w:rStyle w:val="a4"/>
            <w:rFonts w:cs="Times New Roman (本文のフォント - コンプレ"/>
            <w:szCs w:val="21"/>
          </w:rPr>
          <w:t>en</w:t>
        </w:r>
        <w:proofErr w:type="spellEnd"/>
        <w:r w:rsidRPr="006127C7">
          <w:rPr>
            <w:rStyle w:val="a4"/>
            <w:rFonts w:cs="Times New Roman (本文のフォント - コンプレ"/>
            <w:szCs w:val="21"/>
          </w:rPr>
          <w:t>-us/download/</w:t>
        </w:r>
        <w:proofErr w:type="spellStart"/>
        <w:r w:rsidRPr="006127C7">
          <w:rPr>
            <w:rStyle w:val="a4"/>
            <w:rFonts w:cs="Times New Roman (本文のフォント - コンプレ"/>
            <w:szCs w:val="21"/>
          </w:rPr>
          <w:t>details.aspx?id</w:t>
        </w:r>
        <w:proofErr w:type="spellEnd"/>
        <w:r w:rsidRPr="006127C7">
          <w:rPr>
            <w:rStyle w:val="a4"/>
            <w:rFonts w:cs="Times New Roman (本文のフォント - コンプレ"/>
            <w:szCs w:val="21"/>
          </w:rPr>
          <w:t>=42081</w:t>
        </w:r>
      </w:hyperlink>
    </w:p>
    <w:p w:rsidR="00AF3645" w:rsidRPr="00AF3645" w:rsidRDefault="00AF3645" w:rsidP="00523BA5">
      <w:pPr>
        <w:jc w:val="left"/>
        <w:rPr>
          <w:rFonts w:cs="Times New Roman (本文のフォント - コンプレ"/>
          <w:szCs w:val="21"/>
        </w:rPr>
      </w:pPr>
      <w:bookmarkStart w:id="0" w:name="_GoBack"/>
      <w:bookmarkEnd w:id="0"/>
    </w:p>
    <w:sectPr w:rsidR="00AF3645" w:rsidRPr="00AF3645" w:rsidSect="00D910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本文のフォント - コンプレ">
    <w:altName w:val="ＭＳ 明朝"/>
    <w:panose1 w:val="020B0604020202020204"/>
    <w:charset w:val="8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18"/>
    <w:rsid w:val="000037D8"/>
    <w:rsid w:val="00013F06"/>
    <w:rsid w:val="00033081"/>
    <w:rsid w:val="00094641"/>
    <w:rsid w:val="000E41B4"/>
    <w:rsid w:val="000F3418"/>
    <w:rsid w:val="00137E81"/>
    <w:rsid w:val="001743A2"/>
    <w:rsid w:val="00180B81"/>
    <w:rsid w:val="00195AC1"/>
    <w:rsid w:val="0019605C"/>
    <w:rsid w:val="002009E0"/>
    <w:rsid w:val="002D4273"/>
    <w:rsid w:val="003110F9"/>
    <w:rsid w:val="0033252C"/>
    <w:rsid w:val="003A54B4"/>
    <w:rsid w:val="003A670A"/>
    <w:rsid w:val="003D0AE2"/>
    <w:rsid w:val="00403AD4"/>
    <w:rsid w:val="0040582D"/>
    <w:rsid w:val="00417DA0"/>
    <w:rsid w:val="004361F6"/>
    <w:rsid w:val="0047561F"/>
    <w:rsid w:val="004A215D"/>
    <w:rsid w:val="005178DF"/>
    <w:rsid w:val="00523BA5"/>
    <w:rsid w:val="00570F23"/>
    <w:rsid w:val="005775C8"/>
    <w:rsid w:val="00590DFA"/>
    <w:rsid w:val="005A58BF"/>
    <w:rsid w:val="00635D5B"/>
    <w:rsid w:val="0065133C"/>
    <w:rsid w:val="0071471B"/>
    <w:rsid w:val="007368DA"/>
    <w:rsid w:val="00754AFF"/>
    <w:rsid w:val="007A4ABE"/>
    <w:rsid w:val="007D43E8"/>
    <w:rsid w:val="008F00AC"/>
    <w:rsid w:val="009335A2"/>
    <w:rsid w:val="00955E6E"/>
    <w:rsid w:val="009B4DF6"/>
    <w:rsid w:val="009C0178"/>
    <w:rsid w:val="009D5FDC"/>
    <w:rsid w:val="00A4785A"/>
    <w:rsid w:val="00AA2BCB"/>
    <w:rsid w:val="00AB3824"/>
    <w:rsid w:val="00AF3645"/>
    <w:rsid w:val="00B92ACF"/>
    <w:rsid w:val="00BB03B6"/>
    <w:rsid w:val="00BE176C"/>
    <w:rsid w:val="00BE5FF7"/>
    <w:rsid w:val="00BF3D81"/>
    <w:rsid w:val="00C45669"/>
    <w:rsid w:val="00C50AD3"/>
    <w:rsid w:val="00C91D70"/>
    <w:rsid w:val="00D41B90"/>
    <w:rsid w:val="00D83678"/>
    <w:rsid w:val="00D91047"/>
    <w:rsid w:val="00E0795E"/>
    <w:rsid w:val="00E656DF"/>
    <w:rsid w:val="00EF0665"/>
    <w:rsid w:val="00EF40E8"/>
    <w:rsid w:val="00F72F3F"/>
    <w:rsid w:val="00F91F99"/>
    <w:rsid w:val="00FB28C3"/>
    <w:rsid w:val="00FE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8E80C"/>
  <w15:chartTrackingRefBased/>
  <w15:docId w15:val="{27214793-2977-9A4A-922F-A1619F2C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7E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F364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F36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crosoft.com/en-us/download/details.aspx?id=42081" TargetMode="External"/><Relationship Id="rId5" Type="http://schemas.openxmlformats.org/officeDocument/2006/relationships/hyperlink" Target="https://wpteq.org/xbox/post-27398/" TargetMode="External"/><Relationship Id="rId4" Type="http://schemas.openxmlformats.org/officeDocument/2006/relationships/hyperlink" Target="https://www.gamespark.jp/article/2014/06/30/49717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60</cp:revision>
  <dcterms:created xsi:type="dcterms:W3CDTF">2018-06-25T07:12:00Z</dcterms:created>
  <dcterms:modified xsi:type="dcterms:W3CDTF">2018-06-27T09:19:00Z</dcterms:modified>
</cp:coreProperties>
</file>