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2BA" w:rsidRDefault="00A00E18" w:rsidP="00A00E18">
      <w:pPr>
        <w:spacing w:line="360" w:lineRule="auto"/>
        <w:rPr>
          <w:rFonts w:ascii="Times New Roman" w:hAnsi="Times New Roman" w:cs="Times New Roman"/>
        </w:rPr>
      </w:pPr>
      <w:r>
        <w:rPr>
          <w:rFonts w:ascii="Times New Roman" w:hAnsi="Times New Roman" w:cs="Times New Roman"/>
        </w:rPr>
        <w:tab/>
      </w:r>
      <w:r w:rsidR="00EF3459">
        <w:rPr>
          <w:rFonts w:ascii="Times New Roman" w:hAnsi="Times New Roman" w:cs="Times New Roman"/>
        </w:rPr>
        <w:t xml:space="preserve">The Chinese </w:t>
      </w:r>
      <w:r w:rsidR="00C6042F">
        <w:rPr>
          <w:rFonts w:ascii="Times New Roman" w:hAnsi="Times New Roman" w:cs="Times New Roman"/>
        </w:rPr>
        <w:t>Xinhai Revolution</w:t>
      </w:r>
      <w:r w:rsidR="00EF3459">
        <w:rPr>
          <w:rFonts w:ascii="Times New Roman" w:hAnsi="Times New Roman" w:cs="Times New Roman"/>
        </w:rPr>
        <w:t xml:space="preserve"> began with </w:t>
      </w:r>
      <w:r w:rsidR="000A52BA">
        <w:rPr>
          <w:rFonts w:ascii="Times New Roman" w:hAnsi="Times New Roman" w:cs="Times New Roman"/>
        </w:rPr>
        <w:t xml:space="preserve">civil rebellions and culminated in the railway nationalization policy suggested by Qing government in 1911. The revolution is related with the sequence of the fierce opposition between the government of the Qing dynasty </w:t>
      </w:r>
      <w:r w:rsidR="00874356">
        <w:rPr>
          <w:rFonts w:ascii="Times New Roman" w:hAnsi="Times New Roman" w:cs="Times New Roman"/>
        </w:rPr>
        <w:t xml:space="preserve">and the </w:t>
      </w:r>
      <w:r w:rsidR="009C46E6">
        <w:rPr>
          <w:rFonts w:ascii="Times New Roman" w:hAnsi="Times New Roman" w:cs="Times New Roman"/>
        </w:rPr>
        <w:t xml:space="preserve">revolutionary government led by </w:t>
      </w:r>
      <w:r w:rsidR="0096151D">
        <w:rPr>
          <w:rFonts w:ascii="Times New Roman" w:hAnsi="Times New Roman" w:cs="Times New Roman"/>
        </w:rPr>
        <w:t>Sun Yat-sen. After the collapse of Qing government, Sun Yat-sen became the special presid</w:t>
      </w:r>
      <w:r w:rsidR="00A55DB2">
        <w:rPr>
          <w:rFonts w:ascii="Times New Roman" w:hAnsi="Times New Roman" w:cs="Times New Roman"/>
        </w:rPr>
        <w:t>ent of, the antecedent of China, Taiwan</w:t>
      </w:r>
      <w:r w:rsidR="001664AF">
        <w:rPr>
          <w:rFonts w:ascii="Times New Roman" w:hAnsi="Times New Roman" w:cs="Times New Roman"/>
        </w:rPr>
        <w:t xml:space="preserve"> (y-history.net 2018)</w:t>
      </w:r>
      <w:r w:rsidR="00A55DB2">
        <w:rPr>
          <w:rFonts w:ascii="Times New Roman" w:hAnsi="Times New Roman" w:cs="Times New Roman"/>
        </w:rPr>
        <w:t>.</w:t>
      </w:r>
      <w:r w:rsidR="00EF7F4A">
        <w:rPr>
          <w:rFonts w:ascii="Times New Roman" w:hAnsi="Times New Roman" w:cs="Times New Roman"/>
        </w:rPr>
        <w:t xml:space="preserve"> </w:t>
      </w:r>
      <w:r w:rsidR="00CA582D">
        <w:rPr>
          <w:rFonts w:ascii="Times New Roman" w:hAnsi="Times New Roman" w:cs="Times New Roman"/>
        </w:rPr>
        <w:t>Goldstone (2014, as cited in Course Materials) suggests that there are five necessary conditions for revolution: national economic and fiscal strains; growing opposition among eli</w:t>
      </w:r>
      <w:r w:rsidR="001D5E04">
        <w:rPr>
          <w:rFonts w:ascii="Times New Roman" w:hAnsi="Times New Roman" w:cs="Times New Roman"/>
        </w:rPr>
        <w:t>tes; favorable international r</w:t>
      </w:r>
      <w:r w:rsidR="00CA582D">
        <w:rPr>
          <w:rFonts w:ascii="Times New Roman" w:hAnsi="Times New Roman" w:cs="Times New Roman"/>
        </w:rPr>
        <w:t xml:space="preserve">ations; shared ideology; and widespread popular anger at injustice. This essay shows how all five Goldstone’s (2014) condition for revolution </w:t>
      </w:r>
      <w:r w:rsidR="001D5E04">
        <w:rPr>
          <w:rFonts w:ascii="Times New Roman" w:hAnsi="Times New Roman" w:cs="Times New Roman"/>
        </w:rPr>
        <w:t xml:space="preserve">influenced </w:t>
      </w:r>
      <w:r w:rsidR="00BA14A5">
        <w:rPr>
          <w:rFonts w:ascii="Times New Roman" w:hAnsi="Times New Roman" w:cs="Times New Roman"/>
        </w:rPr>
        <w:t xml:space="preserve">the result of </w:t>
      </w:r>
      <w:r w:rsidR="001D5E04">
        <w:rPr>
          <w:rFonts w:ascii="Times New Roman" w:hAnsi="Times New Roman" w:cs="Times New Roman"/>
        </w:rPr>
        <w:t>the Chinese Xinhai Revolution.</w:t>
      </w:r>
    </w:p>
    <w:p w:rsidR="00BA14A5" w:rsidRDefault="00F3098B" w:rsidP="00A00E18">
      <w:pPr>
        <w:spacing w:line="360" w:lineRule="auto"/>
        <w:rPr>
          <w:rFonts w:ascii="Times New Roman" w:hAnsi="Times New Roman" w:cs="Times New Roman"/>
        </w:rPr>
      </w:pPr>
      <w:r>
        <w:rPr>
          <w:rFonts w:ascii="Times New Roman" w:hAnsi="Times New Roman" w:cs="Times New Roman"/>
        </w:rPr>
        <w:tab/>
        <w:t>Firstly, national economic and fiscal strains is an important condition for the revolution. From 1894 to 1895, the Sino-Japanese war broke out</w:t>
      </w:r>
      <w:r w:rsidR="00B56F77">
        <w:rPr>
          <w:rFonts w:ascii="Times New Roman" w:hAnsi="Times New Roman" w:cs="Times New Roman"/>
        </w:rPr>
        <w:t xml:space="preserve"> and continued, and</w:t>
      </w:r>
      <w:r w:rsidR="00A34ADD">
        <w:rPr>
          <w:rFonts w:ascii="Times New Roman" w:hAnsi="Times New Roman" w:cs="Times New Roman"/>
        </w:rPr>
        <w:t xml:space="preserve"> Japanese army won consequently</w:t>
      </w:r>
      <w:r w:rsidR="00314324">
        <w:rPr>
          <w:rFonts w:ascii="Times New Roman" w:hAnsi="Times New Roman" w:cs="Times New Roman"/>
        </w:rPr>
        <w:t xml:space="preserve"> </w:t>
      </w:r>
      <w:r w:rsidR="00A34ADD">
        <w:rPr>
          <w:rFonts w:ascii="Times New Roman" w:hAnsi="Times New Roman" w:cs="Times New Roman"/>
        </w:rPr>
        <w:t>(plala.or.jp, 2018).</w:t>
      </w:r>
      <w:r w:rsidR="0015317D">
        <w:rPr>
          <w:rFonts w:ascii="Times New Roman" w:hAnsi="Times New Roman" w:cs="Times New Roman" w:hint="eastAsia"/>
        </w:rPr>
        <w:t xml:space="preserve"> T</w:t>
      </w:r>
      <w:r w:rsidR="0015317D">
        <w:rPr>
          <w:rFonts w:ascii="Times New Roman" w:hAnsi="Times New Roman" w:cs="Times New Roman"/>
        </w:rPr>
        <w:t xml:space="preserve">reaty of Shimonoseki after the war required </w:t>
      </w:r>
      <w:r w:rsidR="00324EA1">
        <w:rPr>
          <w:rFonts w:ascii="Times New Roman" w:hAnsi="Times New Roman" w:cs="Times New Roman"/>
        </w:rPr>
        <w:t>Qing government to pay the compensation costing more than 300 million yen</w:t>
      </w:r>
      <w:r w:rsidR="004A1BEC">
        <w:rPr>
          <w:rFonts w:ascii="Times New Roman" w:hAnsi="Times New Roman" w:cs="Times New Roman"/>
        </w:rPr>
        <w:t xml:space="preserve">, </w:t>
      </w:r>
      <w:r w:rsidR="00324EA1">
        <w:rPr>
          <w:rFonts w:ascii="Times New Roman" w:hAnsi="Times New Roman" w:cs="Times New Roman"/>
        </w:rPr>
        <w:t>give some territory such as Taiwan</w:t>
      </w:r>
      <w:r w:rsidR="004A1BEC">
        <w:rPr>
          <w:rFonts w:ascii="Times New Roman" w:hAnsi="Times New Roman" w:cs="Times New Roman"/>
        </w:rPr>
        <w:t xml:space="preserve"> and contract Shino-Japanese Treaty of Commerce and Navigation, which is considerably helpful </w:t>
      </w:r>
      <w:r w:rsidR="00B8211B">
        <w:rPr>
          <w:rFonts w:ascii="Times New Roman" w:hAnsi="Times New Roman" w:cs="Times New Roman"/>
        </w:rPr>
        <w:t xml:space="preserve">treaty </w:t>
      </w:r>
      <w:r w:rsidR="004A1BEC">
        <w:rPr>
          <w:rFonts w:ascii="Times New Roman" w:hAnsi="Times New Roman" w:cs="Times New Roman"/>
        </w:rPr>
        <w:t xml:space="preserve">for Japan </w:t>
      </w:r>
      <w:r w:rsidR="00314324">
        <w:rPr>
          <w:rFonts w:ascii="Times New Roman" w:hAnsi="Times New Roman" w:cs="Times New Roman" w:hint="eastAsia"/>
        </w:rPr>
        <w:t>(</w:t>
      </w:r>
      <w:r w:rsidR="00314324">
        <w:rPr>
          <w:rFonts w:ascii="Times New Roman" w:hAnsi="Times New Roman" w:cs="Times New Roman"/>
        </w:rPr>
        <w:t>plala.or.jp, 2018).</w:t>
      </w:r>
      <w:r w:rsidR="00FA60F8">
        <w:rPr>
          <w:rFonts w:ascii="Times New Roman" w:hAnsi="Times New Roman" w:cs="Times New Roman"/>
        </w:rPr>
        <w:t xml:space="preserve"> </w:t>
      </w:r>
      <w:r w:rsidR="00CF14C8">
        <w:rPr>
          <w:rFonts w:ascii="Times New Roman" w:hAnsi="Times New Roman" w:cs="Times New Roman"/>
        </w:rPr>
        <w:t xml:space="preserve">300 million yen as the compensation, which is more than </w:t>
      </w:r>
      <w:r w:rsidR="007B24B0">
        <w:rPr>
          <w:rFonts w:ascii="Times New Roman" w:hAnsi="Times New Roman" w:cs="Times New Roman"/>
        </w:rPr>
        <w:t>the national budget of Qing government or twice as much as Japanese budget, devastated the financial situation</w:t>
      </w:r>
      <w:r w:rsidR="00600377">
        <w:rPr>
          <w:rFonts w:ascii="Times New Roman" w:hAnsi="Times New Roman" w:cs="Times New Roman"/>
        </w:rPr>
        <w:t xml:space="preserve"> at that time ( NHK, 2017).</w:t>
      </w:r>
      <w:r w:rsidR="00A443CD">
        <w:rPr>
          <w:rFonts w:ascii="Times New Roman" w:hAnsi="Times New Roman" w:cs="Times New Roman"/>
        </w:rPr>
        <w:t xml:space="preserve"> The government of Qing dynasty suggested nationalizing railway to borrow funds from other foreign </w:t>
      </w:r>
      <w:r w:rsidR="008D16E7">
        <w:rPr>
          <w:rFonts w:ascii="Times New Roman" w:hAnsi="Times New Roman" w:cs="Times New Roman"/>
        </w:rPr>
        <w:t>count</w:t>
      </w:r>
      <w:r w:rsidR="00A443CD">
        <w:rPr>
          <w:rFonts w:ascii="Times New Roman" w:hAnsi="Times New Roman" w:cs="Times New Roman"/>
        </w:rPr>
        <w:t xml:space="preserve">ries </w:t>
      </w:r>
      <w:r w:rsidR="008D16E7">
        <w:rPr>
          <w:rFonts w:ascii="Times New Roman" w:hAnsi="Times New Roman" w:cs="Times New Roman"/>
        </w:rPr>
        <w:t>through the collateral of concession of railway</w:t>
      </w:r>
      <w:r w:rsidR="00762D00">
        <w:rPr>
          <w:rFonts w:ascii="Times New Roman" w:hAnsi="Times New Roman" w:cs="Times New Roman"/>
        </w:rPr>
        <w:t xml:space="preserve"> to overcome the financial crisis</w:t>
      </w:r>
      <w:r w:rsidR="000C6D8E">
        <w:rPr>
          <w:rFonts w:ascii="Times New Roman" w:hAnsi="Times New Roman" w:cs="Times New Roman"/>
        </w:rPr>
        <w:t xml:space="preserve"> </w:t>
      </w:r>
      <w:r w:rsidR="000C6D8E">
        <w:rPr>
          <w:rFonts w:ascii="Times New Roman" w:hAnsi="Times New Roman" w:cs="Times New Roman"/>
        </w:rPr>
        <w:t>(y-history.net 2018)</w:t>
      </w:r>
      <w:r w:rsidR="008D16E7">
        <w:rPr>
          <w:rFonts w:ascii="Times New Roman" w:hAnsi="Times New Roman" w:cs="Times New Roman"/>
        </w:rPr>
        <w:t>.</w:t>
      </w:r>
      <w:r w:rsidR="000C6D8E">
        <w:rPr>
          <w:rFonts w:ascii="Times New Roman" w:hAnsi="Times New Roman" w:cs="Times New Roman"/>
        </w:rPr>
        <w:t xml:space="preserve"> Nevertheless, the citizen such as capitalists ow</w:t>
      </w:r>
      <w:r w:rsidR="0007739A">
        <w:rPr>
          <w:rFonts w:ascii="Times New Roman" w:hAnsi="Times New Roman" w:cs="Times New Roman" w:hint="eastAsia"/>
        </w:rPr>
        <w:t>n</w:t>
      </w:r>
      <w:r w:rsidR="000C6D8E">
        <w:rPr>
          <w:rFonts w:ascii="Times New Roman" w:hAnsi="Times New Roman" w:cs="Times New Roman"/>
        </w:rPr>
        <w:t xml:space="preserve">ing the railway </w:t>
      </w:r>
      <w:r w:rsidR="00FF1233">
        <w:rPr>
          <w:rFonts w:ascii="Times New Roman" w:hAnsi="Times New Roman" w:cs="Times New Roman"/>
        </w:rPr>
        <w:t>countered violently: that is Sichuan riots, which leads to the revolution</w:t>
      </w:r>
      <w:r w:rsidR="00D753D0">
        <w:rPr>
          <w:rFonts w:ascii="Times New Roman" w:hAnsi="Times New Roman" w:cs="Times New Roman"/>
        </w:rPr>
        <w:t xml:space="preserve"> </w:t>
      </w:r>
      <w:r w:rsidR="00D753D0">
        <w:rPr>
          <w:rFonts w:ascii="Times New Roman" w:hAnsi="Times New Roman" w:cs="Times New Roman"/>
        </w:rPr>
        <w:t>(y-history.net 2018)</w:t>
      </w:r>
      <w:r w:rsidR="00FF1233">
        <w:rPr>
          <w:rFonts w:ascii="Times New Roman" w:hAnsi="Times New Roman" w:cs="Times New Roman"/>
        </w:rPr>
        <w:t>.</w:t>
      </w:r>
    </w:p>
    <w:p w:rsidR="00F70DD8" w:rsidRPr="00A00E18" w:rsidRDefault="00F70DD8" w:rsidP="00A00E18">
      <w:pPr>
        <w:spacing w:line="360" w:lineRule="auto"/>
        <w:rPr>
          <w:rFonts w:ascii="Times New Roman" w:hAnsi="Times New Roman" w:cs="Times New Roman" w:hint="eastAsia"/>
        </w:rPr>
      </w:pPr>
      <w:r>
        <w:rPr>
          <w:rFonts w:ascii="Times New Roman" w:hAnsi="Times New Roman" w:cs="Times New Roman"/>
        </w:rPr>
        <w:tab/>
        <w:t>Nextly,</w:t>
      </w:r>
      <w:bookmarkStart w:id="0" w:name="_GoBack"/>
      <w:bookmarkEnd w:id="0"/>
    </w:p>
    <w:sectPr w:rsidR="00F70DD8" w:rsidRPr="00A00E18" w:rsidSect="00A80D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18"/>
    <w:rsid w:val="0007739A"/>
    <w:rsid w:val="000A52BA"/>
    <w:rsid w:val="000C6D8E"/>
    <w:rsid w:val="000F265B"/>
    <w:rsid w:val="0010170A"/>
    <w:rsid w:val="0015317D"/>
    <w:rsid w:val="001664AF"/>
    <w:rsid w:val="001D5E04"/>
    <w:rsid w:val="00314324"/>
    <w:rsid w:val="00324EA1"/>
    <w:rsid w:val="004A1BEC"/>
    <w:rsid w:val="00600377"/>
    <w:rsid w:val="00762D00"/>
    <w:rsid w:val="007B24B0"/>
    <w:rsid w:val="00874356"/>
    <w:rsid w:val="008D16E7"/>
    <w:rsid w:val="009041C7"/>
    <w:rsid w:val="0096151D"/>
    <w:rsid w:val="009C46E6"/>
    <w:rsid w:val="00A00E18"/>
    <w:rsid w:val="00A34ADD"/>
    <w:rsid w:val="00A443CD"/>
    <w:rsid w:val="00A55DB2"/>
    <w:rsid w:val="00A80DF9"/>
    <w:rsid w:val="00B56F77"/>
    <w:rsid w:val="00B8211B"/>
    <w:rsid w:val="00BA14A5"/>
    <w:rsid w:val="00C6042F"/>
    <w:rsid w:val="00CA582D"/>
    <w:rsid w:val="00CF14C8"/>
    <w:rsid w:val="00CF6F13"/>
    <w:rsid w:val="00D753D0"/>
    <w:rsid w:val="00EF3459"/>
    <w:rsid w:val="00EF7F4A"/>
    <w:rsid w:val="00F3098B"/>
    <w:rsid w:val="00F70DD8"/>
    <w:rsid w:val="00FA60F8"/>
    <w:rsid w:val="00FF1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5296"/>
  <w15:chartTrackingRefBased/>
  <w15:docId w15:val="{DE41164C-CECB-7041-8D40-B2169AF9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29</cp:revision>
  <dcterms:created xsi:type="dcterms:W3CDTF">2018-05-24T02:20:00Z</dcterms:created>
  <dcterms:modified xsi:type="dcterms:W3CDTF">2018-05-24T11:35:00Z</dcterms:modified>
</cp:coreProperties>
</file>