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745B6AA" w14:textId="77777777" w:rsidR="008D1FF1" w:rsidRPr="00103A15" w:rsidRDefault="008D1FF1" w:rsidP="00C322A9">
      <w:pPr>
        <w:spacing w:line="260" w:lineRule="exact"/>
        <w:ind w:leftChars="194" w:left="425"/>
        <w:rPr>
          <w:b/>
          <w:bCs/>
          <w:sz w:val="28"/>
        </w:rPr>
      </w:pPr>
      <w:r>
        <w:rPr>
          <w:rFonts w:hint="eastAsia"/>
          <w:b/>
          <w:sz w:val="28"/>
        </w:rPr>
        <w:t>政治思想基礎　第十一</w:t>
      </w:r>
      <w:r w:rsidRPr="00103A15">
        <w:rPr>
          <w:rFonts w:hint="eastAsia"/>
          <w:b/>
          <w:sz w:val="28"/>
        </w:rPr>
        <w:t xml:space="preserve">講　</w:t>
      </w:r>
      <w:r w:rsidR="00C60342">
        <w:rPr>
          <w:rFonts w:hint="eastAsia"/>
          <w:b/>
          <w:bCs/>
        </w:rPr>
        <w:t>現代思想の源流</w:t>
      </w:r>
      <w:r w:rsidR="00C60342">
        <w:rPr>
          <w:b/>
          <w:bCs/>
        </w:rPr>
        <w:t xml:space="preserve"> (2) </w:t>
      </w:r>
      <w:r w:rsidR="00C60342">
        <w:rPr>
          <w:rFonts w:hint="eastAsia"/>
          <w:b/>
          <w:bCs/>
        </w:rPr>
        <w:t>ニーチェ</w:t>
      </w:r>
      <w:r w:rsidR="00C60342">
        <w:rPr>
          <w:rFonts w:hint="eastAsia"/>
          <w:b/>
          <w:bCs/>
        </w:rPr>
        <w:t xml:space="preserve"> </w:t>
      </w:r>
      <w:r w:rsidR="00C60342">
        <w:rPr>
          <w:rFonts w:hint="eastAsia"/>
          <w:b/>
          <w:bCs/>
        </w:rPr>
        <w:t>＆</w:t>
      </w:r>
      <w:r w:rsidR="00C60342">
        <w:rPr>
          <w:b/>
          <w:bCs/>
        </w:rPr>
        <w:t xml:space="preserve"> (3) </w:t>
      </w:r>
      <w:r>
        <w:rPr>
          <w:rFonts w:hint="eastAsia"/>
          <w:b/>
          <w:bCs/>
        </w:rPr>
        <w:t>フロイト</w:t>
      </w:r>
    </w:p>
    <w:p w14:paraId="387D696E" w14:textId="77777777" w:rsidR="008D1FF1" w:rsidRPr="00D75189" w:rsidRDefault="008D1FF1" w:rsidP="00C322A9">
      <w:pPr>
        <w:spacing w:line="260" w:lineRule="exact"/>
        <w:ind w:left="194"/>
        <w:jc w:val="right"/>
        <w:rPr>
          <w:sz w:val="22"/>
        </w:rPr>
      </w:pPr>
      <w:r>
        <w:rPr>
          <w:rFonts w:hint="eastAsia"/>
        </w:rPr>
        <w:t xml:space="preserve">　　　　　　　　　　　　　　　　　　　　　　　　　　　　　　　　　　　　</w:t>
      </w:r>
      <w:r w:rsidRPr="00D75189">
        <w:rPr>
          <w:rFonts w:hint="eastAsia"/>
          <w:sz w:val="22"/>
        </w:rPr>
        <w:t>法学部　萩原能久</w:t>
      </w:r>
    </w:p>
    <w:p w14:paraId="3E427A5A" w14:textId="77777777" w:rsidR="008D1FF1" w:rsidRPr="00956F05" w:rsidRDefault="008D1FF1" w:rsidP="00C322A9">
      <w:pPr>
        <w:spacing w:line="260" w:lineRule="exact"/>
        <w:ind w:left="194"/>
        <w:rPr>
          <w:rFonts w:asciiTheme="minorEastAsia" w:hAnsiTheme="minorEastAsia"/>
          <w:sz w:val="22"/>
        </w:rPr>
      </w:pPr>
      <w:r w:rsidRPr="00956F05">
        <w:rPr>
          <w:rFonts w:asciiTheme="minorEastAsia" w:hAnsiTheme="minorEastAsia" w:hint="eastAsia"/>
          <w:sz w:val="22"/>
        </w:rPr>
        <w:t xml:space="preserve">http://www.law.keio.ac.jp/~hagiwara/　</w:t>
      </w:r>
      <w:r>
        <w:rPr>
          <w:rFonts w:asciiTheme="minorEastAsia" w:hAnsiTheme="minorEastAsia" w:hint="eastAsia"/>
          <w:sz w:val="22"/>
        </w:rPr>
        <w:t xml:space="preserve">　　　　　　　　　　　　　　　　　</w:t>
      </w:r>
      <w:r w:rsidRPr="00956F05">
        <w:rPr>
          <w:rFonts w:asciiTheme="minorEastAsia" w:hAnsiTheme="minorEastAsia" w:hint="eastAsia"/>
          <w:sz w:val="22"/>
        </w:rPr>
        <w:t>hagiwara@law.keio.ac.jp</w:t>
      </w:r>
    </w:p>
    <w:p w14:paraId="175C9CEC" w14:textId="77777777" w:rsidR="008D1FF1" w:rsidRDefault="008D1FF1" w:rsidP="00C322A9">
      <w:pPr>
        <w:spacing w:line="260" w:lineRule="exact"/>
        <w:ind w:left="194"/>
        <w:rPr>
          <w:rFonts w:asciiTheme="minorEastAsia" w:hAnsiTheme="minorEastAsia"/>
          <w:sz w:val="20"/>
        </w:rPr>
      </w:pPr>
    </w:p>
    <w:p w14:paraId="56FCD57C" w14:textId="77777777" w:rsidR="00BB5D29" w:rsidRDefault="00F37EC1"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マルクス、ニーチェ、フロイト</w:t>
      </w:r>
      <w:r w:rsidR="00CC22AA">
        <w:rPr>
          <w:rFonts w:asciiTheme="minorEastAsia" w:hAnsiTheme="minorEastAsia" w:hint="eastAsia"/>
          <w:sz w:val="20"/>
        </w:rPr>
        <w:t>、</w:t>
      </w:r>
      <w:r w:rsidRPr="00F37EC1">
        <w:rPr>
          <w:rFonts w:asciiTheme="minorEastAsia" w:hAnsiTheme="minorEastAsia" w:hint="eastAsia"/>
          <w:sz w:val="20"/>
        </w:rPr>
        <w:t>「この三人に共通な意図に遡ってみるなら、そこに見いだされるのは、まず意識を全体として、＜虚偽＞意識とみなそうとする</w:t>
      </w:r>
      <w:r w:rsidR="00146418">
        <w:rPr>
          <w:rFonts w:asciiTheme="minorEastAsia" w:hAnsiTheme="minorEastAsia" w:hint="eastAsia"/>
          <w:sz w:val="20"/>
        </w:rPr>
        <w:t>」決意である。</w:t>
      </w:r>
      <w:r w:rsidRPr="00F37EC1">
        <w:rPr>
          <w:rFonts w:asciiTheme="minorEastAsia" w:hAnsiTheme="minorEastAsia" w:hint="eastAsia"/>
          <w:sz w:val="20"/>
        </w:rPr>
        <w:t>…彼らがともに戦いを挑んだ「</w:t>
      </w:r>
      <w:r w:rsidR="00CC22AA">
        <w:rPr>
          <w:rFonts w:asciiTheme="minorEastAsia" w:hAnsiTheme="minorEastAsia" w:hint="eastAsia"/>
          <w:sz w:val="20"/>
        </w:rPr>
        <w:t>デカルト主義」においては意識と意味が一致するのだが</w:t>
      </w:r>
      <w:r w:rsidRPr="00F37EC1">
        <w:rPr>
          <w:rFonts w:asciiTheme="minorEastAsia" w:hAnsiTheme="minorEastAsia" w:hint="eastAsia"/>
          <w:sz w:val="20"/>
        </w:rPr>
        <w:t>「マルクス、ニーチェ、フロイト以後、われわれはそのことを疑うようになった。」</w:t>
      </w:r>
    </w:p>
    <w:p w14:paraId="3C96E863" w14:textId="77777777" w:rsidR="00F37EC1" w:rsidRPr="00F37EC1" w:rsidRDefault="00BB5D29" w:rsidP="00C322A9">
      <w:pPr>
        <w:spacing w:line="260" w:lineRule="exact"/>
        <w:ind w:leftChars="194" w:left="425"/>
        <w:rPr>
          <w:rFonts w:asciiTheme="minorEastAsia" w:hAnsiTheme="minorEastAsia"/>
          <w:sz w:val="20"/>
        </w:rPr>
      </w:pPr>
      <w:r>
        <w:rPr>
          <w:rFonts w:asciiTheme="minorEastAsia" w:hAnsiTheme="minorEastAsia" w:hint="eastAsia"/>
          <w:sz w:val="20"/>
        </w:rPr>
        <w:t xml:space="preserve">　　　　　　　　　　　　　　　　　　</w:t>
      </w:r>
      <w:r w:rsidR="00F37EC1" w:rsidRPr="00F37EC1">
        <w:rPr>
          <w:rFonts w:asciiTheme="minorEastAsia" w:hAnsiTheme="minorEastAsia" w:hint="eastAsia"/>
          <w:sz w:val="20"/>
        </w:rPr>
        <w:t xml:space="preserve">　</w:t>
      </w:r>
      <w:r>
        <w:rPr>
          <w:rFonts w:asciiTheme="minorEastAsia" w:hAnsiTheme="minorEastAsia" w:hint="eastAsia"/>
          <w:sz w:val="20"/>
        </w:rPr>
        <w:t xml:space="preserve">　</w:t>
      </w:r>
      <w:r w:rsidR="00F37EC1" w:rsidRPr="00F37EC1">
        <w:rPr>
          <w:rFonts w:asciiTheme="minorEastAsia" w:hAnsiTheme="minorEastAsia" w:hint="eastAsia"/>
          <w:sz w:val="20"/>
        </w:rPr>
        <w:t>…　ポール・リクール「三人の懐疑の巨人」</w:t>
      </w:r>
      <w:r w:rsidR="00CC22AA">
        <w:rPr>
          <w:rFonts w:asciiTheme="minorEastAsia" w:hAnsiTheme="minorEastAsia"/>
          <w:sz w:val="20"/>
        </w:rPr>
        <w:t xml:space="preserve">in </w:t>
      </w:r>
      <w:r>
        <w:rPr>
          <w:rFonts w:asciiTheme="minorEastAsia" w:hAnsiTheme="minorEastAsia" w:hint="eastAsia"/>
          <w:sz w:val="20"/>
        </w:rPr>
        <w:t>『フロイトを読む』</w:t>
      </w:r>
    </w:p>
    <w:p w14:paraId="045DFEDA" w14:textId="77777777" w:rsidR="006E681D" w:rsidRPr="00BB5D29" w:rsidRDefault="00F37EC1" w:rsidP="00C322A9">
      <w:pPr>
        <w:spacing w:line="260" w:lineRule="exact"/>
        <w:ind w:left="194"/>
        <w:rPr>
          <w:rFonts w:asciiTheme="minorEastAsia" w:hAnsiTheme="minorEastAsia"/>
          <w:sz w:val="22"/>
        </w:rPr>
      </w:pPr>
      <w:r w:rsidRPr="00BB5D29">
        <w:rPr>
          <w:rFonts w:asciiTheme="minorEastAsia" w:hAnsiTheme="minorEastAsia" w:hint="eastAsia"/>
          <w:b/>
          <w:sz w:val="22"/>
        </w:rPr>
        <w:t xml:space="preserve">現代思想の源流（２）　</w:t>
      </w:r>
      <w:r w:rsidR="005917FF">
        <w:rPr>
          <w:rFonts w:asciiTheme="minorEastAsia" w:hAnsiTheme="minorEastAsia" w:hint="eastAsia"/>
          <w:b/>
          <w:sz w:val="22"/>
        </w:rPr>
        <w:t>Friedr</w:t>
      </w:r>
      <w:r w:rsidR="006E681D" w:rsidRPr="00BB5D29">
        <w:rPr>
          <w:rFonts w:asciiTheme="minorEastAsia" w:hAnsiTheme="minorEastAsia" w:hint="eastAsia"/>
          <w:b/>
          <w:sz w:val="22"/>
        </w:rPr>
        <w:t xml:space="preserve">ich　Nietzsche </w:t>
      </w:r>
      <w:r w:rsidR="006E681D" w:rsidRPr="00BB5D29">
        <w:rPr>
          <w:rFonts w:asciiTheme="minorEastAsia" w:hAnsiTheme="minorEastAsia" w:hint="eastAsia"/>
          <w:sz w:val="22"/>
        </w:rPr>
        <w:t>1844~1900</w:t>
      </w:r>
    </w:p>
    <w:p w14:paraId="25069F5A" w14:textId="77777777" w:rsidR="00F37EC1" w:rsidRDefault="00F37EC1" w:rsidP="00C322A9">
      <w:pPr>
        <w:spacing w:line="260" w:lineRule="exact"/>
        <w:ind w:left="194"/>
        <w:rPr>
          <w:rFonts w:asciiTheme="minorEastAsia" w:hAnsiTheme="minorEastAsia"/>
          <w:sz w:val="22"/>
        </w:rPr>
      </w:pPr>
      <w:r w:rsidRPr="008D1FF1">
        <w:rPr>
          <w:rFonts w:asciiTheme="minorEastAsia" w:hAnsiTheme="minorEastAsia" w:hint="eastAsia"/>
          <w:b/>
          <w:sz w:val="22"/>
        </w:rPr>
        <w:t>Ⅰ</w:t>
      </w:r>
      <w:r w:rsidRPr="008D1FF1">
        <w:rPr>
          <w:rFonts w:asciiTheme="minorEastAsia" w:hAnsiTheme="minorEastAsia"/>
          <w:b/>
          <w:sz w:val="22"/>
        </w:rPr>
        <w:t xml:space="preserve"> </w:t>
      </w:r>
      <w:r w:rsidRPr="008D1FF1">
        <w:rPr>
          <w:rFonts w:asciiTheme="minorEastAsia" w:hAnsiTheme="minorEastAsia" w:hint="eastAsia"/>
          <w:b/>
          <w:sz w:val="22"/>
        </w:rPr>
        <w:t>ヤヌスとしてのニーチェ</w:t>
      </w:r>
      <w:r>
        <w:rPr>
          <w:rFonts w:asciiTheme="minorEastAsia" w:hAnsiTheme="minorEastAsia" w:hint="eastAsia"/>
          <w:sz w:val="22"/>
        </w:rPr>
        <w:t>：</w:t>
      </w:r>
      <w:r w:rsidRPr="00F37EC1">
        <w:rPr>
          <w:rFonts w:asciiTheme="minorEastAsia" w:hAnsiTheme="minorEastAsia" w:hint="eastAsia"/>
          <w:sz w:val="22"/>
        </w:rPr>
        <w:t>その多面的「</w:t>
      </w:r>
      <w:r>
        <w:rPr>
          <w:rFonts w:asciiTheme="minorEastAsia" w:hAnsiTheme="minorEastAsia" w:hint="eastAsia"/>
          <w:sz w:val="22"/>
        </w:rPr>
        <w:t>評判</w:t>
      </w:r>
      <w:r w:rsidRPr="00F37EC1">
        <w:rPr>
          <w:rFonts w:asciiTheme="minorEastAsia" w:hAnsiTheme="minorEastAsia" w:hint="eastAsia"/>
          <w:sz w:val="22"/>
        </w:rPr>
        <w:t>」</w:t>
      </w:r>
      <w:r w:rsidR="005917FF">
        <w:rPr>
          <w:rFonts w:asciiTheme="minorEastAsia" w:hAnsiTheme="minorEastAsia" w:hint="eastAsia"/>
          <w:sz w:val="22"/>
        </w:rPr>
        <w:t>…妹エリザベートによる『力への意志』刊行</w:t>
      </w:r>
      <w:r w:rsidR="005C2449">
        <w:rPr>
          <w:rFonts w:asciiTheme="minorEastAsia" w:hAnsiTheme="minorEastAsia" w:hint="eastAsia"/>
          <w:sz w:val="22"/>
        </w:rPr>
        <w:t>の</w:t>
      </w:r>
      <w:r w:rsidR="005917FF">
        <w:rPr>
          <w:rFonts w:asciiTheme="minorEastAsia" w:hAnsiTheme="minorEastAsia" w:hint="eastAsia"/>
          <w:sz w:val="22"/>
        </w:rPr>
        <w:t>問題</w:t>
      </w:r>
    </w:p>
    <w:p w14:paraId="0A1C1558"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アンチ・キリスト</w:t>
      </w:r>
      <w:r w:rsidRPr="00F37EC1">
        <w:rPr>
          <w:rFonts w:asciiTheme="minorEastAsia" w:hAnsiTheme="minorEastAsia" w:hint="eastAsia"/>
          <w:sz w:val="22"/>
        </w:rPr>
        <w:t xml:space="preserve">／道徳の解体者　</w:t>
      </w:r>
      <w:r>
        <w:rPr>
          <w:rFonts w:asciiTheme="minorEastAsia" w:hAnsiTheme="minorEastAsia"/>
          <w:sz w:val="22"/>
        </w:rPr>
        <w:t xml:space="preserve">or </w:t>
      </w:r>
      <w:r w:rsidRPr="00F37EC1">
        <w:rPr>
          <w:rFonts w:asciiTheme="minorEastAsia" w:hAnsiTheme="minorEastAsia" w:hint="eastAsia"/>
          <w:sz w:val="22"/>
        </w:rPr>
        <w:t>ニヒリスト／</w:t>
      </w:r>
      <w:r w:rsidR="006E681D" w:rsidRPr="00F37EC1">
        <w:rPr>
          <w:rFonts w:asciiTheme="minorEastAsia" w:hAnsiTheme="minorEastAsia" w:hint="eastAsia"/>
          <w:sz w:val="22"/>
        </w:rPr>
        <w:t>生の哲学</w:t>
      </w:r>
    </w:p>
    <w:p w14:paraId="726B75AE"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ファシズムをもたらした権力意志の哲学</w:t>
      </w:r>
      <w:r>
        <w:rPr>
          <w:rFonts w:asciiTheme="minorEastAsia" w:hAnsiTheme="minorEastAsia"/>
          <w:sz w:val="22"/>
        </w:rPr>
        <w:t>/</w:t>
      </w:r>
      <w:r w:rsidR="006E681D" w:rsidRPr="00F37EC1">
        <w:rPr>
          <w:rFonts w:asciiTheme="minorEastAsia" w:hAnsiTheme="minorEastAsia" w:hint="eastAsia"/>
          <w:sz w:val="22"/>
        </w:rPr>
        <w:t>貴族趣味的文化保守主義者</w:t>
      </w:r>
    </w:p>
    <w:p w14:paraId="1F8E9491"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現代思想の先駆者</w:t>
      </w:r>
      <w:r>
        <w:rPr>
          <w:rFonts w:asciiTheme="minorEastAsia" w:hAnsiTheme="minorEastAsia"/>
          <w:sz w:val="22"/>
        </w:rPr>
        <w:t>/</w:t>
      </w:r>
      <w:r w:rsidR="006E681D" w:rsidRPr="00F37EC1">
        <w:rPr>
          <w:rFonts w:asciiTheme="minorEastAsia" w:hAnsiTheme="minorEastAsia" w:hint="eastAsia"/>
          <w:sz w:val="22"/>
        </w:rPr>
        <w:t>啓蒙理性の批判者</w:t>
      </w:r>
      <w:r>
        <w:rPr>
          <w:rFonts w:asciiTheme="minorEastAsia" w:hAnsiTheme="minorEastAsia"/>
          <w:sz w:val="22"/>
        </w:rPr>
        <w:t>/</w:t>
      </w:r>
      <w:r w:rsidR="006E681D" w:rsidRPr="00F37EC1">
        <w:rPr>
          <w:rFonts w:asciiTheme="minorEastAsia" w:hAnsiTheme="minorEastAsia" w:hint="eastAsia"/>
          <w:sz w:val="22"/>
        </w:rPr>
        <w:t>差異の重要性の発見者</w:t>
      </w:r>
    </w:p>
    <w:p w14:paraId="3BE637FF"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ニーチェ哲学の</w:t>
      </w:r>
      <w:r w:rsidR="00F37EC1">
        <w:rPr>
          <w:rFonts w:asciiTheme="minorEastAsia" w:hAnsiTheme="minorEastAsia" w:hint="eastAsia"/>
          <w:sz w:val="22"/>
        </w:rPr>
        <w:t>ある種の「</w:t>
      </w:r>
      <w:r w:rsidRPr="00F37EC1">
        <w:rPr>
          <w:rFonts w:asciiTheme="minorEastAsia" w:hAnsiTheme="minorEastAsia" w:hint="eastAsia"/>
          <w:sz w:val="22"/>
        </w:rPr>
        <w:t>でたらめさ</w:t>
      </w:r>
      <w:r w:rsidR="00F37EC1">
        <w:rPr>
          <w:rFonts w:asciiTheme="minorEastAsia" w:hAnsiTheme="minorEastAsia" w:hint="eastAsia"/>
          <w:sz w:val="22"/>
        </w:rPr>
        <w:t>」</w:t>
      </w:r>
      <w:r w:rsidRPr="00F37EC1">
        <w:rPr>
          <w:rFonts w:asciiTheme="minorEastAsia" w:hAnsiTheme="minorEastAsia" w:hint="eastAsia"/>
          <w:sz w:val="22"/>
        </w:rPr>
        <w:t>と20世紀の現実</w:t>
      </w:r>
    </w:p>
    <w:p w14:paraId="09FF09C2" w14:textId="77777777" w:rsid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文明＝理性に内在する残虐さ・自己破壊、善にひそむ悪と「哲学」の無力、意味と自由の喪失</w:t>
      </w:r>
    </w:p>
    <w:p w14:paraId="1825FBF8" w14:textId="77777777" w:rsidR="006E681D" w:rsidRPr="00F37EC1" w:rsidRDefault="00F37EC1" w:rsidP="00C322A9">
      <w:pPr>
        <w:spacing w:line="260" w:lineRule="exact"/>
        <w:ind w:left="194"/>
        <w:rPr>
          <w:rFonts w:asciiTheme="minorEastAsia" w:hAnsiTheme="minorEastAsia"/>
          <w:sz w:val="22"/>
        </w:rPr>
      </w:pPr>
      <w:r w:rsidRPr="008D1FF1">
        <w:rPr>
          <w:rFonts w:asciiTheme="minorEastAsia" w:hAnsiTheme="minorEastAsia" w:hint="eastAsia"/>
          <w:b/>
          <w:sz w:val="22"/>
        </w:rPr>
        <w:t>Ⅱ</w:t>
      </w:r>
      <w:r w:rsidRPr="008D1FF1">
        <w:rPr>
          <w:rFonts w:asciiTheme="minorEastAsia" w:hAnsiTheme="minorEastAsia"/>
          <w:b/>
          <w:sz w:val="22"/>
        </w:rPr>
        <w:t xml:space="preserve"> </w:t>
      </w:r>
      <w:r w:rsidRPr="008D1FF1">
        <w:rPr>
          <w:rFonts w:asciiTheme="minorEastAsia" w:hAnsiTheme="minorEastAsia" w:hint="eastAsia"/>
          <w:b/>
          <w:sz w:val="22"/>
        </w:rPr>
        <w:t>道徳批判</w:t>
      </w:r>
      <w:r>
        <w:rPr>
          <w:rFonts w:asciiTheme="minorEastAsia" w:hAnsiTheme="minorEastAsia" w:hint="eastAsia"/>
          <w:sz w:val="22"/>
        </w:rPr>
        <w:t>…</w:t>
      </w:r>
      <w:r w:rsidR="006E681D" w:rsidRPr="00F37EC1">
        <w:rPr>
          <w:rFonts w:asciiTheme="minorEastAsia" w:hAnsiTheme="minorEastAsia" w:hint="eastAsia"/>
          <w:sz w:val="22"/>
        </w:rPr>
        <w:t>「力への意志」</w:t>
      </w:r>
    </w:p>
    <w:p w14:paraId="04401E2E" w14:textId="77777777" w:rsidR="006E681D" w:rsidRPr="00F37EC1" w:rsidRDefault="00F37EC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他者に優越の感情を持ちたい人間</w:t>
      </w:r>
    </w:p>
    <w:p w14:paraId="2AD29052" w14:textId="77777777" w:rsidR="006E681D" w:rsidRPr="00F37EC1" w:rsidRDefault="00F37EC1" w:rsidP="00C322A9">
      <w:pPr>
        <w:spacing w:line="260" w:lineRule="exact"/>
        <w:ind w:leftChars="194" w:left="425"/>
        <w:rPr>
          <w:rFonts w:asciiTheme="minorEastAsia" w:hAnsiTheme="minorEastAsia"/>
          <w:sz w:val="20"/>
        </w:rPr>
      </w:pPr>
      <w:r>
        <w:rPr>
          <w:rFonts w:asciiTheme="minorEastAsia" w:hAnsiTheme="minorEastAsia" w:hint="eastAsia"/>
          <w:sz w:val="22"/>
        </w:rPr>
        <w:t xml:space="preserve">　　</w:t>
      </w:r>
      <w:r w:rsidRPr="00F37EC1">
        <w:rPr>
          <w:rFonts w:asciiTheme="minorEastAsia" w:hAnsiTheme="minorEastAsia" w:hint="eastAsia"/>
          <w:sz w:val="20"/>
        </w:rPr>
        <w:t>「みずから卑しめるものは、高められたいのだ。」</w:t>
      </w:r>
    </w:p>
    <w:p w14:paraId="6AF769CF" w14:textId="77777777" w:rsidR="006E681D" w:rsidRDefault="00F37EC1" w:rsidP="00C322A9">
      <w:pPr>
        <w:spacing w:line="260" w:lineRule="exact"/>
        <w:ind w:leftChars="194" w:left="425"/>
        <w:rPr>
          <w:rFonts w:asciiTheme="minorEastAsia" w:hAnsiTheme="minorEastAsia" w:hint="eastAsia"/>
          <w:sz w:val="20"/>
        </w:rPr>
      </w:pPr>
      <w:r w:rsidRPr="00F37EC1">
        <w:rPr>
          <w:rFonts w:asciiTheme="minorEastAsia" w:hAnsiTheme="minorEastAsia" w:hint="eastAsia"/>
          <w:sz w:val="20"/>
        </w:rPr>
        <w:t xml:space="preserve">　　</w:t>
      </w:r>
      <w:r w:rsidR="006E681D" w:rsidRPr="00F37EC1">
        <w:rPr>
          <w:rFonts w:asciiTheme="minorEastAsia" w:hAnsiTheme="minorEastAsia" w:hint="eastAsia"/>
          <w:sz w:val="20"/>
        </w:rPr>
        <w:t>「自己自身を軽蔑する者は、軽蔑する者としての自分をなおも尊敬しているのだ。」</w:t>
      </w:r>
    </w:p>
    <w:p w14:paraId="13020B2F" w14:textId="02C8EF83" w:rsidR="00C322A9" w:rsidRPr="00F37EC1" w:rsidRDefault="00C322A9" w:rsidP="00C322A9">
      <w:pPr>
        <w:spacing w:line="260" w:lineRule="exact"/>
        <w:ind w:leftChars="194" w:left="425"/>
        <w:rPr>
          <w:rFonts w:asciiTheme="minorEastAsia" w:hAnsiTheme="minorEastAsia" w:hint="eastAsia"/>
          <w:sz w:val="20"/>
        </w:rPr>
      </w:pPr>
      <w:r w:rsidRPr="00C322A9">
        <w:rPr>
          <w:rFonts w:asciiTheme="minorEastAsia" w:hAnsiTheme="minorEastAsia"/>
          <w:sz w:val="20"/>
        </w:rPr>
        <w:t>…</w:t>
      </w:r>
      <w:r w:rsidRPr="00C322A9">
        <w:rPr>
          <w:rFonts w:asciiTheme="minorEastAsia" w:hAnsiTheme="minorEastAsia" w:hint="eastAsia"/>
          <w:sz w:val="20"/>
        </w:rPr>
        <w:t>真に道徳的人間は他人が道徳的である事を必要としない。道徳を説くという行為は自らの不道徳性にかりたてられてのもの。</w:t>
      </w:r>
    </w:p>
    <w:p w14:paraId="30A32A1A"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力への意志と「ルサンチマン」</w:t>
      </w:r>
    </w:p>
    <w:p w14:paraId="7E9303AE" w14:textId="77777777" w:rsidR="006E681D" w:rsidRPr="00F37EC1" w:rsidRDefault="006E681D"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道徳の歴史に表現されているのは、奴隷や抑圧された者たちが、あるいは出来の悪い連中や自分自身に悩んでいる者たちが、さらには中途半端な輩たちが、自分に</w:t>
      </w:r>
      <w:r w:rsidR="00F37EC1" w:rsidRPr="00F37EC1">
        <w:rPr>
          <w:rFonts w:asciiTheme="minorEastAsia" w:hAnsiTheme="minorEastAsia" w:hint="eastAsia"/>
          <w:sz w:val="20"/>
        </w:rPr>
        <w:t>都合のいい価値判断を貫徹させるためのひとつの力への意志である。</w:t>
      </w:r>
      <w:r w:rsidRPr="00F37EC1">
        <w:rPr>
          <w:rFonts w:asciiTheme="minorEastAsia" w:hAnsiTheme="minorEastAsia" w:hint="eastAsia"/>
          <w:sz w:val="20"/>
        </w:rPr>
        <w:t>（遺稿）</w:t>
      </w:r>
    </w:p>
    <w:p w14:paraId="69011B0D"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キリスト教道徳：弱者のルサンチマン</w:t>
      </w:r>
    </w:p>
    <w:p w14:paraId="6A77B0D7" w14:textId="77777777" w:rsidR="006E681D" w:rsidRPr="00F37EC1" w:rsidRDefault="006E681D"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そして犠牲と奉仕と愛のまなざしのあるところ、そこにもまた支配者になろうとする意志がある。つまり、そのとき、弱者は隠れた道を通って強者の城内に忍び込み、さ</w:t>
      </w:r>
      <w:r w:rsidR="00F37EC1" w:rsidRPr="00F37EC1">
        <w:rPr>
          <w:rFonts w:asciiTheme="minorEastAsia" w:hAnsiTheme="minorEastAsia" w:hint="eastAsia"/>
          <w:sz w:val="20"/>
        </w:rPr>
        <w:t>らには主人の心臓のなかにまでもぐりこみ　－　力を盗むのである。</w:t>
      </w:r>
      <w:r w:rsidRPr="00F37EC1">
        <w:rPr>
          <w:rFonts w:asciiTheme="minorEastAsia" w:hAnsiTheme="minorEastAsia" w:hint="eastAsia"/>
          <w:sz w:val="20"/>
        </w:rPr>
        <w:t>（ツァラトゥストラ）</w:t>
      </w:r>
    </w:p>
    <w:p w14:paraId="0CC81042" w14:textId="77777777" w:rsidR="006E681D" w:rsidRPr="008D1FF1" w:rsidRDefault="00F37EC1" w:rsidP="00C322A9">
      <w:pPr>
        <w:spacing w:line="260" w:lineRule="exact"/>
        <w:ind w:left="194"/>
        <w:rPr>
          <w:rFonts w:asciiTheme="minorEastAsia" w:hAnsiTheme="minorEastAsia"/>
          <w:b/>
          <w:sz w:val="22"/>
        </w:rPr>
      </w:pPr>
      <w:r w:rsidRPr="008D1FF1">
        <w:rPr>
          <w:rFonts w:asciiTheme="minorEastAsia" w:hAnsiTheme="minorEastAsia" w:hint="eastAsia"/>
          <w:b/>
          <w:sz w:val="22"/>
        </w:rPr>
        <w:t>Ⅲ</w:t>
      </w:r>
      <w:r w:rsidRPr="008D1FF1">
        <w:rPr>
          <w:rFonts w:asciiTheme="minorEastAsia" w:hAnsiTheme="minorEastAsia"/>
          <w:b/>
          <w:sz w:val="22"/>
        </w:rPr>
        <w:t xml:space="preserve">  </w:t>
      </w:r>
      <w:r w:rsidR="006E681D" w:rsidRPr="008D1FF1">
        <w:rPr>
          <w:rFonts w:asciiTheme="minorEastAsia" w:hAnsiTheme="minorEastAsia" w:hint="eastAsia"/>
          <w:b/>
          <w:sz w:val="22"/>
        </w:rPr>
        <w:t>学問批判</w:t>
      </w:r>
    </w:p>
    <w:p w14:paraId="722479E2" w14:textId="77777777" w:rsidR="006E681D" w:rsidRPr="00F37EC1" w:rsidRDefault="006E681D" w:rsidP="00C322A9">
      <w:pPr>
        <w:spacing w:line="260" w:lineRule="exact"/>
        <w:ind w:leftChars="194" w:left="425"/>
        <w:rPr>
          <w:rFonts w:asciiTheme="minorEastAsia" w:hAnsiTheme="minorEastAsia"/>
          <w:sz w:val="20"/>
        </w:rPr>
      </w:pPr>
      <w:r w:rsidRPr="00F37EC1">
        <w:rPr>
          <w:rFonts w:asciiTheme="minorEastAsia" w:hAnsiTheme="minorEastAsia" w:hint="eastAsia"/>
          <w:sz w:val="20"/>
        </w:rPr>
        <w:t>真理への意志など自己保存の道具に過ぎない。認識は力の道具にすぎないのであって、人間理性は力への意志に奉仕して成長してきたのである。</w:t>
      </w:r>
    </w:p>
    <w:p w14:paraId="7C64BEFF"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「永劫回帰」の思想</w:t>
      </w:r>
    </w:p>
    <w:p w14:paraId="40002C0E" w14:textId="77777777" w:rsidR="006E681D" w:rsidRPr="00F37EC1" w:rsidRDefault="008D1FF1" w:rsidP="00C322A9">
      <w:pPr>
        <w:spacing w:line="260" w:lineRule="exact"/>
        <w:ind w:left="194" w:hanging="426"/>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すべての事物（美・醜、善・悪、強者・悪者）が力への意志の無限運動のなかで、無限に、何度でも回帰するという現実をそのまま認め、肯定すること。</w:t>
      </w:r>
    </w:p>
    <w:p w14:paraId="61A6F2D2" w14:textId="77777777" w:rsidR="008D1FF1" w:rsidRDefault="008D1FF1" w:rsidP="00C322A9">
      <w:pPr>
        <w:spacing w:line="260" w:lineRule="exact"/>
        <w:ind w:left="194"/>
        <w:rPr>
          <w:rFonts w:asciiTheme="minorEastAsia" w:hAnsiTheme="minorEastAsia"/>
          <w:sz w:val="20"/>
        </w:rPr>
      </w:pPr>
      <w:r>
        <w:rPr>
          <w:rFonts w:asciiTheme="minorEastAsia" w:hAnsiTheme="minorEastAsia" w:hint="eastAsia"/>
          <w:sz w:val="22"/>
        </w:rPr>
        <w:t xml:space="preserve">　　</w:t>
      </w:r>
      <w:r w:rsidR="006E681D" w:rsidRPr="00F37EC1">
        <w:rPr>
          <w:rFonts w:asciiTheme="minorEastAsia" w:hAnsiTheme="minorEastAsia" w:hint="eastAsia"/>
          <w:sz w:val="22"/>
        </w:rPr>
        <w:t>正午と真夜中の出会い</w:t>
      </w:r>
      <w:r w:rsidR="00F37EC1">
        <w:rPr>
          <w:rFonts w:asciiTheme="minorEastAsia" w:hAnsiTheme="minorEastAsia"/>
          <w:sz w:val="22"/>
        </w:rPr>
        <w:t xml:space="preserve">  </w:t>
      </w:r>
      <w:r w:rsidR="006E681D" w:rsidRPr="00F37EC1">
        <w:rPr>
          <w:rFonts w:asciiTheme="minorEastAsia" w:hAnsiTheme="minorEastAsia" w:hint="eastAsia"/>
          <w:sz w:val="20"/>
        </w:rPr>
        <w:t>「生成に存在の刻印を与えること　－　これが最高の力への意志である。」</w:t>
      </w:r>
    </w:p>
    <w:p w14:paraId="5CBE450B" w14:textId="77777777" w:rsidR="006E681D" w:rsidRPr="00F37EC1" w:rsidRDefault="00F37EC1" w:rsidP="00C322A9">
      <w:pPr>
        <w:spacing w:line="260" w:lineRule="exact"/>
        <w:ind w:left="194"/>
        <w:rPr>
          <w:rFonts w:asciiTheme="minorEastAsia" w:hAnsiTheme="minorEastAsia"/>
          <w:sz w:val="22"/>
        </w:rPr>
      </w:pPr>
      <w:r w:rsidRPr="008D1FF1">
        <w:rPr>
          <w:rFonts w:asciiTheme="minorEastAsia" w:hAnsiTheme="minorEastAsia" w:hint="eastAsia"/>
          <w:b/>
          <w:sz w:val="22"/>
        </w:rPr>
        <w:t>Ⅳ</w:t>
      </w:r>
      <w:r w:rsidRPr="008D1FF1">
        <w:rPr>
          <w:rFonts w:asciiTheme="minorEastAsia" w:hAnsiTheme="minorEastAsia"/>
          <w:b/>
          <w:sz w:val="22"/>
        </w:rPr>
        <w:t xml:space="preserve"> </w:t>
      </w:r>
      <w:r w:rsidR="00C60342">
        <w:rPr>
          <w:rFonts w:asciiTheme="minorEastAsia" w:hAnsiTheme="minorEastAsia" w:hint="eastAsia"/>
          <w:b/>
          <w:sz w:val="22"/>
        </w:rPr>
        <w:t>ディ</w:t>
      </w:r>
      <w:r w:rsidRPr="008D1FF1">
        <w:rPr>
          <w:rFonts w:asciiTheme="minorEastAsia" w:hAnsiTheme="minorEastAsia" w:hint="eastAsia"/>
          <w:b/>
          <w:sz w:val="22"/>
        </w:rPr>
        <w:t>オニュソスとアポロ</w:t>
      </w:r>
      <w:r>
        <w:rPr>
          <w:rFonts w:asciiTheme="minorEastAsia" w:hAnsiTheme="minorEastAsia" w:hint="eastAsia"/>
          <w:sz w:val="22"/>
        </w:rPr>
        <w:t xml:space="preserve">　…　</w:t>
      </w:r>
      <w:r w:rsidR="006E681D" w:rsidRPr="00F37EC1">
        <w:rPr>
          <w:rFonts w:asciiTheme="minorEastAsia" w:hAnsiTheme="minorEastAsia" w:hint="eastAsia"/>
          <w:sz w:val="22"/>
        </w:rPr>
        <w:t>『悲劇の誕生』</w:t>
      </w:r>
    </w:p>
    <w:p w14:paraId="0A6BA04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ポリス的な政治共同体と祝祭芸術の融合の夢想</w:t>
      </w:r>
      <w:r w:rsidR="00F37EC1">
        <w:rPr>
          <w:rFonts w:asciiTheme="minorEastAsia" w:hAnsiTheme="minorEastAsia" w:hint="eastAsia"/>
          <w:sz w:val="22"/>
        </w:rPr>
        <w:t xml:space="preserve">　…　</w:t>
      </w:r>
      <w:r w:rsidR="006E681D" w:rsidRPr="00F37EC1">
        <w:rPr>
          <w:rFonts w:asciiTheme="minorEastAsia" w:hAnsiTheme="minorEastAsia" w:hint="eastAsia"/>
          <w:sz w:val="22"/>
        </w:rPr>
        <w:t>Rワーグナーとの共通点</w:t>
      </w:r>
    </w:p>
    <w:p w14:paraId="5DF058C5"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C60342">
        <w:rPr>
          <w:rFonts w:asciiTheme="minorEastAsia" w:hAnsiTheme="minorEastAsia" w:hint="eastAsia"/>
          <w:sz w:val="22"/>
        </w:rPr>
        <w:t>ディ</w:t>
      </w:r>
      <w:r w:rsidR="006E681D" w:rsidRPr="00F37EC1">
        <w:rPr>
          <w:rFonts w:asciiTheme="minorEastAsia" w:hAnsiTheme="minorEastAsia" w:hint="eastAsia"/>
          <w:sz w:val="22"/>
        </w:rPr>
        <w:t>オニュソス：暗黒、酒と狂宴の神。衝動と情念、混沌的世界の象徴。音楽</w:t>
      </w:r>
    </w:p>
    <w:p w14:paraId="688A785F"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アポロ：光の神。秩序と分別の象徴。造形芸術</w:t>
      </w:r>
    </w:p>
    <w:p w14:paraId="2338C98D"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C60342">
        <w:rPr>
          <w:rFonts w:asciiTheme="minorEastAsia" w:hAnsiTheme="minorEastAsia" w:hint="eastAsia"/>
          <w:sz w:val="22"/>
        </w:rPr>
        <w:t>アポロに対するディ</w:t>
      </w:r>
      <w:r w:rsidR="006E681D" w:rsidRPr="00F37EC1">
        <w:rPr>
          <w:rFonts w:asciiTheme="minorEastAsia" w:hAnsiTheme="minorEastAsia" w:hint="eastAsia"/>
          <w:sz w:val="22"/>
        </w:rPr>
        <w:t>オニュソスの対立と後者の優位？</w:t>
      </w:r>
    </w:p>
    <w:p w14:paraId="5498F56C"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生におけるこの両者の拮抗・調和関係とそれによる生そのものの豊饒化</w:t>
      </w:r>
    </w:p>
    <w:p w14:paraId="0B0C09DA"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ソクラテス以降の「哲学」によるアポロ的なものの条理と芸術（悲劇）の解体</w:t>
      </w:r>
    </w:p>
    <w:p w14:paraId="67E2ACF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C60342">
        <w:rPr>
          <w:rFonts w:asciiTheme="minorEastAsia" w:hAnsiTheme="minorEastAsia" w:hint="eastAsia"/>
          <w:sz w:val="22"/>
        </w:rPr>
        <w:t>ディ</w:t>
      </w:r>
      <w:r w:rsidR="006E681D" w:rsidRPr="00F37EC1">
        <w:rPr>
          <w:rFonts w:asciiTheme="minorEastAsia" w:hAnsiTheme="minorEastAsia" w:hint="eastAsia"/>
          <w:sz w:val="22"/>
        </w:rPr>
        <w:t>オニュソスなきアポロという（近代）理性の歪み</w:t>
      </w:r>
      <w:r w:rsidR="00CE3754">
        <w:rPr>
          <w:rFonts w:asciiTheme="minorEastAsia" w:hAnsiTheme="minorEastAsia"/>
          <w:sz w:val="22"/>
        </w:rPr>
        <w:t xml:space="preserve"> </w:t>
      </w:r>
      <w:r w:rsidR="006E681D" w:rsidRPr="00F37EC1">
        <w:rPr>
          <w:rFonts w:asciiTheme="minorEastAsia" w:hAnsiTheme="minorEastAsia" w:cs="Symbol" w:hint="eastAsia"/>
          <w:sz w:val="22"/>
        </w:rPr>
        <w:t>→</w:t>
      </w:r>
      <w:r w:rsidR="00CE3754">
        <w:rPr>
          <w:rFonts w:asciiTheme="minorEastAsia" w:hAnsiTheme="minorEastAsia" w:cs="Symbol"/>
          <w:sz w:val="22"/>
        </w:rPr>
        <w:t xml:space="preserve"> </w:t>
      </w:r>
      <w:r w:rsidR="006E681D" w:rsidRPr="00F37EC1">
        <w:rPr>
          <w:rFonts w:asciiTheme="minorEastAsia" w:hAnsiTheme="minorEastAsia" w:hint="eastAsia"/>
          <w:sz w:val="22"/>
        </w:rPr>
        <w:t>理性の横暴・反理性の暴動</w:t>
      </w:r>
    </w:p>
    <w:p w14:paraId="7E123F1E" w14:textId="77777777" w:rsidR="008D1FF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ヨーロッパ近代</w:t>
      </w:r>
      <w:r w:rsidR="00C60342">
        <w:rPr>
          <w:rFonts w:asciiTheme="minorEastAsia" w:hAnsiTheme="minorEastAsia" w:hint="eastAsia"/>
          <w:sz w:val="22"/>
        </w:rPr>
        <w:t>＝ディ</w:t>
      </w:r>
      <w:r w:rsidR="006E681D" w:rsidRPr="00F37EC1">
        <w:rPr>
          <w:rFonts w:asciiTheme="minorEastAsia" w:hAnsiTheme="minorEastAsia" w:hint="eastAsia"/>
          <w:sz w:val="22"/>
        </w:rPr>
        <w:t>オニュソス的なものから離反し、英雄ではなく「賎民」の「畜群道徳」が支配</w:t>
      </w:r>
    </w:p>
    <w:p w14:paraId="1D0C555E"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「弱者の道徳」に対する「強者の徳」：人間的価値すべてを超克した「超人」</w:t>
      </w:r>
    </w:p>
    <w:p w14:paraId="7D33A72D"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ニーチェの（反）道徳論のいかがわしさ</w:t>
      </w:r>
      <w:r w:rsidR="008D1FF1">
        <w:rPr>
          <w:rFonts w:asciiTheme="minorEastAsia" w:hAnsiTheme="minorEastAsia" w:hint="eastAsia"/>
          <w:sz w:val="22"/>
        </w:rPr>
        <w:t xml:space="preserve">　→　</w:t>
      </w:r>
      <w:r w:rsidRPr="00F37EC1">
        <w:rPr>
          <w:rFonts w:asciiTheme="minorEastAsia" w:hAnsiTheme="minorEastAsia" w:hint="eastAsia"/>
          <w:sz w:val="22"/>
        </w:rPr>
        <w:t>(弱者の）ルサンチマンと強者の正当化的隠れ蓑</w:t>
      </w:r>
    </w:p>
    <w:p w14:paraId="41A153BF" w14:textId="77777777" w:rsidR="006E681D" w:rsidRPr="00C163B3" w:rsidRDefault="006E681D" w:rsidP="00C322A9">
      <w:pPr>
        <w:spacing w:line="260" w:lineRule="exact"/>
        <w:ind w:left="194"/>
        <w:rPr>
          <w:rFonts w:asciiTheme="minorEastAsia" w:hAnsiTheme="minorEastAsia"/>
          <w:b/>
          <w:sz w:val="22"/>
        </w:rPr>
      </w:pPr>
      <w:r w:rsidRPr="00C163B3">
        <w:rPr>
          <w:rFonts w:asciiTheme="minorEastAsia" w:hAnsiTheme="minorEastAsia" w:hint="eastAsia"/>
          <w:b/>
          <w:sz w:val="22"/>
        </w:rPr>
        <w:t>主体批判</w:t>
      </w:r>
    </w:p>
    <w:p w14:paraId="65169D87"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主体など存在しない、それはフィクションにすぎないということの意味</w:t>
      </w:r>
    </w:p>
    <w:p w14:paraId="2FA62766"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デカルト的なcogitoまでをも否定したときの「批判」とは何か。</w:t>
      </w:r>
      <w:r w:rsidR="008D1FF1">
        <w:rPr>
          <w:rFonts w:asciiTheme="minorEastAsia" w:hAnsiTheme="minorEastAsia" w:hint="eastAsia"/>
          <w:sz w:val="22"/>
        </w:rPr>
        <w:t xml:space="preserve">　</w:t>
      </w:r>
      <w:r w:rsidRPr="00F37EC1">
        <w:rPr>
          <w:rFonts w:asciiTheme="minorEastAsia" w:hAnsiTheme="minorEastAsia" w:cs="Symbol" w:hint="eastAsia"/>
          <w:sz w:val="22"/>
        </w:rPr>
        <w:t>→</w:t>
      </w:r>
      <w:r w:rsidR="008D1FF1">
        <w:rPr>
          <w:rFonts w:asciiTheme="minorEastAsia" w:hAnsiTheme="minorEastAsia" w:cs="Symbol" w:hint="eastAsia"/>
          <w:sz w:val="22"/>
        </w:rPr>
        <w:t xml:space="preserve">　</w:t>
      </w:r>
      <w:r w:rsidRPr="00F37EC1">
        <w:rPr>
          <w:rFonts w:asciiTheme="minorEastAsia" w:hAnsiTheme="minorEastAsia" w:hint="eastAsia"/>
          <w:sz w:val="22"/>
        </w:rPr>
        <w:t>市民社会の神話暴露</w:t>
      </w:r>
    </w:p>
    <w:p w14:paraId="1442485A" w14:textId="77777777" w:rsidR="006E681D" w:rsidRDefault="006E681D" w:rsidP="00C322A9">
      <w:pPr>
        <w:spacing w:line="260" w:lineRule="exact"/>
        <w:ind w:left="194"/>
        <w:rPr>
          <w:rFonts w:asciiTheme="minorEastAsia" w:hAnsiTheme="minorEastAsia" w:hint="eastAsia"/>
          <w:sz w:val="22"/>
        </w:rPr>
      </w:pPr>
      <w:r w:rsidRPr="00F37EC1">
        <w:rPr>
          <w:rFonts w:asciiTheme="minorEastAsia" w:hAnsiTheme="minorEastAsia" w:cs="Symbol" w:hint="eastAsia"/>
          <w:sz w:val="22"/>
        </w:rPr>
        <w:t>→</w:t>
      </w:r>
      <w:r w:rsidRPr="00F37EC1">
        <w:rPr>
          <w:rFonts w:asciiTheme="minorEastAsia" w:hAnsiTheme="minorEastAsia" w:hint="eastAsia"/>
          <w:sz w:val="22"/>
        </w:rPr>
        <w:t>ニーチェ哲学が必然的にもつ絶望的ニヒリズムがゆえの「力への決断」</w:t>
      </w:r>
    </w:p>
    <w:p w14:paraId="75217386" w14:textId="4FF0B46A" w:rsidR="00C322A9" w:rsidRPr="00C322A9" w:rsidRDefault="00C322A9" w:rsidP="00C322A9">
      <w:pPr>
        <w:spacing w:line="260" w:lineRule="exact"/>
        <w:ind w:left="194"/>
        <w:rPr>
          <w:rFonts w:asciiTheme="minorEastAsia" w:hAnsiTheme="minorEastAsia"/>
          <w:sz w:val="22"/>
        </w:rPr>
      </w:pPr>
      <w:r w:rsidRPr="00C322A9">
        <w:rPr>
          <w:rFonts w:asciiTheme="minorEastAsia" w:hAnsiTheme="minorEastAsia" w:hint="eastAsia"/>
          <w:sz w:val="22"/>
        </w:rPr>
        <w:t>キリスト教は大衆向けのプラトン主義（ニーチェ）</w:t>
      </w:r>
      <w:r>
        <w:rPr>
          <w:rFonts w:asciiTheme="minorEastAsia" w:hAnsiTheme="minorEastAsia" w:hint="eastAsia"/>
          <w:sz w:val="22"/>
        </w:rPr>
        <w:t>だが</w:t>
      </w:r>
      <w:r w:rsidRPr="00C322A9">
        <w:rPr>
          <w:rFonts w:asciiTheme="minorEastAsia" w:hAnsiTheme="minorEastAsia" w:hint="eastAsia"/>
          <w:sz w:val="22"/>
        </w:rPr>
        <w:t>ニーチェ哲学は俗人向けのキリスト教（永井均）</w:t>
      </w:r>
    </w:p>
    <w:p w14:paraId="1F59C4A8" w14:textId="77777777" w:rsidR="00C322A9" w:rsidRPr="00C322A9" w:rsidRDefault="00C322A9" w:rsidP="00C322A9">
      <w:pPr>
        <w:spacing w:line="260" w:lineRule="exact"/>
        <w:ind w:left="194"/>
        <w:rPr>
          <w:rFonts w:asciiTheme="minorEastAsia" w:hAnsiTheme="minorEastAsia"/>
          <w:sz w:val="22"/>
        </w:rPr>
      </w:pPr>
      <w:r w:rsidRPr="00C322A9">
        <w:rPr>
          <w:rFonts w:asciiTheme="minorEastAsia" w:hAnsiTheme="minorEastAsia" w:hint="eastAsia"/>
          <w:sz w:val="22"/>
        </w:rPr>
        <w:t>「力への意志はカを語る。力はただ示される」（永井均）</w:t>
      </w:r>
    </w:p>
    <w:p w14:paraId="376E581C" w14:textId="77777777" w:rsidR="00C322A9" w:rsidRPr="00F37EC1" w:rsidRDefault="00C322A9" w:rsidP="00C322A9">
      <w:pPr>
        <w:spacing w:line="260" w:lineRule="exact"/>
        <w:ind w:left="194"/>
        <w:rPr>
          <w:rFonts w:asciiTheme="minorEastAsia" w:hAnsiTheme="minorEastAsia"/>
          <w:sz w:val="22"/>
        </w:rPr>
      </w:pPr>
    </w:p>
    <w:p w14:paraId="4DDE656F"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lastRenderedPageBreak/>
        <w:t>現代思想的意義</w:t>
      </w:r>
      <w:r w:rsidR="008D1FF1">
        <w:rPr>
          <w:rFonts w:asciiTheme="minorEastAsia" w:hAnsiTheme="minorEastAsia" w:hint="eastAsia"/>
          <w:sz w:val="22"/>
        </w:rPr>
        <w:t>：</w:t>
      </w:r>
      <w:r w:rsidR="00C60342">
        <w:rPr>
          <w:rFonts w:asciiTheme="minorEastAsia" w:hAnsiTheme="minorEastAsia" w:hint="eastAsia"/>
          <w:sz w:val="22"/>
        </w:rPr>
        <w:t>ディ</w:t>
      </w:r>
      <w:r w:rsidRPr="00F37EC1">
        <w:rPr>
          <w:rFonts w:asciiTheme="minorEastAsia" w:hAnsiTheme="minorEastAsia" w:hint="eastAsia"/>
          <w:sz w:val="22"/>
        </w:rPr>
        <w:t>オニュソス的なものの発見と、その根源を忘却した「理性」の野蛮性の告発</w:t>
      </w:r>
    </w:p>
    <w:p w14:paraId="67E62AC3" w14:textId="77777777" w:rsidR="006E681D" w:rsidRPr="00F37EC1" w:rsidRDefault="006E681D" w:rsidP="00C322A9">
      <w:pPr>
        <w:spacing w:line="260" w:lineRule="exact"/>
        <w:ind w:left="194"/>
        <w:rPr>
          <w:rFonts w:asciiTheme="minorEastAsia" w:hAnsiTheme="minorEastAsia"/>
          <w:sz w:val="22"/>
        </w:rPr>
      </w:pPr>
    </w:p>
    <w:p w14:paraId="04037A12" w14:textId="77777777" w:rsidR="006E681D" w:rsidRPr="00F37EC1" w:rsidRDefault="008D1FF1" w:rsidP="00C322A9">
      <w:pPr>
        <w:spacing w:line="260" w:lineRule="exact"/>
        <w:ind w:left="194"/>
        <w:rPr>
          <w:rFonts w:asciiTheme="minorEastAsia" w:hAnsiTheme="minorEastAsia"/>
          <w:sz w:val="22"/>
        </w:rPr>
      </w:pPr>
      <w:r w:rsidRPr="008D1FF1">
        <w:rPr>
          <w:rFonts w:asciiTheme="minorEastAsia" w:hAnsiTheme="minorEastAsia" w:hint="eastAsia"/>
          <w:b/>
          <w:sz w:val="22"/>
        </w:rPr>
        <w:t>現代思想の源流（３）</w:t>
      </w:r>
      <w:proofErr w:type="spellStart"/>
      <w:r w:rsidR="006E681D" w:rsidRPr="00BB5D29">
        <w:rPr>
          <w:rFonts w:asciiTheme="minorEastAsia" w:hAnsiTheme="minorEastAsia" w:hint="eastAsia"/>
          <w:b/>
          <w:sz w:val="22"/>
        </w:rPr>
        <w:t>Siegmund</w:t>
      </w:r>
      <w:proofErr w:type="spellEnd"/>
      <w:r w:rsidR="006E681D" w:rsidRPr="00BB5D29">
        <w:rPr>
          <w:rFonts w:asciiTheme="minorEastAsia" w:hAnsiTheme="minorEastAsia" w:hint="eastAsia"/>
          <w:b/>
          <w:sz w:val="22"/>
        </w:rPr>
        <w:t xml:space="preserve"> Freud</w:t>
      </w:r>
      <w:r>
        <w:rPr>
          <w:rFonts w:asciiTheme="minorEastAsia" w:hAnsiTheme="minorEastAsia" w:hint="eastAsia"/>
          <w:sz w:val="22"/>
        </w:rPr>
        <w:t xml:space="preserve"> </w:t>
      </w:r>
      <w:r w:rsidR="006E681D" w:rsidRPr="00F37EC1">
        <w:rPr>
          <w:rFonts w:asciiTheme="minorEastAsia" w:hAnsiTheme="minorEastAsia" w:hint="eastAsia"/>
          <w:sz w:val="22"/>
        </w:rPr>
        <w:t>1856~1939自由恋愛を説く「性の共産主義者」？無意識の発見？</w:t>
      </w:r>
    </w:p>
    <w:p w14:paraId="146EC85A" w14:textId="77777777" w:rsidR="006E681D" w:rsidRPr="008D1FF1" w:rsidRDefault="00C322A9" w:rsidP="00C322A9">
      <w:pPr>
        <w:spacing w:line="260" w:lineRule="exact"/>
        <w:ind w:left="194"/>
        <w:rPr>
          <w:rFonts w:asciiTheme="minorEastAsia" w:hAnsiTheme="minorEastAsia"/>
          <w:b/>
          <w:sz w:val="22"/>
        </w:rPr>
      </w:pPr>
      <w:r>
        <w:rPr>
          <w:rFonts w:asciiTheme="minorEastAsia" w:hAnsiTheme="minorEastAsia"/>
          <w:noProof/>
          <w:sz w:val="22"/>
        </w:rPr>
        <w:pict w14:anchorId="40637916">
          <v:shapetype id="_x0000_t202" coordsize="21600,21600" o:spt="202" path="m0,0l0,21600,21600,21600,21600,0xe">
            <v:stroke joinstyle="miter"/>
            <v:path gradientshapeok="t" o:connecttype="rect"/>
          </v:shapetype>
          <v:shape id="_x0000_s1026" type="#_x0000_t202" style="position:absolute;left:0;text-align:left;margin-left:317.55pt;margin-top:2.55pt;width:186.15pt;height:115.85pt;z-index:251658240;mso-wrap-edited:f" wrapcoords="0 0 21599 0 21599 21600 0 21600 0 0" filled="f" stroked="f">
            <v:fill o:detectmouseclick="t"/>
            <v:textbox inset=",7.2pt,,7.2pt">
              <w:txbxContent>
                <w:p w14:paraId="4329051A" w14:textId="77777777" w:rsidR="00E00BD8" w:rsidRDefault="00E00BD8">
                  <w:r w:rsidRPr="00E00BD8">
                    <w:rPr>
                      <w:noProof/>
                    </w:rPr>
                    <w:drawing>
                      <wp:inline distT="0" distB="0" distL="0" distR="0" wp14:anchorId="200D4EF6" wp14:editId="399AF096">
                        <wp:extent cx="1576705" cy="1185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56683_1923575397659091_5220773164733494123_o.jpg"/>
                                <pic:cNvPicPr/>
                              </pic:nvPicPr>
                              <pic:blipFill>
                                <a:blip r:embed="rId5">
                                  <a:extLst>
                                    <a:ext uri="{28A0092B-C50C-407E-A947-70E740481C1C}">
                                      <a14:useLocalDpi xmlns:a14="http://schemas.microsoft.com/office/drawing/2010/main" val="0"/>
                                    </a:ext>
                                  </a:extLst>
                                </a:blip>
                                <a:stretch>
                                  <a:fillRect/>
                                </a:stretch>
                              </pic:blipFill>
                              <pic:spPr>
                                <a:xfrm>
                                  <a:off x="0" y="0"/>
                                  <a:ext cx="1577734" cy="1186440"/>
                                </a:xfrm>
                                <a:prstGeom prst="rect">
                                  <a:avLst/>
                                </a:prstGeom>
                              </pic:spPr>
                            </pic:pic>
                          </a:graphicData>
                        </a:graphic>
                      </wp:inline>
                    </w:drawing>
                  </w:r>
                </w:p>
              </w:txbxContent>
            </v:textbox>
            <w10:wrap type="tight"/>
          </v:shape>
        </w:pict>
      </w:r>
      <w:r w:rsidR="008D1FF1" w:rsidRPr="008D1FF1">
        <w:rPr>
          <w:rFonts w:asciiTheme="minorEastAsia" w:hAnsiTheme="minorEastAsia" w:hint="eastAsia"/>
          <w:b/>
          <w:sz w:val="22"/>
        </w:rPr>
        <w:t>Ⅰ</w:t>
      </w:r>
      <w:r w:rsidR="008D1FF1" w:rsidRPr="008D1FF1">
        <w:rPr>
          <w:rFonts w:asciiTheme="minorEastAsia" w:hAnsiTheme="minorEastAsia"/>
          <w:b/>
          <w:sz w:val="22"/>
        </w:rPr>
        <w:t xml:space="preserve"> </w:t>
      </w:r>
      <w:r w:rsidR="006E681D" w:rsidRPr="008D1FF1">
        <w:rPr>
          <w:rFonts w:asciiTheme="minorEastAsia" w:hAnsiTheme="minorEastAsia" w:hint="eastAsia"/>
          <w:b/>
          <w:sz w:val="22"/>
        </w:rPr>
        <w:t>フロイト精神分析論の3本柱</w:t>
      </w:r>
    </w:p>
    <w:p w14:paraId="7908E6EE" w14:textId="77777777" w:rsidR="00E00BD8" w:rsidRDefault="008D1FF1" w:rsidP="00C322A9">
      <w:pPr>
        <w:spacing w:line="260" w:lineRule="exact"/>
        <w:ind w:left="194"/>
        <w:rPr>
          <w:rFonts w:asciiTheme="minorEastAsia" w:hAnsiTheme="minorEastAsia"/>
          <w:sz w:val="22"/>
        </w:rPr>
      </w:pPr>
      <w:r>
        <w:rPr>
          <w:rFonts w:asciiTheme="minorEastAsia" w:hAnsiTheme="minorEastAsia"/>
          <w:sz w:val="22"/>
        </w:rPr>
        <w:t xml:space="preserve">  </w:t>
      </w:r>
      <w:r w:rsidR="006E681D" w:rsidRPr="00F37EC1">
        <w:rPr>
          <w:rFonts w:asciiTheme="minorEastAsia" w:hAnsiTheme="minorEastAsia" w:hint="eastAsia"/>
          <w:sz w:val="22"/>
        </w:rPr>
        <w:t>1.無意識という心的過程</w:t>
      </w:r>
      <w:r w:rsidR="00F37EC1">
        <w:rPr>
          <w:rFonts w:asciiTheme="minorEastAsia" w:hAnsiTheme="minorEastAsia" w:hint="eastAsia"/>
          <w:sz w:val="22"/>
        </w:rPr>
        <w:t xml:space="preserve">　　</w:t>
      </w:r>
      <w:r w:rsidR="006E681D" w:rsidRPr="00F37EC1">
        <w:rPr>
          <w:rFonts w:asciiTheme="minorEastAsia" w:hAnsiTheme="minorEastAsia" w:hint="eastAsia"/>
          <w:sz w:val="22"/>
        </w:rPr>
        <w:t>2.「抵抗」と「抑圧」の理論</w:t>
      </w:r>
    </w:p>
    <w:p w14:paraId="6590282D" w14:textId="77777777" w:rsidR="006E681D" w:rsidRPr="00F37EC1" w:rsidRDefault="00E00BD8" w:rsidP="00C322A9">
      <w:pPr>
        <w:spacing w:line="260" w:lineRule="exact"/>
        <w:ind w:left="194"/>
        <w:rPr>
          <w:rFonts w:asciiTheme="minorEastAsia" w:hAnsiTheme="minorEastAsia"/>
          <w:sz w:val="22"/>
        </w:rPr>
      </w:pPr>
      <w:r>
        <w:rPr>
          <w:rFonts w:asciiTheme="minorEastAsia" w:hAnsiTheme="minorEastAsia"/>
          <w:sz w:val="22"/>
        </w:rPr>
        <w:t xml:space="preserve">  </w:t>
      </w:r>
      <w:r w:rsidR="006E681D" w:rsidRPr="00F37EC1">
        <w:rPr>
          <w:rFonts w:asciiTheme="minorEastAsia" w:hAnsiTheme="minorEastAsia" w:hint="eastAsia"/>
          <w:sz w:val="22"/>
        </w:rPr>
        <w:t>3.性と「エディプス・コンプレックス」</w:t>
      </w:r>
    </w:p>
    <w:p w14:paraId="66623FF4" w14:textId="77777777" w:rsidR="006E681D" w:rsidRPr="00F37EC1" w:rsidRDefault="00CC22AA" w:rsidP="00C322A9">
      <w:pPr>
        <w:spacing w:line="260" w:lineRule="exact"/>
        <w:ind w:left="194"/>
        <w:rPr>
          <w:rFonts w:asciiTheme="minorEastAsia" w:hAnsiTheme="minorEastAsia"/>
          <w:sz w:val="22"/>
        </w:rPr>
      </w:pPr>
      <w:r>
        <w:rPr>
          <w:rFonts w:asciiTheme="minorEastAsia" w:hAnsiTheme="minorEastAsia"/>
          <w:sz w:val="22"/>
        </w:rPr>
        <w:t xml:space="preserve"> </w:t>
      </w:r>
      <w:r w:rsidR="00F37EC1">
        <w:rPr>
          <w:rFonts w:asciiTheme="minorEastAsia" w:hAnsiTheme="minorEastAsia"/>
          <w:sz w:val="22"/>
        </w:rPr>
        <w:t xml:space="preserve">1. </w:t>
      </w:r>
      <w:r w:rsidR="006E681D" w:rsidRPr="00F37EC1">
        <w:rPr>
          <w:rFonts w:asciiTheme="minorEastAsia" w:hAnsiTheme="minorEastAsia" w:hint="eastAsia"/>
          <w:sz w:val="22"/>
        </w:rPr>
        <w:t>無意識という心的過程</w:t>
      </w:r>
    </w:p>
    <w:p w14:paraId="623C6C4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催眠術療法との出会い</w:t>
      </w:r>
    </w:p>
    <w:p w14:paraId="4312A434"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「快楽原則」（性的衝動）と「現実原則」（自己保存衝動）</w:t>
      </w:r>
    </w:p>
    <w:p w14:paraId="3D323283" w14:textId="77777777" w:rsidR="00CE3754"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現実原則は自己保存のために快楽原則を「抑圧」「昇華」する。</w:t>
      </w:r>
    </w:p>
    <w:p w14:paraId="49C89A57" w14:textId="77777777" w:rsidR="006E681D" w:rsidRPr="00F37EC1" w:rsidRDefault="00CE3754" w:rsidP="00C322A9">
      <w:pPr>
        <w:spacing w:line="260" w:lineRule="exact"/>
        <w:ind w:left="194"/>
        <w:rPr>
          <w:rFonts w:asciiTheme="minorEastAsia" w:hAnsiTheme="minorEastAsia"/>
          <w:sz w:val="22"/>
        </w:rPr>
      </w:pPr>
      <w:r>
        <w:rPr>
          <w:rFonts w:asciiTheme="minorEastAsia" w:hAnsiTheme="minorEastAsia" w:hint="eastAsia"/>
          <w:sz w:val="22"/>
        </w:rPr>
        <w:t xml:space="preserve">　</w:t>
      </w:r>
      <w:proofErr w:type="spellStart"/>
      <w:r>
        <w:rPr>
          <w:rFonts w:asciiTheme="minorEastAsia" w:hAnsiTheme="minorEastAsia"/>
          <w:sz w:val="22"/>
        </w:rPr>
        <w:t>es</w:t>
      </w:r>
      <w:proofErr w:type="spellEnd"/>
      <w:r>
        <w:rPr>
          <w:rFonts w:asciiTheme="minorEastAsia" w:hAnsiTheme="minorEastAsia" w:hint="eastAsia"/>
          <w:sz w:val="22"/>
        </w:rPr>
        <w:t>、超自我、自我</w:t>
      </w:r>
    </w:p>
    <w:p w14:paraId="2FD5D1C6" w14:textId="77777777" w:rsidR="006E681D" w:rsidRPr="00F37EC1" w:rsidRDefault="00CC22AA" w:rsidP="00C322A9">
      <w:pPr>
        <w:spacing w:line="260" w:lineRule="exact"/>
        <w:ind w:left="194"/>
        <w:rPr>
          <w:rFonts w:asciiTheme="minorEastAsia" w:hAnsiTheme="minorEastAsia"/>
          <w:sz w:val="22"/>
        </w:rPr>
      </w:pPr>
      <w:r>
        <w:rPr>
          <w:rFonts w:asciiTheme="minorEastAsia" w:hAnsiTheme="minorEastAsia"/>
          <w:sz w:val="22"/>
        </w:rPr>
        <w:t xml:space="preserve"> </w:t>
      </w:r>
      <w:r w:rsidR="00F37EC1">
        <w:rPr>
          <w:rFonts w:asciiTheme="minorEastAsia" w:hAnsiTheme="minorEastAsia"/>
          <w:sz w:val="22"/>
        </w:rPr>
        <w:t xml:space="preserve">2. </w:t>
      </w:r>
      <w:r w:rsidR="006E681D" w:rsidRPr="00F37EC1">
        <w:rPr>
          <w:rFonts w:asciiTheme="minorEastAsia" w:hAnsiTheme="minorEastAsia" w:hint="eastAsia"/>
          <w:sz w:val="22"/>
        </w:rPr>
        <w:t>「抵抗」と「抑圧」</w:t>
      </w:r>
    </w:p>
    <w:p w14:paraId="38DD6E6C"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 xml:space="preserve">トラウマ的体験を人が忘れるのは、その恐怖、苦痛を意識下に追いやってしまう </w:t>
      </w:r>
      <w:proofErr w:type="spellStart"/>
      <w:r w:rsidRPr="00B477C4">
        <w:rPr>
          <w:rFonts w:asciiTheme="minorEastAsia" w:hAnsiTheme="minorEastAsia" w:hint="eastAsia"/>
          <w:sz w:val="22"/>
        </w:rPr>
        <w:t>verdrängen</w:t>
      </w:r>
      <w:proofErr w:type="spellEnd"/>
      <w:r w:rsidRPr="00F37EC1">
        <w:rPr>
          <w:rFonts w:asciiTheme="minorEastAsia" w:hAnsiTheme="minorEastAsia" w:hint="eastAsia"/>
          <w:sz w:val="22"/>
        </w:rPr>
        <w:t>（＝抑圧）からである。そうであるならばその感情を発散させる</w:t>
      </w:r>
      <w:proofErr w:type="spellStart"/>
      <w:r w:rsidRPr="00F37EC1">
        <w:rPr>
          <w:rFonts w:asciiTheme="minorEastAsia" w:hAnsiTheme="minorEastAsia" w:hint="eastAsia"/>
          <w:sz w:val="22"/>
        </w:rPr>
        <w:t>sublimieren</w:t>
      </w:r>
      <w:proofErr w:type="spellEnd"/>
      <w:r w:rsidRPr="00F37EC1">
        <w:rPr>
          <w:rFonts w:asciiTheme="minorEastAsia" w:hAnsiTheme="minorEastAsia" w:hint="eastAsia"/>
          <w:sz w:val="22"/>
        </w:rPr>
        <w:t>（＝昇華）させるのではなく、その抑圧を発見し、それを否認・承認することで解消することが必要。</w:t>
      </w:r>
    </w:p>
    <w:p w14:paraId="21E208BE"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抑圧の中心にある性的衝動</w:t>
      </w:r>
    </w:p>
    <w:p w14:paraId="77761CE3" w14:textId="77777777" w:rsidR="006E681D" w:rsidRPr="00F37EC1" w:rsidRDefault="00CC22AA" w:rsidP="00C322A9">
      <w:pPr>
        <w:spacing w:line="260" w:lineRule="exact"/>
        <w:ind w:left="194"/>
        <w:rPr>
          <w:rFonts w:asciiTheme="minorEastAsia" w:hAnsiTheme="minorEastAsia"/>
          <w:sz w:val="22"/>
        </w:rPr>
      </w:pPr>
      <w:r>
        <w:rPr>
          <w:rFonts w:asciiTheme="minorEastAsia" w:hAnsiTheme="minorEastAsia"/>
          <w:sz w:val="22"/>
        </w:rPr>
        <w:t xml:space="preserve"> </w:t>
      </w:r>
      <w:r w:rsidR="00F37EC1">
        <w:rPr>
          <w:rFonts w:asciiTheme="minorEastAsia" w:hAnsiTheme="minorEastAsia"/>
          <w:sz w:val="22"/>
        </w:rPr>
        <w:t xml:space="preserve">3. </w:t>
      </w:r>
      <w:r w:rsidR="006E681D" w:rsidRPr="00F37EC1">
        <w:rPr>
          <w:rFonts w:asciiTheme="minorEastAsia" w:hAnsiTheme="minorEastAsia" w:hint="eastAsia"/>
          <w:sz w:val="22"/>
        </w:rPr>
        <w:t>性とエデ</w:t>
      </w:r>
      <w:bookmarkStart w:id="0" w:name="_GoBack"/>
      <w:bookmarkEnd w:id="0"/>
      <w:r w:rsidR="006E681D" w:rsidRPr="00F37EC1">
        <w:rPr>
          <w:rFonts w:asciiTheme="minorEastAsia" w:hAnsiTheme="minorEastAsia" w:hint="eastAsia"/>
          <w:sz w:val="22"/>
        </w:rPr>
        <w:t>ィプス・コンプレックス</w:t>
      </w:r>
    </w:p>
    <w:p w14:paraId="093F35B1"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口唇期</w:t>
      </w:r>
      <w:r w:rsidR="00722102">
        <w:rPr>
          <w:rFonts w:asciiTheme="minorEastAsia" w:hAnsiTheme="minorEastAsia"/>
          <w:sz w:val="22"/>
        </w:rPr>
        <w:t xml:space="preserve"> </w:t>
      </w:r>
      <w:r w:rsidRPr="00F37EC1">
        <w:rPr>
          <w:rFonts w:asciiTheme="minorEastAsia" w:hAnsiTheme="minorEastAsia" w:cs="Symbol" w:hint="eastAsia"/>
          <w:sz w:val="22"/>
        </w:rPr>
        <w:t>→</w:t>
      </w:r>
      <w:r w:rsidR="00722102">
        <w:rPr>
          <w:rFonts w:asciiTheme="minorEastAsia" w:hAnsiTheme="minorEastAsia" w:cs="Symbol"/>
          <w:sz w:val="22"/>
        </w:rPr>
        <w:t xml:space="preserve"> </w:t>
      </w:r>
      <w:r w:rsidRPr="00F37EC1">
        <w:rPr>
          <w:rFonts w:asciiTheme="minorEastAsia" w:hAnsiTheme="minorEastAsia" w:hint="eastAsia"/>
          <w:sz w:val="22"/>
        </w:rPr>
        <w:t>肛門期</w:t>
      </w:r>
      <w:r w:rsidR="00722102">
        <w:rPr>
          <w:rFonts w:asciiTheme="minorEastAsia" w:hAnsiTheme="minorEastAsia"/>
          <w:sz w:val="22"/>
        </w:rPr>
        <w:t xml:space="preserve"> </w:t>
      </w:r>
      <w:r w:rsidRPr="00F37EC1">
        <w:rPr>
          <w:rFonts w:asciiTheme="minorEastAsia" w:hAnsiTheme="minorEastAsia" w:cs="Symbol" w:hint="eastAsia"/>
          <w:sz w:val="22"/>
        </w:rPr>
        <w:t>→</w:t>
      </w:r>
      <w:r w:rsidR="00722102">
        <w:rPr>
          <w:rFonts w:asciiTheme="minorEastAsia" w:hAnsiTheme="minorEastAsia" w:cs="Symbol"/>
          <w:sz w:val="22"/>
        </w:rPr>
        <w:t xml:space="preserve"> </w:t>
      </w:r>
      <w:r w:rsidRPr="00F37EC1">
        <w:rPr>
          <w:rFonts w:asciiTheme="minorEastAsia" w:hAnsiTheme="minorEastAsia" w:hint="eastAsia"/>
          <w:sz w:val="22"/>
        </w:rPr>
        <w:t>性器期の発展過程を経て、思春期までに潜伏するリビドー（性的エネルギー）</w:t>
      </w:r>
    </w:p>
    <w:p w14:paraId="58FB7947"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「エディプス・コンプレックス」</w:t>
      </w:r>
      <w:r w:rsidR="00F37EC1">
        <w:rPr>
          <w:rFonts w:asciiTheme="minorEastAsia" w:hAnsiTheme="minorEastAsia" w:hint="eastAsia"/>
          <w:sz w:val="22"/>
        </w:rPr>
        <w:t xml:space="preserve">：　</w:t>
      </w:r>
      <w:r w:rsidR="00722102">
        <w:rPr>
          <w:rFonts w:asciiTheme="minorEastAsia" w:hAnsiTheme="minorEastAsia" w:hint="eastAsia"/>
          <w:sz w:val="22"/>
        </w:rPr>
        <w:t>男の子は母親に</w:t>
      </w:r>
      <w:r w:rsidRPr="00F37EC1">
        <w:rPr>
          <w:rFonts w:asciiTheme="minorEastAsia" w:hAnsiTheme="minorEastAsia" w:hint="eastAsia"/>
          <w:sz w:val="22"/>
        </w:rPr>
        <w:t>リビドーを集中させ、父親をライバル視する。</w:t>
      </w:r>
    </w:p>
    <w:p w14:paraId="4268788D"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文明過程としてのエディプス：『トーテムとタブー』</w:t>
      </w:r>
    </w:p>
    <w:p w14:paraId="3CE5984F"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すべての年少男子と女性を支配下に置く原始群団の家父長に対する「父親殺し」</w:t>
      </w:r>
    </w:p>
    <w:p w14:paraId="4F10D56E"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トーテムとはこの原初的反抗の象徴的反復</w:t>
      </w:r>
    </w:p>
    <w:p w14:paraId="53D8C8C8"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この父親殺しの罪の意識と贖罪の意識という</w:t>
      </w:r>
      <w:r w:rsidR="008D1FF1">
        <w:rPr>
          <w:rFonts w:asciiTheme="minorEastAsia" w:hAnsiTheme="minorEastAsia" w:hint="eastAsia"/>
          <w:sz w:val="22"/>
        </w:rPr>
        <w:t>二律背反</w:t>
      </w:r>
    </w:p>
    <w:p w14:paraId="3E9B891B"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cs="Symbol" w:hint="eastAsia"/>
          <w:sz w:val="22"/>
        </w:rPr>
        <w:t xml:space="preserve">　</w:t>
      </w:r>
      <w:r w:rsidR="006E681D" w:rsidRPr="00F37EC1">
        <w:rPr>
          <w:rFonts w:asciiTheme="minorEastAsia" w:hAnsiTheme="minorEastAsia" w:cs="Symbol" w:hint="eastAsia"/>
          <w:sz w:val="22"/>
        </w:rPr>
        <w:t>→</w:t>
      </w:r>
      <w:r w:rsidR="006E681D" w:rsidRPr="00F37EC1">
        <w:rPr>
          <w:rFonts w:asciiTheme="minorEastAsia" w:hAnsiTheme="minorEastAsia" w:hint="eastAsia"/>
          <w:sz w:val="22"/>
        </w:rPr>
        <w:t>トーテム殺害の禁制と家父長の神格化</w:t>
      </w:r>
    </w:p>
    <w:p w14:paraId="6FE7B296"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cs="Symbol" w:hint="eastAsia"/>
          <w:sz w:val="22"/>
        </w:rPr>
        <w:t xml:space="preserve">　</w:t>
      </w:r>
      <w:r w:rsidR="006E681D" w:rsidRPr="00F37EC1">
        <w:rPr>
          <w:rFonts w:asciiTheme="minorEastAsia" w:hAnsiTheme="minorEastAsia" w:cs="Symbol" w:hint="eastAsia"/>
          <w:sz w:val="22"/>
        </w:rPr>
        <w:t>→</w:t>
      </w:r>
      <w:r w:rsidR="006E681D" w:rsidRPr="00F37EC1">
        <w:rPr>
          <w:rFonts w:asciiTheme="minorEastAsia" w:hAnsiTheme="minorEastAsia" w:hint="eastAsia"/>
          <w:sz w:val="22"/>
        </w:rPr>
        <w:t>近親相姦のタブー</w:t>
      </w:r>
    </w:p>
    <w:p w14:paraId="26BB2645" w14:textId="77777777" w:rsidR="006E681D" w:rsidRPr="00C163B3" w:rsidRDefault="008D1FF1" w:rsidP="00C322A9">
      <w:pPr>
        <w:spacing w:line="260" w:lineRule="exact"/>
        <w:ind w:left="194"/>
        <w:rPr>
          <w:rFonts w:asciiTheme="minorEastAsia" w:hAnsiTheme="minorEastAsia"/>
          <w:b/>
          <w:sz w:val="22"/>
        </w:rPr>
      </w:pPr>
      <w:r w:rsidRPr="008D1FF1">
        <w:rPr>
          <w:rFonts w:asciiTheme="minorEastAsia" w:hAnsiTheme="minorEastAsia" w:hint="eastAsia"/>
          <w:b/>
          <w:sz w:val="22"/>
        </w:rPr>
        <w:t>Ⅱ</w:t>
      </w:r>
      <w:r w:rsidRPr="008D1FF1">
        <w:rPr>
          <w:rFonts w:asciiTheme="minorEastAsia" w:hAnsiTheme="minorEastAsia"/>
          <w:b/>
          <w:sz w:val="22"/>
        </w:rPr>
        <w:t xml:space="preserve"> </w:t>
      </w:r>
      <w:r w:rsidR="006E681D" w:rsidRPr="008D1FF1">
        <w:rPr>
          <w:rFonts w:asciiTheme="minorEastAsia" w:hAnsiTheme="minorEastAsia" w:hint="eastAsia"/>
          <w:b/>
          <w:sz w:val="22"/>
        </w:rPr>
        <w:t>『文化の不安』</w:t>
      </w:r>
      <w:r w:rsidR="00C163B3">
        <w:rPr>
          <w:rFonts w:asciiTheme="minorEastAsia" w:hAnsiTheme="minorEastAsia" w:hint="eastAsia"/>
          <w:b/>
          <w:sz w:val="22"/>
        </w:rPr>
        <w:t xml:space="preserve">　　</w:t>
      </w:r>
      <w:r w:rsidR="006E681D" w:rsidRPr="00F37EC1">
        <w:rPr>
          <w:rFonts w:asciiTheme="minorEastAsia" w:hAnsiTheme="minorEastAsia" w:hint="eastAsia"/>
          <w:sz w:val="22"/>
        </w:rPr>
        <w:t>文化：本能の抑圧の所産</w:t>
      </w:r>
    </w:p>
    <w:p w14:paraId="74B7EF9E"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その形成過程で行き場を失ったタナトスの攻撃本能は内面化され、各人の「超自我」のなかに蓄積されて（＝昇華）、罪悪感として逆に人間を不幸にする。</w:t>
      </w:r>
    </w:p>
    <w:p w14:paraId="4F707656"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性に対してそれを敵視するのが文化</w:t>
      </w:r>
    </w:p>
    <w:p w14:paraId="2878977D" w14:textId="77777777" w:rsid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w:t>
      </w:r>
      <w:r w:rsidR="00C163B3">
        <w:rPr>
          <w:rFonts w:asciiTheme="minorEastAsia" w:hAnsiTheme="minorEastAsia" w:hint="eastAsia"/>
          <w:sz w:val="22"/>
        </w:rPr>
        <w:t>人はなぜ戦争をするのか</w:t>
      </w:r>
      <w:r w:rsidRPr="00F37EC1">
        <w:rPr>
          <w:rFonts w:asciiTheme="minorEastAsia" w:hAnsiTheme="minorEastAsia" w:hint="eastAsia"/>
          <w:sz w:val="22"/>
        </w:rPr>
        <w:t>』、</w:t>
      </w:r>
    </w:p>
    <w:p w14:paraId="35584C82" w14:textId="77777777" w:rsidR="006E681D" w:rsidRPr="00F37EC1" w:rsidRDefault="008D1FF1" w:rsidP="00C322A9">
      <w:pPr>
        <w:spacing w:line="260" w:lineRule="exact"/>
        <w:ind w:left="194"/>
        <w:rPr>
          <w:rFonts w:asciiTheme="minorEastAsia" w:hAnsiTheme="minorEastAsia"/>
          <w:sz w:val="22"/>
        </w:rPr>
      </w:pPr>
      <w:r>
        <w:rPr>
          <w:rFonts w:asciiTheme="minorEastAsia" w:hAnsiTheme="minorEastAsia" w:hint="eastAsia"/>
          <w:sz w:val="22"/>
        </w:rPr>
        <w:t xml:space="preserve">　　</w:t>
      </w:r>
      <w:r w:rsidR="006E681D" w:rsidRPr="00F37EC1">
        <w:rPr>
          <w:rFonts w:asciiTheme="minorEastAsia" w:hAnsiTheme="minorEastAsia" w:hint="eastAsia"/>
          <w:sz w:val="22"/>
        </w:rPr>
        <w:t>エロス：維持し結合しようとする愛の衝動</w:t>
      </w:r>
      <w:r w:rsidR="00CC22AA">
        <w:rPr>
          <w:rFonts w:asciiTheme="minorEastAsia" w:hAnsiTheme="minorEastAsia" w:hint="eastAsia"/>
          <w:sz w:val="22"/>
        </w:rPr>
        <w:t xml:space="preserve">　　　</w:t>
      </w:r>
      <w:r w:rsidR="00C163B3">
        <w:rPr>
          <w:rFonts w:asciiTheme="minorEastAsia" w:hAnsiTheme="minorEastAsia" w:hint="eastAsia"/>
          <w:sz w:val="22"/>
        </w:rPr>
        <w:t xml:space="preserve">　</w:t>
      </w:r>
      <w:r w:rsidR="006E681D" w:rsidRPr="00F37EC1">
        <w:rPr>
          <w:rFonts w:asciiTheme="minorEastAsia" w:hAnsiTheme="minorEastAsia" w:hint="eastAsia"/>
          <w:sz w:val="22"/>
        </w:rPr>
        <w:t>タナトス：攻撃・破壊衝動</w:t>
      </w:r>
    </w:p>
    <w:p w14:paraId="177BF69D" w14:textId="77777777" w:rsidR="006E681D" w:rsidRPr="00F37EC1" w:rsidRDefault="00C163B3" w:rsidP="00C322A9">
      <w:pPr>
        <w:spacing w:line="260" w:lineRule="exact"/>
        <w:ind w:left="194"/>
        <w:rPr>
          <w:rFonts w:asciiTheme="minorEastAsia" w:hAnsiTheme="minorEastAsia"/>
          <w:sz w:val="22"/>
        </w:rPr>
      </w:pPr>
      <w:r>
        <w:rPr>
          <w:rFonts w:asciiTheme="minorEastAsia" w:hAnsiTheme="minorEastAsia" w:hint="eastAsia"/>
          <w:sz w:val="22"/>
        </w:rPr>
        <w:t>・</w:t>
      </w:r>
      <w:r w:rsidR="006E681D" w:rsidRPr="00F37EC1">
        <w:rPr>
          <w:rFonts w:asciiTheme="minorEastAsia" w:hAnsiTheme="minorEastAsia" w:hint="eastAsia"/>
          <w:sz w:val="22"/>
        </w:rPr>
        <w:t>すべての生の現象はこの両者のおりなしによって生起する、その意味で両者ともに「必要」であり、人間から攻撃と破壊の衝動を除去できない。</w:t>
      </w:r>
    </w:p>
    <w:p w14:paraId="09B0A148" w14:textId="77777777" w:rsidR="006E681D" w:rsidRPr="00F37EC1" w:rsidRDefault="00C163B3" w:rsidP="00C322A9">
      <w:pPr>
        <w:spacing w:line="260" w:lineRule="exact"/>
        <w:ind w:left="194"/>
        <w:rPr>
          <w:rFonts w:asciiTheme="minorEastAsia" w:hAnsiTheme="minorEastAsia"/>
          <w:sz w:val="22"/>
        </w:rPr>
      </w:pPr>
      <w:r>
        <w:rPr>
          <w:rFonts w:asciiTheme="minorEastAsia" w:hAnsiTheme="minorEastAsia" w:hint="eastAsia"/>
          <w:sz w:val="22"/>
        </w:rPr>
        <w:t>・それにもかかわらない</w:t>
      </w:r>
      <w:r w:rsidR="008D1FF1">
        <w:rPr>
          <w:rFonts w:asciiTheme="minorEastAsia" w:hAnsiTheme="minorEastAsia" w:hint="eastAsia"/>
          <w:sz w:val="22"/>
        </w:rPr>
        <w:t>フロイトのオプティミズム</w:t>
      </w:r>
    </w:p>
    <w:p w14:paraId="5827FC21" w14:textId="77777777" w:rsidR="006E681D" w:rsidRPr="008D1FF1" w:rsidRDefault="006E681D" w:rsidP="00C322A9">
      <w:pPr>
        <w:spacing w:line="260" w:lineRule="exact"/>
        <w:ind w:leftChars="193" w:left="422" w:firstLine="2"/>
        <w:rPr>
          <w:rFonts w:asciiTheme="minorEastAsia" w:hAnsiTheme="minorEastAsia"/>
          <w:sz w:val="20"/>
        </w:rPr>
      </w:pPr>
      <w:r w:rsidRPr="008D1FF1">
        <w:rPr>
          <w:rFonts w:asciiTheme="minorEastAsia" w:hAnsiTheme="minorEastAsia" w:hint="eastAsia"/>
          <w:sz w:val="20"/>
        </w:rPr>
        <w:t>知性が欲動生活に比べて無力だというこ</w:t>
      </w:r>
      <w:r w:rsidR="00CC22AA">
        <w:rPr>
          <w:rFonts w:asciiTheme="minorEastAsia" w:hAnsiTheme="minorEastAsia" w:hint="eastAsia"/>
          <w:sz w:val="20"/>
        </w:rPr>
        <w:t>とをいくら強調しようと、またそれがいかに正しいことであろうと</w:t>
      </w:r>
      <w:r w:rsidR="00CC22AA">
        <w:rPr>
          <w:rFonts w:asciiTheme="minorEastAsia" w:hAnsiTheme="minorEastAsia"/>
          <w:sz w:val="20"/>
        </w:rPr>
        <w:t xml:space="preserve"> </w:t>
      </w:r>
      <w:r w:rsidR="00CC22AA">
        <w:rPr>
          <w:rFonts w:asciiTheme="minorEastAsia" w:hAnsiTheme="minorEastAsia" w:hint="eastAsia"/>
          <w:sz w:val="20"/>
        </w:rPr>
        <w:t>─</w:t>
      </w:r>
      <w:r w:rsidR="00CC22AA">
        <w:rPr>
          <w:rFonts w:asciiTheme="minorEastAsia" w:hAnsiTheme="minorEastAsia"/>
          <w:sz w:val="20"/>
        </w:rPr>
        <w:t xml:space="preserve"> </w:t>
      </w:r>
      <w:r w:rsidRPr="008D1FF1">
        <w:rPr>
          <w:rFonts w:asciiTheme="minorEastAsia" w:hAnsiTheme="minorEastAsia" w:hint="eastAsia"/>
          <w:sz w:val="20"/>
        </w:rPr>
        <w:t>この知性の弱さは一種独特なものなのだ。なるほど、知性の声は弱々しい。けれどもこの知性の声は、聞き入れられるまではつぶやきを止めないのであり、しかも、何度か黙殺されたあと、結局は聞き入れられるのである。これがわれわれが人類の将来についてオプティミステックでありうる数少ない理由の一つである。</w:t>
      </w:r>
      <w:r w:rsidR="008D1FF1">
        <w:rPr>
          <w:rFonts w:asciiTheme="minorEastAsia" w:hAnsiTheme="minorEastAsia" w:hint="eastAsia"/>
          <w:sz w:val="20"/>
        </w:rPr>
        <w:t xml:space="preserve">　</w:t>
      </w:r>
      <w:r w:rsidR="008D1FF1" w:rsidRPr="008D1FF1">
        <w:rPr>
          <w:rFonts w:asciiTheme="minorEastAsia" w:hAnsiTheme="minorEastAsia" w:hint="eastAsia"/>
          <w:sz w:val="20"/>
        </w:rPr>
        <w:t xml:space="preserve">　『ある幻想の未来』</w:t>
      </w:r>
    </w:p>
    <w:p w14:paraId="110067F1" w14:textId="77777777" w:rsidR="006E681D" w:rsidRPr="008D1FF1" w:rsidRDefault="008D1FF1" w:rsidP="00C322A9">
      <w:pPr>
        <w:spacing w:line="260" w:lineRule="exact"/>
        <w:ind w:left="194"/>
        <w:rPr>
          <w:rFonts w:asciiTheme="minorEastAsia" w:hAnsiTheme="minorEastAsia"/>
          <w:b/>
          <w:sz w:val="22"/>
        </w:rPr>
      </w:pPr>
      <w:r w:rsidRPr="008D1FF1">
        <w:rPr>
          <w:rFonts w:asciiTheme="minorEastAsia" w:hAnsiTheme="minorEastAsia" w:hint="eastAsia"/>
          <w:b/>
          <w:sz w:val="22"/>
        </w:rPr>
        <w:t>Ⅲ</w:t>
      </w:r>
      <w:r w:rsidRPr="008D1FF1">
        <w:rPr>
          <w:rFonts w:asciiTheme="minorEastAsia" w:hAnsiTheme="minorEastAsia"/>
          <w:b/>
          <w:sz w:val="22"/>
        </w:rPr>
        <w:t xml:space="preserve"> </w:t>
      </w:r>
      <w:r w:rsidR="00C163B3">
        <w:rPr>
          <w:rFonts w:asciiTheme="minorEastAsia" w:hAnsiTheme="minorEastAsia" w:hint="eastAsia"/>
          <w:b/>
          <w:sz w:val="22"/>
        </w:rPr>
        <w:t>タナトス：</w:t>
      </w:r>
      <w:r w:rsidR="006E681D" w:rsidRPr="008D1FF1">
        <w:rPr>
          <w:rFonts w:asciiTheme="minorEastAsia" w:hAnsiTheme="minorEastAsia" w:hint="eastAsia"/>
          <w:b/>
          <w:sz w:val="22"/>
        </w:rPr>
        <w:t>死の本能？ローレンツのフロイト批判</w:t>
      </w:r>
    </w:p>
    <w:p w14:paraId="57A035E2"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「種の保存」を果たす攻撃本能の機能錯誤</w:t>
      </w:r>
    </w:p>
    <w:p w14:paraId="383FF4D2" w14:textId="77777777" w:rsidR="006E681D" w:rsidRPr="00F37EC1"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殺戮抑制本能に欠ける人類の武器発明</w:t>
      </w:r>
    </w:p>
    <w:p w14:paraId="089FEE57" w14:textId="77777777" w:rsidR="00146418" w:rsidRDefault="006E681D" w:rsidP="00C322A9">
      <w:pPr>
        <w:spacing w:line="260" w:lineRule="exact"/>
        <w:ind w:left="194"/>
        <w:rPr>
          <w:rFonts w:asciiTheme="minorEastAsia" w:hAnsiTheme="minorEastAsia"/>
          <w:sz w:val="22"/>
        </w:rPr>
      </w:pPr>
      <w:r w:rsidRPr="00F37EC1">
        <w:rPr>
          <w:rFonts w:asciiTheme="minorEastAsia" w:hAnsiTheme="minorEastAsia" w:hint="eastAsia"/>
          <w:sz w:val="22"/>
        </w:rPr>
        <w:t>処方箋としての、武器使用と本能的殺戮抑制のあいだでの失われたバランス回復</w:t>
      </w:r>
    </w:p>
    <w:p w14:paraId="087D6316" w14:textId="77777777" w:rsidR="00C322A9" w:rsidRDefault="00C322A9" w:rsidP="00C322A9">
      <w:pPr>
        <w:tabs>
          <w:tab w:val="left" w:pos="993"/>
          <w:tab w:val="left" w:pos="1276"/>
        </w:tabs>
        <w:spacing w:line="260" w:lineRule="exact"/>
        <w:ind w:left="194"/>
        <w:rPr>
          <w:rFonts w:asciiTheme="minorEastAsia" w:hAnsiTheme="minorEastAsia" w:hint="eastAsia"/>
          <w:bCs/>
          <w:sz w:val="20"/>
        </w:rPr>
      </w:pPr>
    </w:p>
    <w:p w14:paraId="2F272528" w14:textId="77777777" w:rsidR="00146418" w:rsidRPr="00C163B3" w:rsidRDefault="00C163B3" w:rsidP="00C322A9">
      <w:pPr>
        <w:tabs>
          <w:tab w:val="left" w:pos="993"/>
          <w:tab w:val="left" w:pos="1276"/>
        </w:tabs>
        <w:spacing w:line="260" w:lineRule="exact"/>
        <w:ind w:left="194"/>
        <w:rPr>
          <w:rFonts w:asciiTheme="minorEastAsia" w:hAnsiTheme="minorEastAsia"/>
          <w:bCs/>
          <w:sz w:val="20"/>
        </w:rPr>
      </w:pPr>
      <w:r w:rsidRPr="00C163B3">
        <w:rPr>
          <w:rFonts w:asciiTheme="minorEastAsia" w:hAnsiTheme="minorEastAsia"/>
          <w:bCs/>
          <w:sz w:val="20"/>
        </w:rPr>
        <w:t>**************</w:t>
      </w:r>
      <w:r w:rsidRPr="00C163B3">
        <w:rPr>
          <w:rFonts w:asciiTheme="minorEastAsia" w:hAnsiTheme="minorEastAsia" w:hint="eastAsia"/>
          <w:bCs/>
          <w:sz w:val="20"/>
        </w:rPr>
        <w:t>参考文献</w:t>
      </w:r>
      <w:r w:rsidRPr="00C163B3">
        <w:rPr>
          <w:rFonts w:asciiTheme="minorEastAsia" w:hAnsiTheme="minorEastAsia"/>
          <w:bCs/>
          <w:sz w:val="20"/>
        </w:rPr>
        <w:t>***************</w:t>
      </w:r>
    </w:p>
    <w:p w14:paraId="0BC93D3C" w14:textId="77777777" w:rsidR="006F7706" w:rsidRPr="00C163B3" w:rsidRDefault="00146418" w:rsidP="00C322A9">
      <w:pPr>
        <w:spacing w:line="260" w:lineRule="exact"/>
        <w:ind w:left="194"/>
        <w:rPr>
          <w:rFonts w:asciiTheme="minorEastAsia" w:hAnsiTheme="minorEastAsia"/>
          <w:sz w:val="20"/>
        </w:rPr>
      </w:pPr>
      <w:r w:rsidRPr="00C163B3">
        <w:rPr>
          <w:rFonts w:asciiTheme="minorEastAsia" w:hAnsiTheme="minorEastAsia" w:hint="eastAsia"/>
          <w:sz w:val="20"/>
        </w:rPr>
        <w:t>ポール・リクール『フロイトを読む─解釈学試論』、新曜社</w:t>
      </w:r>
    </w:p>
    <w:p w14:paraId="423EE822" w14:textId="77777777" w:rsidR="006F7706" w:rsidRPr="00C163B3" w:rsidRDefault="006F7706" w:rsidP="00C322A9">
      <w:pPr>
        <w:spacing w:line="260" w:lineRule="exact"/>
        <w:ind w:left="194"/>
        <w:rPr>
          <w:rFonts w:asciiTheme="minorEastAsia" w:hAnsiTheme="minorEastAsia"/>
          <w:sz w:val="20"/>
        </w:rPr>
      </w:pPr>
      <w:r w:rsidRPr="00C163B3">
        <w:rPr>
          <w:rFonts w:asciiTheme="minorEastAsia" w:hAnsiTheme="minorEastAsia" w:hint="eastAsia"/>
          <w:sz w:val="20"/>
        </w:rPr>
        <w:t>フリードリッヒ・ニーチェ『悲劇の誕生』、岩波文庫</w:t>
      </w:r>
    </w:p>
    <w:p w14:paraId="025C492E" w14:textId="77777777" w:rsidR="00C163B3" w:rsidRDefault="006F7706" w:rsidP="00C322A9">
      <w:pPr>
        <w:spacing w:line="260" w:lineRule="exact"/>
        <w:ind w:left="194"/>
        <w:rPr>
          <w:rFonts w:asciiTheme="minorEastAsia" w:hAnsiTheme="minorEastAsia"/>
          <w:sz w:val="20"/>
        </w:rPr>
      </w:pPr>
      <w:r w:rsidRPr="00C163B3">
        <w:rPr>
          <w:rFonts w:asciiTheme="minorEastAsia" w:hAnsiTheme="minorEastAsia" w:hint="eastAsia"/>
          <w:sz w:val="20"/>
        </w:rPr>
        <w:t>『ニーチェ・セレクション』、平凡社ライブラリー</w:t>
      </w:r>
    </w:p>
    <w:p w14:paraId="2970219C" w14:textId="77777777" w:rsidR="00C163B3" w:rsidRDefault="00C163B3" w:rsidP="00C322A9">
      <w:pPr>
        <w:spacing w:line="260" w:lineRule="exact"/>
        <w:ind w:left="194"/>
        <w:rPr>
          <w:rFonts w:asciiTheme="minorEastAsia" w:hAnsiTheme="minorEastAsia"/>
          <w:sz w:val="20"/>
        </w:rPr>
      </w:pPr>
      <w:r w:rsidRPr="00C163B3">
        <w:rPr>
          <w:rFonts w:asciiTheme="minorEastAsia" w:hAnsiTheme="minorEastAsia" w:hint="eastAsia"/>
          <w:sz w:val="20"/>
        </w:rPr>
        <w:t>永井均『これがニーチェだ』、講談社現代新書</w:t>
      </w:r>
    </w:p>
    <w:p w14:paraId="4DC6247B" w14:textId="77777777" w:rsidR="00C163B3" w:rsidRDefault="00C163B3" w:rsidP="00C322A9">
      <w:pPr>
        <w:spacing w:line="260" w:lineRule="exact"/>
        <w:ind w:left="194"/>
        <w:rPr>
          <w:rFonts w:asciiTheme="minorEastAsia" w:hAnsiTheme="minorEastAsia"/>
          <w:sz w:val="20"/>
        </w:rPr>
      </w:pPr>
      <w:r>
        <w:rPr>
          <w:rFonts w:asciiTheme="minorEastAsia" w:hAnsiTheme="minorEastAsia" w:hint="eastAsia"/>
          <w:sz w:val="20"/>
        </w:rPr>
        <w:t>タルモ・クンナス『精神の売春としての政治─ニーチェ哲学における政治的なもの』、法政大学出版局</w:t>
      </w:r>
    </w:p>
    <w:p w14:paraId="4572661D" w14:textId="77777777" w:rsidR="003A580F" w:rsidRPr="00C163B3" w:rsidRDefault="00C163B3" w:rsidP="00C322A9">
      <w:pPr>
        <w:spacing w:line="260" w:lineRule="exact"/>
        <w:ind w:left="194"/>
        <w:rPr>
          <w:rFonts w:asciiTheme="minorEastAsia" w:hAnsiTheme="minorEastAsia"/>
          <w:sz w:val="20"/>
        </w:rPr>
      </w:pPr>
      <w:r>
        <w:rPr>
          <w:rFonts w:asciiTheme="minorEastAsia" w:hAnsiTheme="minorEastAsia" w:hint="eastAsia"/>
          <w:sz w:val="20"/>
        </w:rPr>
        <w:t>ギュンター・ロールモーザー『ニーチェと解放の終焉』、白水叢書</w:t>
      </w:r>
      <w:r w:rsidR="00B5756F">
        <w:rPr>
          <w:rFonts w:asciiTheme="minorEastAsia" w:hAnsiTheme="minorEastAsia"/>
          <w:sz w:val="20"/>
        </w:rPr>
        <w:t>&lt;36&gt;</w:t>
      </w:r>
    </w:p>
    <w:p w14:paraId="50C441CC" w14:textId="77777777" w:rsidR="006F7706" w:rsidRPr="00C163B3" w:rsidRDefault="003A580F" w:rsidP="00C322A9">
      <w:pPr>
        <w:spacing w:line="260" w:lineRule="exact"/>
        <w:ind w:left="194"/>
        <w:rPr>
          <w:rFonts w:asciiTheme="minorEastAsia" w:hAnsiTheme="minorEastAsia"/>
          <w:sz w:val="20"/>
        </w:rPr>
      </w:pPr>
      <w:r w:rsidRPr="00C163B3">
        <w:rPr>
          <w:rFonts w:asciiTheme="minorEastAsia" w:hAnsiTheme="minorEastAsia" w:hint="eastAsia"/>
          <w:sz w:val="20"/>
        </w:rPr>
        <w:t>『世界の名著(60)フロイト』、中公バックス</w:t>
      </w:r>
    </w:p>
    <w:p w14:paraId="141D1218" w14:textId="77777777" w:rsidR="003A580F" w:rsidRPr="00C163B3" w:rsidRDefault="006F7706" w:rsidP="00C322A9">
      <w:pPr>
        <w:spacing w:line="260" w:lineRule="exact"/>
        <w:ind w:left="194"/>
        <w:rPr>
          <w:rFonts w:asciiTheme="minorEastAsia" w:hAnsiTheme="minorEastAsia"/>
          <w:sz w:val="20"/>
        </w:rPr>
      </w:pPr>
      <w:r w:rsidRPr="00C163B3">
        <w:rPr>
          <w:rFonts w:asciiTheme="minorEastAsia" w:hAnsiTheme="minorEastAsia" w:hint="eastAsia"/>
          <w:sz w:val="20"/>
        </w:rPr>
        <w:t>ジークムント・フロイト『人はなぜ戦争をするのか　エロスとタナトス』光文社古典新訳文庫</w:t>
      </w:r>
    </w:p>
    <w:p w14:paraId="3A4BD42C" w14:textId="77777777" w:rsidR="003A580F" w:rsidRPr="00C163B3" w:rsidRDefault="00CC22AA" w:rsidP="00C322A9">
      <w:pPr>
        <w:spacing w:line="260" w:lineRule="exact"/>
        <w:ind w:left="194"/>
        <w:rPr>
          <w:rFonts w:asciiTheme="minorEastAsia" w:hAnsiTheme="minorEastAsia"/>
          <w:sz w:val="20"/>
        </w:rPr>
      </w:pPr>
      <w:r>
        <w:rPr>
          <w:rFonts w:asciiTheme="minorEastAsia" w:hAnsiTheme="minorEastAsia" w:hint="eastAsia"/>
          <w:sz w:val="20"/>
        </w:rPr>
        <w:t>コンラート・ローレンツ『攻撃─悪の自然史</w:t>
      </w:r>
      <w:r w:rsidR="003A580F" w:rsidRPr="00C163B3">
        <w:rPr>
          <w:rFonts w:asciiTheme="minorEastAsia" w:hAnsiTheme="minorEastAsia" w:hint="eastAsia"/>
          <w:sz w:val="20"/>
        </w:rPr>
        <w:t>』、みすず書房</w:t>
      </w:r>
    </w:p>
    <w:p w14:paraId="0A177155" w14:textId="77777777" w:rsidR="00146418" w:rsidRPr="00C163B3" w:rsidRDefault="003A580F" w:rsidP="00C322A9">
      <w:pPr>
        <w:spacing w:line="260" w:lineRule="exact"/>
        <w:ind w:left="194"/>
        <w:rPr>
          <w:rFonts w:asciiTheme="minorEastAsia" w:hAnsiTheme="minorEastAsia"/>
          <w:sz w:val="20"/>
        </w:rPr>
      </w:pPr>
      <w:r w:rsidRPr="00C163B3">
        <w:rPr>
          <w:rFonts w:asciiTheme="minorEastAsia" w:hAnsiTheme="minorEastAsia" w:hint="eastAsia"/>
          <w:sz w:val="20"/>
        </w:rPr>
        <w:t>リチャード・バーンスタイン『根源悪の系譜：カントからアーレントまで』、法政大学出版局</w:t>
      </w:r>
    </w:p>
    <w:sectPr w:rsidR="00146418" w:rsidRPr="00C163B3" w:rsidSect="00F37EC1">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dirty"/>
  <w:doNotTrackMoves/>
  <w:defaultTabStop w:val="960"/>
  <w:drawingGridHorizontalSpacing w:val="219"/>
  <w:drawingGridVerticalSpacing w:val="331"/>
  <w:displayHorizontalDrawingGridEvery w:val="0"/>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6E681D"/>
    <w:rsid w:val="000972EF"/>
    <w:rsid w:val="000D2908"/>
    <w:rsid w:val="00146418"/>
    <w:rsid w:val="00264D79"/>
    <w:rsid w:val="003A580F"/>
    <w:rsid w:val="005917FF"/>
    <w:rsid w:val="005C2449"/>
    <w:rsid w:val="0069477F"/>
    <w:rsid w:val="00697A90"/>
    <w:rsid w:val="006E681D"/>
    <w:rsid w:val="006F7706"/>
    <w:rsid w:val="00722102"/>
    <w:rsid w:val="008D1FF1"/>
    <w:rsid w:val="009C4C14"/>
    <w:rsid w:val="00A4266D"/>
    <w:rsid w:val="00B477C4"/>
    <w:rsid w:val="00B5756F"/>
    <w:rsid w:val="00BB5D29"/>
    <w:rsid w:val="00BD6B18"/>
    <w:rsid w:val="00C163B3"/>
    <w:rsid w:val="00C322A9"/>
    <w:rsid w:val="00C60342"/>
    <w:rsid w:val="00CC22AA"/>
    <w:rsid w:val="00CE3754"/>
    <w:rsid w:val="00E00BD8"/>
    <w:rsid w:val="00E53C4B"/>
    <w:rsid w:val="00F37EC1"/>
    <w:rsid w:val="00F720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v:textbox inset="5.85pt,.7pt,5.85pt,.7pt"/>
    </o:shapedefaults>
    <o:shapelayout v:ext="edit">
      <o:idmap v:ext="edit" data="1"/>
    </o:shapelayout>
  </w:shapeDefaults>
  <w:decimalSymbol w:val="."/>
  <w:listSeparator w:val=","/>
  <w14:docId w14:val="5FCB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03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0BD8"/>
    <w:rPr>
      <w:rFonts w:ascii="ヒラギノ角ゴ ProN W3" w:eastAsia="ヒラギノ角ゴ ProN W3"/>
      <w:sz w:val="18"/>
      <w:szCs w:val="18"/>
    </w:rPr>
  </w:style>
  <w:style w:type="character" w:customStyle="1" w:styleId="a4">
    <w:name w:val="吹き出し (文字)"/>
    <w:basedOn w:val="a0"/>
    <w:link w:val="a3"/>
    <w:uiPriority w:val="99"/>
    <w:semiHidden/>
    <w:rsid w:val="00E00BD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2767">
      <w:bodyDiv w:val="1"/>
      <w:marLeft w:val="0"/>
      <w:marRight w:val="0"/>
      <w:marTop w:val="0"/>
      <w:marBottom w:val="0"/>
      <w:divBdr>
        <w:top w:val="none" w:sz="0" w:space="0" w:color="auto"/>
        <w:left w:val="none" w:sz="0" w:space="0" w:color="auto"/>
        <w:bottom w:val="none" w:sz="0" w:space="0" w:color="auto"/>
        <w:right w:val="none" w:sz="0" w:space="0" w:color="auto"/>
      </w:divBdr>
    </w:div>
    <w:div w:id="414790691">
      <w:bodyDiv w:val="1"/>
      <w:marLeft w:val="0"/>
      <w:marRight w:val="0"/>
      <w:marTop w:val="0"/>
      <w:marBottom w:val="0"/>
      <w:divBdr>
        <w:top w:val="none" w:sz="0" w:space="0" w:color="auto"/>
        <w:left w:val="none" w:sz="0" w:space="0" w:color="auto"/>
        <w:bottom w:val="none" w:sz="0" w:space="0" w:color="auto"/>
        <w:right w:val="none" w:sz="0" w:space="0" w:color="auto"/>
      </w:divBdr>
      <w:divsChild>
        <w:div w:id="2075003234">
          <w:marLeft w:val="547"/>
          <w:marRight w:val="0"/>
          <w:marTop w:val="0"/>
          <w:marBottom w:val="0"/>
          <w:divBdr>
            <w:top w:val="none" w:sz="0" w:space="0" w:color="auto"/>
            <w:left w:val="none" w:sz="0" w:space="0" w:color="auto"/>
            <w:bottom w:val="none" w:sz="0" w:space="0" w:color="auto"/>
            <w:right w:val="none" w:sz="0" w:space="0" w:color="auto"/>
          </w:divBdr>
        </w:div>
        <w:div w:id="170799069">
          <w:marLeft w:val="547"/>
          <w:marRight w:val="0"/>
          <w:marTop w:val="0"/>
          <w:marBottom w:val="0"/>
          <w:divBdr>
            <w:top w:val="none" w:sz="0" w:space="0" w:color="auto"/>
            <w:left w:val="none" w:sz="0" w:space="0" w:color="auto"/>
            <w:bottom w:val="none" w:sz="0" w:space="0" w:color="auto"/>
            <w:right w:val="none" w:sz="0" w:space="0" w:color="auto"/>
          </w:divBdr>
        </w:div>
        <w:div w:id="1021929543">
          <w:marLeft w:val="547"/>
          <w:marRight w:val="0"/>
          <w:marTop w:val="0"/>
          <w:marBottom w:val="0"/>
          <w:divBdr>
            <w:top w:val="none" w:sz="0" w:space="0" w:color="auto"/>
            <w:left w:val="none" w:sz="0" w:space="0" w:color="auto"/>
            <w:bottom w:val="none" w:sz="0" w:space="0" w:color="auto"/>
            <w:right w:val="none" w:sz="0" w:space="0" w:color="auto"/>
          </w:divBdr>
        </w:div>
        <w:div w:id="631137428">
          <w:marLeft w:val="547"/>
          <w:marRight w:val="0"/>
          <w:marTop w:val="0"/>
          <w:marBottom w:val="0"/>
          <w:divBdr>
            <w:top w:val="none" w:sz="0" w:space="0" w:color="auto"/>
            <w:left w:val="none" w:sz="0" w:space="0" w:color="auto"/>
            <w:bottom w:val="none" w:sz="0" w:space="0" w:color="auto"/>
            <w:right w:val="none" w:sz="0" w:space="0" w:color="auto"/>
          </w:divBdr>
        </w:div>
        <w:div w:id="664479791">
          <w:marLeft w:val="547"/>
          <w:marRight w:val="0"/>
          <w:marTop w:val="0"/>
          <w:marBottom w:val="0"/>
          <w:divBdr>
            <w:top w:val="none" w:sz="0" w:space="0" w:color="auto"/>
            <w:left w:val="none" w:sz="0" w:space="0" w:color="auto"/>
            <w:bottom w:val="none" w:sz="0" w:space="0" w:color="auto"/>
            <w:right w:val="none" w:sz="0" w:space="0" w:color="auto"/>
          </w:divBdr>
        </w:div>
        <w:div w:id="369765825">
          <w:marLeft w:val="547"/>
          <w:marRight w:val="0"/>
          <w:marTop w:val="0"/>
          <w:marBottom w:val="0"/>
          <w:divBdr>
            <w:top w:val="none" w:sz="0" w:space="0" w:color="auto"/>
            <w:left w:val="none" w:sz="0" w:space="0" w:color="auto"/>
            <w:bottom w:val="none" w:sz="0" w:space="0" w:color="auto"/>
            <w:right w:val="none" w:sz="0" w:space="0" w:color="auto"/>
          </w:divBdr>
        </w:div>
        <w:div w:id="1389380413">
          <w:marLeft w:val="547"/>
          <w:marRight w:val="0"/>
          <w:marTop w:val="0"/>
          <w:marBottom w:val="0"/>
          <w:divBdr>
            <w:top w:val="none" w:sz="0" w:space="0" w:color="auto"/>
            <w:left w:val="none" w:sz="0" w:space="0" w:color="auto"/>
            <w:bottom w:val="none" w:sz="0" w:space="0" w:color="auto"/>
            <w:right w:val="none" w:sz="0" w:space="0" w:color="auto"/>
          </w:divBdr>
        </w:div>
        <w:div w:id="396588897">
          <w:marLeft w:val="547"/>
          <w:marRight w:val="0"/>
          <w:marTop w:val="0"/>
          <w:marBottom w:val="0"/>
          <w:divBdr>
            <w:top w:val="none" w:sz="0" w:space="0" w:color="auto"/>
            <w:left w:val="none" w:sz="0" w:space="0" w:color="auto"/>
            <w:bottom w:val="none" w:sz="0" w:space="0" w:color="auto"/>
            <w:right w:val="none" w:sz="0" w:space="0" w:color="auto"/>
          </w:divBdr>
        </w:div>
        <w:div w:id="2061711446">
          <w:marLeft w:val="547"/>
          <w:marRight w:val="0"/>
          <w:marTop w:val="0"/>
          <w:marBottom w:val="0"/>
          <w:divBdr>
            <w:top w:val="none" w:sz="0" w:space="0" w:color="auto"/>
            <w:left w:val="none" w:sz="0" w:space="0" w:color="auto"/>
            <w:bottom w:val="none" w:sz="0" w:space="0" w:color="auto"/>
            <w:right w:val="none" w:sz="0" w:space="0" w:color="auto"/>
          </w:divBdr>
        </w:div>
        <w:div w:id="1460537849">
          <w:marLeft w:val="1166"/>
          <w:marRight w:val="0"/>
          <w:marTop w:val="0"/>
          <w:marBottom w:val="0"/>
          <w:divBdr>
            <w:top w:val="none" w:sz="0" w:space="0" w:color="auto"/>
            <w:left w:val="none" w:sz="0" w:space="0" w:color="auto"/>
            <w:bottom w:val="none" w:sz="0" w:space="0" w:color="auto"/>
            <w:right w:val="none" w:sz="0" w:space="0" w:color="auto"/>
          </w:divBdr>
        </w:div>
        <w:div w:id="264729664">
          <w:marLeft w:val="1166"/>
          <w:marRight w:val="0"/>
          <w:marTop w:val="0"/>
          <w:marBottom w:val="0"/>
          <w:divBdr>
            <w:top w:val="none" w:sz="0" w:space="0" w:color="auto"/>
            <w:left w:val="none" w:sz="0" w:space="0" w:color="auto"/>
            <w:bottom w:val="none" w:sz="0" w:space="0" w:color="auto"/>
            <w:right w:val="none" w:sz="0" w:space="0" w:color="auto"/>
          </w:divBdr>
        </w:div>
        <w:div w:id="1661500985">
          <w:marLeft w:val="547"/>
          <w:marRight w:val="0"/>
          <w:marTop w:val="0"/>
          <w:marBottom w:val="0"/>
          <w:divBdr>
            <w:top w:val="none" w:sz="0" w:space="0" w:color="auto"/>
            <w:left w:val="none" w:sz="0" w:space="0" w:color="auto"/>
            <w:bottom w:val="none" w:sz="0" w:space="0" w:color="auto"/>
            <w:right w:val="none" w:sz="0" w:space="0" w:color="auto"/>
          </w:divBdr>
        </w:div>
        <w:div w:id="1980264795">
          <w:marLeft w:val="1166"/>
          <w:marRight w:val="0"/>
          <w:marTop w:val="0"/>
          <w:marBottom w:val="0"/>
          <w:divBdr>
            <w:top w:val="none" w:sz="0" w:space="0" w:color="auto"/>
            <w:left w:val="none" w:sz="0" w:space="0" w:color="auto"/>
            <w:bottom w:val="none" w:sz="0" w:space="0" w:color="auto"/>
            <w:right w:val="none" w:sz="0" w:space="0" w:color="auto"/>
          </w:divBdr>
        </w:div>
        <w:div w:id="1580481226">
          <w:marLeft w:val="547"/>
          <w:marRight w:val="0"/>
          <w:marTop w:val="0"/>
          <w:marBottom w:val="0"/>
          <w:divBdr>
            <w:top w:val="none" w:sz="0" w:space="0" w:color="auto"/>
            <w:left w:val="none" w:sz="0" w:space="0" w:color="auto"/>
            <w:bottom w:val="none" w:sz="0" w:space="0" w:color="auto"/>
            <w:right w:val="none" w:sz="0" w:space="0" w:color="auto"/>
          </w:divBdr>
        </w:div>
        <w:div w:id="1817068019">
          <w:marLeft w:val="547"/>
          <w:marRight w:val="0"/>
          <w:marTop w:val="0"/>
          <w:marBottom w:val="0"/>
          <w:divBdr>
            <w:top w:val="none" w:sz="0" w:space="0" w:color="auto"/>
            <w:left w:val="none" w:sz="0" w:space="0" w:color="auto"/>
            <w:bottom w:val="none" w:sz="0" w:space="0" w:color="auto"/>
            <w:right w:val="none" w:sz="0" w:space="0" w:color="auto"/>
          </w:divBdr>
        </w:div>
        <w:div w:id="698042941">
          <w:marLeft w:val="547"/>
          <w:marRight w:val="0"/>
          <w:marTop w:val="0"/>
          <w:marBottom w:val="0"/>
          <w:divBdr>
            <w:top w:val="none" w:sz="0" w:space="0" w:color="auto"/>
            <w:left w:val="none" w:sz="0" w:space="0" w:color="auto"/>
            <w:bottom w:val="none" w:sz="0" w:space="0" w:color="auto"/>
            <w:right w:val="none" w:sz="0" w:space="0" w:color="auto"/>
          </w:divBdr>
        </w:div>
        <w:div w:id="633871400">
          <w:marLeft w:val="547"/>
          <w:marRight w:val="0"/>
          <w:marTop w:val="0"/>
          <w:marBottom w:val="0"/>
          <w:divBdr>
            <w:top w:val="none" w:sz="0" w:space="0" w:color="auto"/>
            <w:left w:val="none" w:sz="0" w:space="0" w:color="auto"/>
            <w:bottom w:val="none" w:sz="0" w:space="0" w:color="auto"/>
            <w:right w:val="none" w:sz="0" w:space="0" w:color="auto"/>
          </w:divBdr>
        </w:div>
        <w:div w:id="937835462">
          <w:marLeft w:val="547"/>
          <w:marRight w:val="0"/>
          <w:marTop w:val="0"/>
          <w:marBottom w:val="0"/>
          <w:divBdr>
            <w:top w:val="none" w:sz="0" w:space="0" w:color="auto"/>
            <w:left w:val="none" w:sz="0" w:space="0" w:color="auto"/>
            <w:bottom w:val="none" w:sz="0" w:space="0" w:color="auto"/>
            <w:right w:val="none" w:sz="0" w:space="0" w:color="auto"/>
          </w:divBdr>
        </w:div>
        <w:div w:id="871694581">
          <w:marLeft w:val="547"/>
          <w:marRight w:val="0"/>
          <w:marTop w:val="0"/>
          <w:marBottom w:val="0"/>
          <w:divBdr>
            <w:top w:val="none" w:sz="0" w:space="0" w:color="auto"/>
            <w:left w:val="none" w:sz="0" w:space="0" w:color="auto"/>
            <w:bottom w:val="none" w:sz="0" w:space="0" w:color="auto"/>
            <w:right w:val="none" w:sz="0" w:space="0" w:color="auto"/>
          </w:divBdr>
        </w:div>
        <w:div w:id="1301424818">
          <w:marLeft w:val="547"/>
          <w:marRight w:val="0"/>
          <w:marTop w:val="0"/>
          <w:marBottom w:val="0"/>
          <w:divBdr>
            <w:top w:val="none" w:sz="0" w:space="0" w:color="auto"/>
            <w:left w:val="none" w:sz="0" w:space="0" w:color="auto"/>
            <w:bottom w:val="none" w:sz="0" w:space="0" w:color="auto"/>
            <w:right w:val="none" w:sz="0" w:space="0" w:color="auto"/>
          </w:divBdr>
        </w:div>
        <w:div w:id="1920286034">
          <w:marLeft w:val="547"/>
          <w:marRight w:val="0"/>
          <w:marTop w:val="0"/>
          <w:marBottom w:val="0"/>
          <w:divBdr>
            <w:top w:val="none" w:sz="0" w:space="0" w:color="auto"/>
            <w:left w:val="none" w:sz="0" w:space="0" w:color="auto"/>
            <w:bottom w:val="none" w:sz="0" w:space="0" w:color="auto"/>
            <w:right w:val="none" w:sz="0" w:space="0" w:color="auto"/>
          </w:divBdr>
        </w:div>
        <w:div w:id="499200947">
          <w:marLeft w:val="547"/>
          <w:marRight w:val="0"/>
          <w:marTop w:val="0"/>
          <w:marBottom w:val="0"/>
          <w:divBdr>
            <w:top w:val="none" w:sz="0" w:space="0" w:color="auto"/>
            <w:left w:val="none" w:sz="0" w:space="0" w:color="auto"/>
            <w:bottom w:val="none" w:sz="0" w:space="0" w:color="auto"/>
            <w:right w:val="none" w:sz="0" w:space="0" w:color="auto"/>
          </w:divBdr>
        </w:div>
        <w:div w:id="15736500">
          <w:marLeft w:val="547"/>
          <w:marRight w:val="0"/>
          <w:marTop w:val="0"/>
          <w:marBottom w:val="0"/>
          <w:divBdr>
            <w:top w:val="none" w:sz="0" w:space="0" w:color="auto"/>
            <w:left w:val="none" w:sz="0" w:space="0" w:color="auto"/>
            <w:bottom w:val="none" w:sz="0" w:space="0" w:color="auto"/>
            <w:right w:val="none" w:sz="0" w:space="0" w:color="auto"/>
          </w:divBdr>
        </w:div>
        <w:div w:id="1848471932">
          <w:marLeft w:val="547"/>
          <w:marRight w:val="0"/>
          <w:marTop w:val="0"/>
          <w:marBottom w:val="0"/>
          <w:divBdr>
            <w:top w:val="none" w:sz="0" w:space="0" w:color="auto"/>
            <w:left w:val="none" w:sz="0" w:space="0" w:color="auto"/>
            <w:bottom w:val="none" w:sz="0" w:space="0" w:color="auto"/>
            <w:right w:val="none" w:sz="0" w:space="0" w:color="auto"/>
          </w:divBdr>
        </w:div>
        <w:div w:id="1185628059">
          <w:marLeft w:val="547"/>
          <w:marRight w:val="0"/>
          <w:marTop w:val="0"/>
          <w:marBottom w:val="0"/>
          <w:divBdr>
            <w:top w:val="none" w:sz="0" w:space="0" w:color="auto"/>
            <w:left w:val="none" w:sz="0" w:space="0" w:color="auto"/>
            <w:bottom w:val="none" w:sz="0" w:space="0" w:color="auto"/>
            <w:right w:val="none" w:sz="0" w:space="0" w:color="auto"/>
          </w:divBdr>
        </w:div>
        <w:div w:id="730157215">
          <w:marLeft w:val="547"/>
          <w:marRight w:val="0"/>
          <w:marTop w:val="0"/>
          <w:marBottom w:val="0"/>
          <w:divBdr>
            <w:top w:val="none" w:sz="0" w:space="0" w:color="auto"/>
            <w:left w:val="none" w:sz="0" w:space="0" w:color="auto"/>
            <w:bottom w:val="none" w:sz="0" w:space="0" w:color="auto"/>
            <w:right w:val="none" w:sz="0" w:space="0" w:color="auto"/>
          </w:divBdr>
        </w:div>
        <w:div w:id="2142571388">
          <w:marLeft w:val="547"/>
          <w:marRight w:val="0"/>
          <w:marTop w:val="0"/>
          <w:marBottom w:val="0"/>
          <w:divBdr>
            <w:top w:val="none" w:sz="0" w:space="0" w:color="auto"/>
            <w:left w:val="none" w:sz="0" w:space="0" w:color="auto"/>
            <w:bottom w:val="none" w:sz="0" w:space="0" w:color="auto"/>
            <w:right w:val="none" w:sz="0" w:space="0" w:color="auto"/>
          </w:divBdr>
        </w:div>
        <w:div w:id="744956195">
          <w:marLeft w:val="547"/>
          <w:marRight w:val="0"/>
          <w:marTop w:val="0"/>
          <w:marBottom w:val="0"/>
          <w:divBdr>
            <w:top w:val="none" w:sz="0" w:space="0" w:color="auto"/>
            <w:left w:val="none" w:sz="0" w:space="0" w:color="auto"/>
            <w:bottom w:val="none" w:sz="0" w:space="0" w:color="auto"/>
            <w:right w:val="none" w:sz="0" w:space="0" w:color="auto"/>
          </w:divBdr>
        </w:div>
        <w:div w:id="1198155666">
          <w:marLeft w:val="547"/>
          <w:marRight w:val="0"/>
          <w:marTop w:val="0"/>
          <w:marBottom w:val="0"/>
          <w:divBdr>
            <w:top w:val="none" w:sz="0" w:space="0" w:color="auto"/>
            <w:left w:val="none" w:sz="0" w:space="0" w:color="auto"/>
            <w:bottom w:val="none" w:sz="0" w:space="0" w:color="auto"/>
            <w:right w:val="none" w:sz="0" w:space="0" w:color="auto"/>
          </w:divBdr>
        </w:div>
        <w:div w:id="1973487023">
          <w:marLeft w:val="547"/>
          <w:marRight w:val="0"/>
          <w:marTop w:val="0"/>
          <w:marBottom w:val="0"/>
          <w:divBdr>
            <w:top w:val="none" w:sz="0" w:space="0" w:color="auto"/>
            <w:left w:val="none" w:sz="0" w:space="0" w:color="auto"/>
            <w:bottom w:val="none" w:sz="0" w:space="0" w:color="auto"/>
            <w:right w:val="none" w:sz="0" w:space="0" w:color="auto"/>
          </w:divBdr>
        </w:div>
        <w:div w:id="578100955">
          <w:marLeft w:val="547"/>
          <w:marRight w:val="0"/>
          <w:marTop w:val="0"/>
          <w:marBottom w:val="0"/>
          <w:divBdr>
            <w:top w:val="none" w:sz="0" w:space="0" w:color="auto"/>
            <w:left w:val="none" w:sz="0" w:space="0" w:color="auto"/>
            <w:bottom w:val="none" w:sz="0" w:space="0" w:color="auto"/>
            <w:right w:val="none" w:sz="0" w:space="0" w:color="auto"/>
          </w:divBdr>
        </w:div>
        <w:div w:id="997803433">
          <w:marLeft w:val="547"/>
          <w:marRight w:val="0"/>
          <w:marTop w:val="0"/>
          <w:marBottom w:val="0"/>
          <w:divBdr>
            <w:top w:val="none" w:sz="0" w:space="0" w:color="auto"/>
            <w:left w:val="none" w:sz="0" w:space="0" w:color="auto"/>
            <w:bottom w:val="none" w:sz="0" w:space="0" w:color="auto"/>
            <w:right w:val="none" w:sz="0" w:space="0" w:color="auto"/>
          </w:divBdr>
        </w:div>
        <w:div w:id="1995910411">
          <w:marLeft w:val="547"/>
          <w:marRight w:val="0"/>
          <w:marTop w:val="0"/>
          <w:marBottom w:val="0"/>
          <w:divBdr>
            <w:top w:val="none" w:sz="0" w:space="0" w:color="auto"/>
            <w:left w:val="none" w:sz="0" w:space="0" w:color="auto"/>
            <w:bottom w:val="none" w:sz="0" w:space="0" w:color="auto"/>
            <w:right w:val="none" w:sz="0" w:space="0" w:color="auto"/>
          </w:divBdr>
        </w:div>
        <w:div w:id="165051682">
          <w:marLeft w:val="547"/>
          <w:marRight w:val="0"/>
          <w:marTop w:val="0"/>
          <w:marBottom w:val="0"/>
          <w:divBdr>
            <w:top w:val="none" w:sz="0" w:space="0" w:color="auto"/>
            <w:left w:val="none" w:sz="0" w:space="0" w:color="auto"/>
            <w:bottom w:val="none" w:sz="0" w:space="0" w:color="auto"/>
            <w:right w:val="none" w:sz="0" w:space="0" w:color="auto"/>
          </w:divBdr>
        </w:div>
        <w:div w:id="787436867">
          <w:marLeft w:val="547"/>
          <w:marRight w:val="0"/>
          <w:marTop w:val="0"/>
          <w:marBottom w:val="0"/>
          <w:divBdr>
            <w:top w:val="none" w:sz="0" w:space="0" w:color="auto"/>
            <w:left w:val="none" w:sz="0" w:space="0" w:color="auto"/>
            <w:bottom w:val="none" w:sz="0" w:space="0" w:color="auto"/>
            <w:right w:val="none" w:sz="0" w:space="0" w:color="auto"/>
          </w:divBdr>
        </w:div>
        <w:div w:id="383532344">
          <w:marLeft w:val="547"/>
          <w:marRight w:val="0"/>
          <w:marTop w:val="0"/>
          <w:marBottom w:val="0"/>
          <w:divBdr>
            <w:top w:val="none" w:sz="0" w:space="0" w:color="auto"/>
            <w:left w:val="none" w:sz="0" w:space="0" w:color="auto"/>
            <w:bottom w:val="none" w:sz="0" w:space="0" w:color="auto"/>
            <w:right w:val="none" w:sz="0" w:space="0" w:color="auto"/>
          </w:divBdr>
        </w:div>
        <w:div w:id="807010432">
          <w:marLeft w:val="547"/>
          <w:marRight w:val="0"/>
          <w:marTop w:val="0"/>
          <w:marBottom w:val="0"/>
          <w:divBdr>
            <w:top w:val="none" w:sz="0" w:space="0" w:color="auto"/>
            <w:left w:val="none" w:sz="0" w:space="0" w:color="auto"/>
            <w:bottom w:val="none" w:sz="0" w:space="0" w:color="auto"/>
            <w:right w:val="none" w:sz="0" w:space="0" w:color="auto"/>
          </w:divBdr>
        </w:div>
        <w:div w:id="995261963">
          <w:marLeft w:val="547"/>
          <w:marRight w:val="0"/>
          <w:marTop w:val="0"/>
          <w:marBottom w:val="0"/>
          <w:divBdr>
            <w:top w:val="none" w:sz="0" w:space="0" w:color="auto"/>
            <w:left w:val="none" w:sz="0" w:space="0" w:color="auto"/>
            <w:bottom w:val="none" w:sz="0" w:space="0" w:color="auto"/>
            <w:right w:val="none" w:sz="0" w:space="0" w:color="auto"/>
          </w:divBdr>
        </w:div>
        <w:div w:id="369259131">
          <w:marLeft w:val="547"/>
          <w:marRight w:val="0"/>
          <w:marTop w:val="0"/>
          <w:marBottom w:val="0"/>
          <w:divBdr>
            <w:top w:val="none" w:sz="0" w:space="0" w:color="auto"/>
            <w:left w:val="none" w:sz="0" w:space="0" w:color="auto"/>
            <w:bottom w:val="none" w:sz="0" w:space="0" w:color="auto"/>
            <w:right w:val="none" w:sz="0" w:space="0" w:color="auto"/>
          </w:divBdr>
        </w:div>
        <w:div w:id="1928465054">
          <w:marLeft w:val="547"/>
          <w:marRight w:val="0"/>
          <w:marTop w:val="0"/>
          <w:marBottom w:val="0"/>
          <w:divBdr>
            <w:top w:val="none" w:sz="0" w:space="0" w:color="auto"/>
            <w:left w:val="none" w:sz="0" w:space="0" w:color="auto"/>
            <w:bottom w:val="none" w:sz="0" w:space="0" w:color="auto"/>
            <w:right w:val="none" w:sz="0" w:space="0" w:color="auto"/>
          </w:divBdr>
        </w:div>
        <w:div w:id="1744525757">
          <w:marLeft w:val="547"/>
          <w:marRight w:val="0"/>
          <w:marTop w:val="0"/>
          <w:marBottom w:val="0"/>
          <w:divBdr>
            <w:top w:val="none" w:sz="0" w:space="0" w:color="auto"/>
            <w:left w:val="none" w:sz="0" w:space="0" w:color="auto"/>
            <w:bottom w:val="none" w:sz="0" w:space="0" w:color="auto"/>
            <w:right w:val="none" w:sz="0" w:space="0" w:color="auto"/>
          </w:divBdr>
        </w:div>
        <w:div w:id="1112557944">
          <w:marLeft w:val="547"/>
          <w:marRight w:val="0"/>
          <w:marTop w:val="0"/>
          <w:marBottom w:val="0"/>
          <w:divBdr>
            <w:top w:val="none" w:sz="0" w:space="0" w:color="auto"/>
            <w:left w:val="none" w:sz="0" w:space="0" w:color="auto"/>
            <w:bottom w:val="none" w:sz="0" w:space="0" w:color="auto"/>
            <w:right w:val="none" w:sz="0" w:space="0" w:color="auto"/>
          </w:divBdr>
        </w:div>
      </w:divsChild>
    </w:div>
    <w:div w:id="903292782">
      <w:bodyDiv w:val="1"/>
      <w:marLeft w:val="0"/>
      <w:marRight w:val="0"/>
      <w:marTop w:val="0"/>
      <w:marBottom w:val="0"/>
      <w:divBdr>
        <w:top w:val="none" w:sz="0" w:space="0" w:color="auto"/>
        <w:left w:val="none" w:sz="0" w:space="0" w:color="auto"/>
        <w:bottom w:val="none" w:sz="0" w:space="0" w:color="auto"/>
        <w:right w:val="none" w:sz="0" w:space="0" w:color="auto"/>
      </w:divBdr>
      <w:divsChild>
        <w:div w:id="135881700">
          <w:marLeft w:val="547"/>
          <w:marRight w:val="0"/>
          <w:marTop w:val="0"/>
          <w:marBottom w:val="0"/>
          <w:divBdr>
            <w:top w:val="none" w:sz="0" w:space="0" w:color="auto"/>
            <w:left w:val="none" w:sz="0" w:space="0" w:color="auto"/>
            <w:bottom w:val="none" w:sz="0" w:space="0" w:color="auto"/>
            <w:right w:val="none" w:sz="0" w:space="0" w:color="auto"/>
          </w:divBdr>
        </w:div>
        <w:div w:id="1514029658">
          <w:marLeft w:val="547"/>
          <w:marRight w:val="0"/>
          <w:marTop w:val="0"/>
          <w:marBottom w:val="0"/>
          <w:divBdr>
            <w:top w:val="none" w:sz="0" w:space="0" w:color="auto"/>
            <w:left w:val="none" w:sz="0" w:space="0" w:color="auto"/>
            <w:bottom w:val="none" w:sz="0" w:space="0" w:color="auto"/>
            <w:right w:val="none" w:sz="0" w:space="0" w:color="auto"/>
          </w:divBdr>
        </w:div>
        <w:div w:id="543181861">
          <w:marLeft w:val="547"/>
          <w:marRight w:val="0"/>
          <w:marTop w:val="0"/>
          <w:marBottom w:val="0"/>
          <w:divBdr>
            <w:top w:val="none" w:sz="0" w:space="0" w:color="auto"/>
            <w:left w:val="none" w:sz="0" w:space="0" w:color="auto"/>
            <w:bottom w:val="none" w:sz="0" w:space="0" w:color="auto"/>
            <w:right w:val="none" w:sz="0" w:space="0" w:color="auto"/>
          </w:divBdr>
        </w:div>
        <w:div w:id="1392849534">
          <w:marLeft w:val="547"/>
          <w:marRight w:val="0"/>
          <w:marTop w:val="0"/>
          <w:marBottom w:val="0"/>
          <w:divBdr>
            <w:top w:val="none" w:sz="0" w:space="0" w:color="auto"/>
            <w:left w:val="none" w:sz="0" w:space="0" w:color="auto"/>
            <w:bottom w:val="none" w:sz="0" w:space="0" w:color="auto"/>
            <w:right w:val="none" w:sz="0" w:space="0" w:color="auto"/>
          </w:divBdr>
        </w:div>
        <w:div w:id="805127048">
          <w:marLeft w:val="965"/>
          <w:marRight w:val="0"/>
          <w:marTop w:val="0"/>
          <w:marBottom w:val="0"/>
          <w:divBdr>
            <w:top w:val="none" w:sz="0" w:space="0" w:color="auto"/>
            <w:left w:val="none" w:sz="0" w:space="0" w:color="auto"/>
            <w:bottom w:val="none" w:sz="0" w:space="0" w:color="auto"/>
            <w:right w:val="none" w:sz="0" w:space="0" w:color="auto"/>
          </w:divBdr>
        </w:div>
        <w:div w:id="1218397631">
          <w:marLeft w:val="965"/>
          <w:marRight w:val="0"/>
          <w:marTop w:val="0"/>
          <w:marBottom w:val="0"/>
          <w:divBdr>
            <w:top w:val="none" w:sz="0" w:space="0" w:color="auto"/>
            <w:left w:val="none" w:sz="0" w:space="0" w:color="auto"/>
            <w:bottom w:val="none" w:sz="0" w:space="0" w:color="auto"/>
            <w:right w:val="none" w:sz="0" w:space="0" w:color="auto"/>
          </w:divBdr>
        </w:div>
        <w:div w:id="1530878943">
          <w:marLeft w:val="965"/>
          <w:marRight w:val="0"/>
          <w:marTop w:val="0"/>
          <w:marBottom w:val="0"/>
          <w:divBdr>
            <w:top w:val="none" w:sz="0" w:space="0" w:color="auto"/>
            <w:left w:val="none" w:sz="0" w:space="0" w:color="auto"/>
            <w:bottom w:val="none" w:sz="0" w:space="0" w:color="auto"/>
            <w:right w:val="none" w:sz="0" w:space="0" w:color="auto"/>
          </w:divBdr>
        </w:div>
        <w:div w:id="571089433">
          <w:marLeft w:val="547"/>
          <w:marRight w:val="0"/>
          <w:marTop w:val="0"/>
          <w:marBottom w:val="0"/>
          <w:divBdr>
            <w:top w:val="none" w:sz="0" w:space="0" w:color="auto"/>
            <w:left w:val="none" w:sz="0" w:space="0" w:color="auto"/>
            <w:bottom w:val="none" w:sz="0" w:space="0" w:color="auto"/>
            <w:right w:val="none" w:sz="0" w:space="0" w:color="auto"/>
          </w:divBdr>
        </w:div>
        <w:div w:id="432670893">
          <w:marLeft w:val="547"/>
          <w:marRight w:val="0"/>
          <w:marTop w:val="0"/>
          <w:marBottom w:val="0"/>
          <w:divBdr>
            <w:top w:val="none" w:sz="0" w:space="0" w:color="auto"/>
            <w:left w:val="none" w:sz="0" w:space="0" w:color="auto"/>
            <w:bottom w:val="none" w:sz="0" w:space="0" w:color="auto"/>
            <w:right w:val="none" w:sz="0" w:space="0" w:color="auto"/>
          </w:divBdr>
        </w:div>
        <w:div w:id="1304308397">
          <w:marLeft w:val="547"/>
          <w:marRight w:val="0"/>
          <w:marTop w:val="0"/>
          <w:marBottom w:val="0"/>
          <w:divBdr>
            <w:top w:val="none" w:sz="0" w:space="0" w:color="auto"/>
            <w:left w:val="none" w:sz="0" w:space="0" w:color="auto"/>
            <w:bottom w:val="none" w:sz="0" w:space="0" w:color="auto"/>
            <w:right w:val="none" w:sz="0" w:space="0" w:color="auto"/>
          </w:divBdr>
        </w:div>
        <w:div w:id="843472294">
          <w:marLeft w:val="547"/>
          <w:marRight w:val="0"/>
          <w:marTop w:val="0"/>
          <w:marBottom w:val="0"/>
          <w:divBdr>
            <w:top w:val="none" w:sz="0" w:space="0" w:color="auto"/>
            <w:left w:val="none" w:sz="0" w:space="0" w:color="auto"/>
            <w:bottom w:val="none" w:sz="0" w:space="0" w:color="auto"/>
            <w:right w:val="none" w:sz="0" w:space="0" w:color="auto"/>
          </w:divBdr>
        </w:div>
        <w:div w:id="1121220399">
          <w:marLeft w:val="547"/>
          <w:marRight w:val="0"/>
          <w:marTop w:val="0"/>
          <w:marBottom w:val="0"/>
          <w:divBdr>
            <w:top w:val="none" w:sz="0" w:space="0" w:color="auto"/>
            <w:left w:val="none" w:sz="0" w:space="0" w:color="auto"/>
            <w:bottom w:val="none" w:sz="0" w:space="0" w:color="auto"/>
            <w:right w:val="none" w:sz="0" w:space="0" w:color="auto"/>
          </w:divBdr>
        </w:div>
        <w:div w:id="2058695641">
          <w:marLeft w:val="547"/>
          <w:marRight w:val="0"/>
          <w:marTop w:val="0"/>
          <w:marBottom w:val="0"/>
          <w:divBdr>
            <w:top w:val="none" w:sz="0" w:space="0" w:color="auto"/>
            <w:left w:val="none" w:sz="0" w:space="0" w:color="auto"/>
            <w:bottom w:val="none" w:sz="0" w:space="0" w:color="auto"/>
            <w:right w:val="none" w:sz="0" w:space="0" w:color="auto"/>
          </w:divBdr>
        </w:div>
        <w:div w:id="371272060">
          <w:marLeft w:val="547"/>
          <w:marRight w:val="0"/>
          <w:marTop w:val="0"/>
          <w:marBottom w:val="0"/>
          <w:divBdr>
            <w:top w:val="none" w:sz="0" w:space="0" w:color="auto"/>
            <w:left w:val="none" w:sz="0" w:space="0" w:color="auto"/>
            <w:bottom w:val="none" w:sz="0" w:space="0" w:color="auto"/>
            <w:right w:val="none" w:sz="0" w:space="0" w:color="auto"/>
          </w:divBdr>
        </w:div>
        <w:div w:id="538664270">
          <w:marLeft w:val="547"/>
          <w:marRight w:val="0"/>
          <w:marTop w:val="0"/>
          <w:marBottom w:val="0"/>
          <w:divBdr>
            <w:top w:val="none" w:sz="0" w:space="0" w:color="auto"/>
            <w:left w:val="none" w:sz="0" w:space="0" w:color="auto"/>
            <w:bottom w:val="none" w:sz="0" w:space="0" w:color="auto"/>
            <w:right w:val="none" w:sz="0" w:space="0" w:color="auto"/>
          </w:divBdr>
        </w:div>
        <w:div w:id="180045554">
          <w:marLeft w:val="547"/>
          <w:marRight w:val="0"/>
          <w:marTop w:val="0"/>
          <w:marBottom w:val="0"/>
          <w:divBdr>
            <w:top w:val="none" w:sz="0" w:space="0" w:color="auto"/>
            <w:left w:val="none" w:sz="0" w:space="0" w:color="auto"/>
            <w:bottom w:val="none" w:sz="0" w:space="0" w:color="auto"/>
            <w:right w:val="none" w:sz="0" w:space="0" w:color="auto"/>
          </w:divBdr>
        </w:div>
        <w:div w:id="1191530473">
          <w:marLeft w:val="547"/>
          <w:marRight w:val="0"/>
          <w:marTop w:val="0"/>
          <w:marBottom w:val="0"/>
          <w:divBdr>
            <w:top w:val="none" w:sz="0" w:space="0" w:color="auto"/>
            <w:left w:val="none" w:sz="0" w:space="0" w:color="auto"/>
            <w:bottom w:val="none" w:sz="0" w:space="0" w:color="auto"/>
            <w:right w:val="none" w:sz="0" w:space="0" w:color="auto"/>
          </w:divBdr>
        </w:div>
        <w:div w:id="1070998550">
          <w:marLeft w:val="547"/>
          <w:marRight w:val="0"/>
          <w:marTop w:val="0"/>
          <w:marBottom w:val="0"/>
          <w:divBdr>
            <w:top w:val="none" w:sz="0" w:space="0" w:color="auto"/>
            <w:left w:val="none" w:sz="0" w:space="0" w:color="auto"/>
            <w:bottom w:val="none" w:sz="0" w:space="0" w:color="auto"/>
            <w:right w:val="none" w:sz="0" w:space="0" w:color="auto"/>
          </w:divBdr>
        </w:div>
        <w:div w:id="1955165745">
          <w:marLeft w:val="547"/>
          <w:marRight w:val="0"/>
          <w:marTop w:val="0"/>
          <w:marBottom w:val="0"/>
          <w:divBdr>
            <w:top w:val="none" w:sz="0" w:space="0" w:color="auto"/>
            <w:left w:val="none" w:sz="0" w:space="0" w:color="auto"/>
            <w:bottom w:val="none" w:sz="0" w:space="0" w:color="auto"/>
            <w:right w:val="none" w:sz="0" w:space="0" w:color="auto"/>
          </w:divBdr>
        </w:div>
        <w:div w:id="1349869099">
          <w:marLeft w:val="547"/>
          <w:marRight w:val="0"/>
          <w:marTop w:val="0"/>
          <w:marBottom w:val="0"/>
          <w:divBdr>
            <w:top w:val="none" w:sz="0" w:space="0" w:color="auto"/>
            <w:left w:val="none" w:sz="0" w:space="0" w:color="auto"/>
            <w:bottom w:val="none" w:sz="0" w:space="0" w:color="auto"/>
            <w:right w:val="none" w:sz="0" w:space="0" w:color="auto"/>
          </w:divBdr>
        </w:div>
        <w:div w:id="1185705824">
          <w:marLeft w:val="547"/>
          <w:marRight w:val="0"/>
          <w:marTop w:val="0"/>
          <w:marBottom w:val="0"/>
          <w:divBdr>
            <w:top w:val="none" w:sz="0" w:space="0" w:color="auto"/>
            <w:left w:val="none" w:sz="0" w:space="0" w:color="auto"/>
            <w:bottom w:val="none" w:sz="0" w:space="0" w:color="auto"/>
            <w:right w:val="none" w:sz="0" w:space="0" w:color="auto"/>
          </w:divBdr>
        </w:div>
        <w:div w:id="1814103178">
          <w:marLeft w:val="547"/>
          <w:marRight w:val="0"/>
          <w:marTop w:val="0"/>
          <w:marBottom w:val="0"/>
          <w:divBdr>
            <w:top w:val="none" w:sz="0" w:space="0" w:color="auto"/>
            <w:left w:val="none" w:sz="0" w:space="0" w:color="auto"/>
            <w:bottom w:val="none" w:sz="0" w:space="0" w:color="auto"/>
            <w:right w:val="none" w:sz="0" w:space="0" w:color="auto"/>
          </w:divBdr>
        </w:div>
        <w:div w:id="691567963">
          <w:marLeft w:val="547"/>
          <w:marRight w:val="0"/>
          <w:marTop w:val="0"/>
          <w:marBottom w:val="0"/>
          <w:divBdr>
            <w:top w:val="none" w:sz="0" w:space="0" w:color="auto"/>
            <w:left w:val="none" w:sz="0" w:space="0" w:color="auto"/>
            <w:bottom w:val="none" w:sz="0" w:space="0" w:color="auto"/>
            <w:right w:val="none" w:sz="0" w:space="0" w:color="auto"/>
          </w:divBdr>
        </w:div>
        <w:div w:id="689530614">
          <w:marLeft w:val="547"/>
          <w:marRight w:val="0"/>
          <w:marTop w:val="0"/>
          <w:marBottom w:val="0"/>
          <w:divBdr>
            <w:top w:val="none" w:sz="0" w:space="0" w:color="auto"/>
            <w:left w:val="none" w:sz="0" w:space="0" w:color="auto"/>
            <w:bottom w:val="none" w:sz="0" w:space="0" w:color="auto"/>
            <w:right w:val="none" w:sz="0" w:space="0" w:color="auto"/>
          </w:divBdr>
        </w:div>
        <w:div w:id="133182001">
          <w:marLeft w:val="547"/>
          <w:marRight w:val="0"/>
          <w:marTop w:val="0"/>
          <w:marBottom w:val="0"/>
          <w:divBdr>
            <w:top w:val="none" w:sz="0" w:space="0" w:color="auto"/>
            <w:left w:val="none" w:sz="0" w:space="0" w:color="auto"/>
            <w:bottom w:val="none" w:sz="0" w:space="0" w:color="auto"/>
            <w:right w:val="none" w:sz="0" w:space="0" w:color="auto"/>
          </w:divBdr>
        </w:div>
        <w:div w:id="569585212">
          <w:marLeft w:val="547"/>
          <w:marRight w:val="0"/>
          <w:marTop w:val="0"/>
          <w:marBottom w:val="0"/>
          <w:divBdr>
            <w:top w:val="none" w:sz="0" w:space="0" w:color="auto"/>
            <w:left w:val="none" w:sz="0" w:space="0" w:color="auto"/>
            <w:bottom w:val="none" w:sz="0" w:space="0" w:color="auto"/>
            <w:right w:val="none" w:sz="0" w:space="0" w:color="auto"/>
          </w:divBdr>
        </w:div>
        <w:div w:id="1218904448">
          <w:marLeft w:val="547"/>
          <w:marRight w:val="0"/>
          <w:marTop w:val="0"/>
          <w:marBottom w:val="0"/>
          <w:divBdr>
            <w:top w:val="none" w:sz="0" w:space="0" w:color="auto"/>
            <w:left w:val="none" w:sz="0" w:space="0" w:color="auto"/>
            <w:bottom w:val="none" w:sz="0" w:space="0" w:color="auto"/>
            <w:right w:val="none" w:sz="0" w:space="0" w:color="auto"/>
          </w:divBdr>
        </w:div>
        <w:div w:id="586772018">
          <w:marLeft w:val="547"/>
          <w:marRight w:val="0"/>
          <w:marTop w:val="0"/>
          <w:marBottom w:val="0"/>
          <w:divBdr>
            <w:top w:val="none" w:sz="0" w:space="0" w:color="auto"/>
            <w:left w:val="none" w:sz="0" w:space="0" w:color="auto"/>
            <w:bottom w:val="none" w:sz="0" w:space="0" w:color="auto"/>
            <w:right w:val="none" w:sz="0" w:space="0" w:color="auto"/>
          </w:divBdr>
        </w:div>
        <w:div w:id="203107406">
          <w:marLeft w:val="547"/>
          <w:marRight w:val="0"/>
          <w:marTop w:val="0"/>
          <w:marBottom w:val="0"/>
          <w:divBdr>
            <w:top w:val="none" w:sz="0" w:space="0" w:color="auto"/>
            <w:left w:val="none" w:sz="0" w:space="0" w:color="auto"/>
            <w:bottom w:val="none" w:sz="0" w:space="0" w:color="auto"/>
            <w:right w:val="none" w:sz="0" w:space="0" w:color="auto"/>
          </w:divBdr>
        </w:div>
        <w:div w:id="1087069640">
          <w:marLeft w:val="547"/>
          <w:marRight w:val="0"/>
          <w:marTop w:val="0"/>
          <w:marBottom w:val="0"/>
          <w:divBdr>
            <w:top w:val="none" w:sz="0" w:space="0" w:color="auto"/>
            <w:left w:val="none" w:sz="0" w:space="0" w:color="auto"/>
            <w:bottom w:val="none" w:sz="0" w:space="0" w:color="auto"/>
            <w:right w:val="none" w:sz="0" w:space="0" w:color="auto"/>
          </w:divBdr>
        </w:div>
        <w:div w:id="1673675469">
          <w:marLeft w:val="547"/>
          <w:marRight w:val="0"/>
          <w:marTop w:val="0"/>
          <w:marBottom w:val="0"/>
          <w:divBdr>
            <w:top w:val="none" w:sz="0" w:space="0" w:color="auto"/>
            <w:left w:val="none" w:sz="0" w:space="0" w:color="auto"/>
            <w:bottom w:val="none" w:sz="0" w:space="0" w:color="auto"/>
            <w:right w:val="none" w:sz="0" w:space="0" w:color="auto"/>
          </w:divBdr>
        </w:div>
        <w:div w:id="1110315792">
          <w:marLeft w:val="547"/>
          <w:marRight w:val="0"/>
          <w:marTop w:val="0"/>
          <w:marBottom w:val="0"/>
          <w:divBdr>
            <w:top w:val="none" w:sz="0" w:space="0" w:color="auto"/>
            <w:left w:val="none" w:sz="0" w:space="0" w:color="auto"/>
            <w:bottom w:val="none" w:sz="0" w:space="0" w:color="auto"/>
            <w:right w:val="none" w:sz="0" w:space="0" w:color="auto"/>
          </w:divBdr>
        </w:div>
        <w:div w:id="1349912014">
          <w:marLeft w:val="547"/>
          <w:marRight w:val="0"/>
          <w:marTop w:val="0"/>
          <w:marBottom w:val="0"/>
          <w:divBdr>
            <w:top w:val="none" w:sz="0" w:space="0" w:color="auto"/>
            <w:left w:val="none" w:sz="0" w:space="0" w:color="auto"/>
            <w:bottom w:val="none" w:sz="0" w:space="0" w:color="auto"/>
            <w:right w:val="none" w:sz="0" w:space="0" w:color="auto"/>
          </w:divBdr>
        </w:div>
      </w:divsChild>
    </w:div>
    <w:div w:id="1699427788">
      <w:bodyDiv w:val="1"/>
      <w:marLeft w:val="0"/>
      <w:marRight w:val="0"/>
      <w:marTop w:val="0"/>
      <w:marBottom w:val="0"/>
      <w:divBdr>
        <w:top w:val="none" w:sz="0" w:space="0" w:color="auto"/>
        <w:left w:val="none" w:sz="0" w:space="0" w:color="auto"/>
        <w:bottom w:val="none" w:sz="0" w:space="0" w:color="auto"/>
        <w:right w:val="none" w:sz="0" w:space="0" w:color="auto"/>
      </w:divBdr>
      <w:divsChild>
        <w:div w:id="511185508">
          <w:marLeft w:val="547"/>
          <w:marRight w:val="0"/>
          <w:marTop w:val="0"/>
          <w:marBottom w:val="0"/>
          <w:divBdr>
            <w:top w:val="none" w:sz="0" w:space="0" w:color="auto"/>
            <w:left w:val="none" w:sz="0" w:space="0" w:color="auto"/>
            <w:bottom w:val="none" w:sz="0" w:space="0" w:color="auto"/>
            <w:right w:val="none" w:sz="0" w:space="0" w:color="auto"/>
          </w:divBdr>
        </w:div>
        <w:div w:id="552157992">
          <w:marLeft w:val="547"/>
          <w:marRight w:val="0"/>
          <w:marTop w:val="0"/>
          <w:marBottom w:val="0"/>
          <w:divBdr>
            <w:top w:val="none" w:sz="0" w:space="0" w:color="auto"/>
            <w:left w:val="none" w:sz="0" w:space="0" w:color="auto"/>
            <w:bottom w:val="none" w:sz="0" w:space="0" w:color="auto"/>
            <w:right w:val="none" w:sz="0" w:space="0" w:color="auto"/>
          </w:divBdr>
        </w:div>
        <w:div w:id="1748378185">
          <w:marLeft w:val="547"/>
          <w:marRight w:val="0"/>
          <w:marTop w:val="0"/>
          <w:marBottom w:val="0"/>
          <w:divBdr>
            <w:top w:val="none" w:sz="0" w:space="0" w:color="auto"/>
            <w:left w:val="none" w:sz="0" w:space="0" w:color="auto"/>
            <w:bottom w:val="none" w:sz="0" w:space="0" w:color="auto"/>
            <w:right w:val="none" w:sz="0" w:space="0" w:color="auto"/>
          </w:divBdr>
        </w:div>
        <w:div w:id="1551767522">
          <w:marLeft w:val="547"/>
          <w:marRight w:val="0"/>
          <w:marTop w:val="0"/>
          <w:marBottom w:val="0"/>
          <w:divBdr>
            <w:top w:val="none" w:sz="0" w:space="0" w:color="auto"/>
            <w:left w:val="none" w:sz="0" w:space="0" w:color="auto"/>
            <w:bottom w:val="none" w:sz="0" w:space="0" w:color="auto"/>
            <w:right w:val="none" w:sz="0" w:space="0" w:color="auto"/>
          </w:divBdr>
        </w:div>
        <w:div w:id="1143933613">
          <w:marLeft w:val="547"/>
          <w:marRight w:val="0"/>
          <w:marTop w:val="0"/>
          <w:marBottom w:val="0"/>
          <w:divBdr>
            <w:top w:val="none" w:sz="0" w:space="0" w:color="auto"/>
            <w:left w:val="none" w:sz="0" w:space="0" w:color="auto"/>
            <w:bottom w:val="none" w:sz="0" w:space="0" w:color="auto"/>
            <w:right w:val="none" w:sz="0" w:space="0" w:color="auto"/>
          </w:divBdr>
        </w:div>
        <w:div w:id="652954281">
          <w:marLeft w:val="547"/>
          <w:marRight w:val="0"/>
          <w:marTop w:val="0"/>
          <w:marBottom w:val="0"/>
          <w:divBdr>
            <w:top w:val="none" w:sz="0" w:space="0" w:color="auto"/>
            <w:left w:val="none" w:sz="0" w:space="0" w:color="auto"/>
            <w:bottom w:val="none" w:sz="0" w:space="0" w:color="auto"/>
            <w:right w:val="none" w:sz="0" w:space="0" w:color="auto"/>
          </w:divBdr>
        </w:div>
        <w:div w:id="1363745439">
          <w:marLeft w:val="547"/>
          <w:marRight w:val="0"/>
          <w:marTop w:val="0"/>
          <w:marBottom w:val="0"/>
          <w:divBdr>
            <w:top w:val="none" w:sz="0" w:space="0" w:color="auto"/>
            <w:left w:val="none" w:sz="0" w:space="0" w:color="auto"/>
            <w:bottom w:val="none" w:sz="0" w:space="0" w:color="auto"/>
            <w:right w:val="none" w:sz="0" w:space="0" w:color="auto"/>
          </w:divBdr>
        </w:div>
      </w:divsChild>
    </w:div>
    <w:div w:id="1842315164">
      <w:bodyDiv w:val="1"/>
      <w:marLeft w:val="0"/>
      <w:marRight w:val="0"/>
      <w:marTop w:val="0"/>
      <w:marBottom w:val="0"/>
      <w:divBdr>
        <w:top w:val="none" w:sz="0" w:space="0" w:color="auto"/>
        <w:left w:val="none" w:sz="0" w:space="0" w:color="auto"/>
        <w:bottom w:val="none" w:sz="0" w:space="0" w:color="auto"/>
        <w:right w:val="none" w:sz="0" w:space="0" w:color="auto"/>
      </w:divBdr>
    </w:div>
    <w:div w:id="2028670768">
      <w:bodyDiv w:val="1"/>
      <w:marLeft w:val="0"/>
      <w:marRight w:val="0"/>
      <w:marTop w:val="0"/>
      <w:marBottom w:val="0"/>
      <w:divBdr>
        <w:top w:val="none" w:sz="0" w:space="0" w:color="auto"/>
        <w:left w:val="none" w:sz="0" w:space="0" w:color="auto"/>
        <w:bottom w:val="none" w:sz="0" w:space="0" w:color="auto"/>
        <w:right w:val="none" w:sz="0" w:space="0" w:color="auto"/>
      </w:divBdr>
      <w:divsChild>
        <w:div w:id="2131123820">
          <w:marLeft w:val="547"/>
          <w:marRight w:val="0"/>
          <w:marTop w:val="0"/>
          <w:marBottom w:val="0"/>
          <w:divBdr>
            <w:top w:val="none" w:sz="0" w:space="0" w:color="auto"/>
            <w:left w:val="none" w:sz="0" w:space="0" w:color="auto"/>
            <w:bottom w:val="none" w:sz="0" w:space="0" w:color="auto"/>
            <w:right w:val="none" w:sz="0" w:space="0" w:color="auto"/>
          </w:divBdr>
        </w:div>
        <w:div w:id="1962151436">
          <w:marLeft w:val="547"/>
          <w:marRight w:val="0"/>
          <w:marTop w:val="0"/>
          <w:marBottom w:val="0"/>
          <w:divBdr>
            <w:top w:val="none" w:sz="0" w:space="0" w:color="auto"/>
            <w:left w:val="none" w:sz="0" w:space="0" w:color="auto"/>
            <w:bottom w:val="none" w:sz="0" w:space="0" w:color="auto"/>
            <w:right w:val="none" w:sz="0" w:space="0" w:color="auto"/>
          </w:divBdr>
        </w:div>
        <w:div w:id="1938632240">
          <w:marLeft w:val="547"/>
          <w:marRight w:val="0"/>
          <w:marTop w:val="0"/>
          <w:marBottom w:val="0"/>
          <w:divBdr>
            <w:top w:val="none" w:sz="0" w:space="0" w:color="auto"/>
            <w:left w:val="none" w:sz="0" w:space="0" w:color="auto"/>
            <w:bottom w:val="none" w:sz="0" w:space="0" w:color="auto"/>
            <w:right w:val="none" w:sz="0" w:space="0" w:color="auto"/>
          </w:divBdr>
        </w:div>
        <w:div w:id="102457351">
          <w:marLeft w:val="547"/>
          <w:marRight w:val="0"/>
          <w:marTop w:val="0"/>
          <w:marBottom w:val="0"/>
          <w:divBdr>
            <w:top w:val="none" w:sz="0" w:space="0" w:color="auto"/>
            <w:left w:val="none" w:sz="0" w:space="0" w:color="auto"/>
            <w:bottom w:val="none" w:sz="0" w:space="0" w:color="auto"/>
            <w:right w:val="none" w:sz="0" w:space="0" w:color="auto"/>
          </w:divBdr>
        </w:div>
        <w:div w:id="345402874">
          <w:marLeft w:val="547"/>
          <w:marRight w:val="0"/>
          <w:marTop w:val="0"/>
          <w:marBottom w:val="0"/>
          <w:divBdr>
            <w:top w:val="none" w:sz="0" w:space="0" w:color="auto"/>
            <w:left w:val="none" w:sz="0" w:space="0" w:color="auto"/>
            <w:bottom w:val="none" w:sz="0" w:space="0" w:color="auto"/>
            <w:right w:val="none" w:sz="0" w:space="0" w:color="auto"/>
          </w:divBdr>
        </w:div>
        <w:div w:id="901410348">
          <w:marLeft w:val="547"/>
          <w:marRight w:val="0"/>
          <w:marTop w:val="0"/>
          <w:marBottom w:val="0"/>
          <w:divBdr>
            <w:top w:val="none" w:sz="0" w:space="0" w:color="auto"/>
            <w:left w:val="none" w:sz="0" w:space="0" w:color="auto"/>
            <w:bottom w:val="none" w:sz="0" w:space="0" w:color="auto"/>
            <w:right w:val="none" w:sz="0" w:space="0" w:color="auto"/>
          </w:divBdr>
        </w:div>
        <w:div w:id="1201892213">
          <w:marLeft w:val="547"/>
          <w:marRight w:val="0"/>
          <w:marTop w:val="0"/>
          <w:marBottom w:val="0"/>
          <w:divBdr>
            <w:top w:val="none" w:sz="0" w:space="0" w:color="auto"/>
            <w:left w:val="none" w:sz="0" w:space="0" w:color="auto"/>
            <w:bottom w:val="none" w:sz="0" w:space="0" w:color="auto"/>
            <w:right w:val="none" w:sz="0" w:space="0" w:color="auto"/>
          </w:divBdr>
        </w:div>
        <w:div w:id="173342875">
          <w:marLeft w:val="547"/>
          <w:marRight w:val="0"/>
          <w:marTop w:val="0"/>
          <w:marBottom w:val="0"/>
          <w:divBdr>
            <w:top w:val="none" w:sz="0" w:space="0" w:color="auto"/>
            <w:left w:val="none" w:sz="0" w:space="0" w:color="auto"/>
            <w:bottom w:val="none" w:sz="0" w:space="0" w:color="auto"/>
            <w:right w:val="none" w:sz="0" w:space="0" w:color="auto"/>
          </w:divBdr>
        </w:div>
        <w:div w:id="1098333812">
          <w:marLeft w:val="547"/>
          <w:marRight w:val="0"/>
          <w:marTop w:val="0"/>
          <w:marBottom w:val="0"/>
          <w:divBdr>
            <w:top w:val="none" w:sz="0" w:space="0" w:color="auto"/>
            <w:left w:val="none" w:sz="0" w:space="0" w:color="auto"/>
            <w:bottom w:val="none" w:sz="0" w:space="0" w:color="auto"/>
            <w:right w:val="none" w:sz="0" w:space="0" w:color="auto"/>
          </w:divBdr>
        </w:div>
        <w:div w:id="66264586">
          <w:marLeft w:val="547"/>
          <w:marRight w:val="0"/>
          <w:marTop w:val="0"/>
          <w:marBottom w:val="0"/>
          <w:divBdr>
            <w:top w:val="none" w:sz="0" w:space="0" w:color="auto"/>
            <w:left w:val="none" w:sz="0" w:space="0" w:color="auto"/>
            <w:bottom w:val="none" w:sz="0" w:space="0" w:color="auto"/>
            <w:right w:val="none" w:sz="0" w:space="0" w:color="auto"/>
          </w:divBdr>
        </w:div>
        <w:div w:id="1800369590">
          <w:marLeft w:val="547"/>
          <w:marRight w:val="0"/>
          <w:marTop w:val="0"/>
          <w:marBottom w:val="0"/>
          <w:divBdr>
            <w:top w:val="none" w:sz="0" w:space="0" w:color="auto"/>
            <w:left w:val="none" w:sz="0" w:space="0" w:color="auto"/>
            <w:bottom w:val="none" w:sz="0" w:space="0" w:color="auto"/>
            <w:right w:val="none" w:sz="0" w:space="0" w:color="auto"/>
          </w:divBdr>
        </w:div>
        <w:div w:id="1708945966">
          <w:marLeft w:val="547"/>
          <w:marRight w:val="0"/>
          <w:marTop w:val="0"/>
          <w:marBottom w:val="0"/>
          <w:divBdr>
            <w:top w:val="none" w:sz="0" w:space="0" w:color="auto"/>
            <w:left w:val="none" w:sz="0" w:space="0" w:color="auto"/>
            <w:bottom w:val="none" w:sz="0" w:space="0" w:color="auto"/>
            <w:right w:val="none" w:sz="0" w:space="0" w:color="auto"/>
          </w:divBdr>
        </w:div>
        <w:div w:id="2075930650">
          <w:marLeft w:val="547"/>
          <w:marRight w:val="0"/>
          <w:marTop w:val="0"/>
          <w:marBottom w:val="0"/>
          <w:divBdr>
            <w:top w:val="none" w:sz="0" w:space="0" w:color="auto"/>
            <w:left w:val="none" w:sz="0" w:space="0" w:color="auto"/>
            <w:bottom w:val="none" w:sz="0" w:space="0" w:color="auto"/>
            <w:right w:val="none" w:sz="0" w:space="0" w:color="auto"/>
          </w:divBdr>
        </w:div>
        <w:div w:id="1781561088">
          <w:marLeft w:val="547"/>
          <w:marRight w:val="0"/>
          <w:marTop w:val="0"/>
          <w:marBottom w:val="0"/>
          <w:divBdr>
            <w:top w:val="none" w:sz="0" w:space="0" w:color="auto"/>
            <w:left w:val="none" w:sz="0" w:space="0" w:color="auto"/>
            <w:bottom w:val="none" w:sz="0" w:space="0" w:color="auto"/>
            <w:right w:val="none" w:sz="0" w:space="0" w:color="auto"/>
          </w:divBdr>
        </w:div>
        <w:div w:id="1940866585">
          <w:marLeft w:val="547"/>
          <w:marRight w:val="0"/>
          <w:marTop w:val="0"/>
          <w:marBottom w:val="0"/>
          <w:divBdr>
            <w:top w:val="none" w:sz="0" w:space="0" w:color="auto"/>
            <w:left w:val="none" w:sz="0" w:space="0" w:color="auto"/>
            <w:bottom w:val="none" w:sz="0" w:space="0" w:color="auto"/>
            <w:right w:val="none" w:sz="0" w:space="0" w:color="auto"/>
          </w:divBdr>
        </w:div>
        <w:div w:id="921724299">
          <w:marLeft w:val="547"/>
          <w:marRight w:val="0"/>
          <w:marTop w:val="0"/>
          <w:marBottom w:val="0"/>
          <w:divBdr>
            <w:top w:val="none" w:sz="0" w:space="0" w:color="auto"/>
            <w:left w:val="none" w:sz="0" w:space="0" w:color="auto"/>
            <w:bottom w:val="none" w:sz="0" w:space="0" w:color="auto"/>
            <w:right w:val="none" w:sz="0" w:space="0" w:color="auto"/>
          </w:divBdr>
        </w:div>
        <w:div w:id="73651652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513</Words>
  <Characters>2927</Characters>
  <Application>Microsoft Macintosh Word</Application>
  <DocSecurity>0</DocSecurity>
  <Lines>24</Lines>
  <Paragraphs>6</Paragraphs>
  <ScaleCrop>false</ScaleCrop>
  <Company>慶應義塾大学</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萩原 能久</cp:lastModifiedBy>
  <cp:revision>6</cp:revision>
  <cp:lastPrinted>2013-06-23T20:53:00Z</cp:lastPrinted>
  <dcterms:created xsi:type="dcterms:W3CDTF">2013-06-22T06:30:00Z</dcterms:created>
  <dcterms:modified xsi:type="dcterms:W3CDTF">2017-12-27T02:24:00Z</dcterms:modified>
</cp:coreProperties>
</file>