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AAEF18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IoT服务开发介绍</w:t>
      </w:r>
    </w:p>
    <w:p w14:paraId="2F021871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1. IoT服务开发介绍</w:t>
      </w:r>
      <w:bookmarkEnd w:id="0"/>
    </w:p>
    <w:p w14:paraId="0B4A83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用户典型问题：</w:t>
      </w:r>
    </w:p>
    <w:p w14:paraId="0A9265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"平台提供哪些物联网开发服务？"或"如何开始使用平台的API服务？"</w:t>
      </w:r>
    </w:p>
    <w:p w14:paraId="3C25A6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核心回答：</w:t>
      </w:r>
    </w:p>
    <w:p w14:paraId="4C7C3D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IoT服务开发提供最核心的物联网设备连接和管理能力，基于平台的开放接口可以管理海量设备，实现设备数据上报和云端指令下发，帮助您快速构建物联网场景应用。</w:t>
      </w:r>
    </w:p>
    <w:p w14:paraId="52CB66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核心能力：</w:t>
      </w:r>
    </w:p>
    <w:p w14:paraId="145D7D1B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设备连接管理：支持海量设备的连接和维护</w:t>
      </w:r>
    </w:p>
    <w:p w14:paraId="4826D13F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数据通信：设备数据上报和云端指令下发</w:t>
      </w:r>
    </w:p>
    <w:p w14:paraId="3500613D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设备控制：远程设备控制和状态管理</w:t>
      </w:r>
    </w:p>
    <w:p w14:paraId="04DF5C06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服务集成：与业务系统的快速集成</w:t>
      </w:r>
    </w:p>
    <w:p w14:paraId="650D42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服务组成：</w:t>
      </w:r>
    </w:p>
    <w:p w14:paraId="1F8E3E89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云API：提供设备通信与管理的API接口</w:t>
      </w:r>
    </w:p>
    <w:p w14:paraId="03AB7D93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App SDK：移动端设备配网和控制功能封装</w:t>
      </w:r>
    </w:p>
    <w:p w14:paraId="1A7E5502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项目管理：统一的云开发项目管理</w:t>
      </w:r>
    </w:p>
    <w:p w14:paraId="154C05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使用流程：</w:t>
      </w:r>
    </w:p>
    <w:p w14:paraId="5B3F3876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创建IoT服务项目</w:t>
      </w:r>
    </w:p>
    <w:p w14:paraId="0B247431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获取项目授权密钥</w:t>
      </w:r>
    </w:p>
    <w:p w14:paraId="1D467F63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集成API或SDK到应用</w:t>
      </w:r>
    </w:p>
    <w:p w14:paraId="27069B5A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授权设备进行管理控制</w:t>
      </w:r>
    </w:p>
    <w:p w14:paraId="6EDF84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核心检索关键词：</w:t>
      </w:r>
    </w:p>
    <w:p w14:paraId="332064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IoT服务、API开发、设备连接、云服务、项目管理</w:t>
      </w:r>
    </w:p>
    <w:p w14:paraId="3ED14D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下一步引导：</w:t>
      </w:r>
    </w:p>
    <w:p w14:paraId="0A0E0D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接下来，您可以了解：</w:t>
      </w:r>
    </w:p>
    <w:p w14:paraId="28B11787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如何创建和管理项目</w:t>
      </w:r>
    </w:p>
    <w:p w14:paraId="695D184E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API开发的具体指南</w:t>
      </w:r>
    </w:p>
    <w:p w14:paraId="295A5DF1">
      <w:pPr>
        <w:numPr>
          <w:ilvl w:val="0"/>
          <w:numId w:val="0"/>
        </w:numPr>
        <w:spacing w:before="120" w:after="120" w:line="288" w:lineRule="auto"/>
        <w:ind w:leftChars="200"/>
        <w:jc w:val="left"/>
        <w:rPr>
          <w:rFonts w:hint="default" w:eastAsia="等线"/>
          <w:lang w:val="en-US" w:eastAsia="zh-CN"/>
        </w:rPr>
      </w:pPr>
      <w:r>
        <w:rPr>
          <w:rFonts w:hint="eastAsia" w:eastAsia="等线"/>
          <w:lang w:val="en-US" w:eastAsia="zh-CN"/>
        </w:rPr>
        <w:t>######</w:t>
      </w:r>
    </w:p>
    <w:p w14:paraId="4C8DC5A5">
      <w:pPr>
        <w:numPr>
          <w:numId w:val="0"/>
        </w:numPr>
        <w:spacing w:before="120" w:after="120" w:line="288" w:lineRule="auto"/>
        <w:jc w:val="left"/>
      </w:pPr>
    </w:p>
    <w:p w14:paraId="1768A5D5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2. 项目管理操作指南</w:t>
      </w:r>
      <w:bookmarkEnd w:id="1"/>
    </w:p>
    <w:p w14:paraId="25B7B8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用户典型问题：</w:t>
      </w:r>
    </w:p>
    <w:p w14:paraId="68AA94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"如何创建和管理IoT服务项目？"或"项目信息包含哪些内容？"</w:t>
      </w:r>
    </w:p>
    <w:p w14:paraId="507506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核心回答：</w:t>
      </w:r>
    </w:p>
    <w:p w14:paraId="0B9FBC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IoT服务项目是设备、API权限、App SDK权限的集合，通过创建项目来组织和管理您的物联网应用开发。</w:t>
      </w:r>
    </w:p>
    <w:p w14:paraId="2B2785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项目创建步骤：</w:t>
      </w:r>
    </w:p>
    <w:p w14:paraId="33A7570B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登录平台并选择产品服务系统</w:t>
      </w:r>
    </w:p>
    <w:p w14:paraId="66B7BF96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进入AIoT开发模块</w:t>
      </w:r>
    </w:p>
    <w:p w14:paraId="47119B63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点击"创建项目"</w:t>
      </w:r>
    </w:p>
    <w:p w14:paraId="3BEA74C8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配置项目信息：</w:t>
      </w:r>
    </w:p>
    <w:p w14:paraId="43D54D29">
      <w:pPr>
        <w:numPr>
          <w:ilvl w:val="0"/>
          <w:numId w:val="1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项目名称</w:t>
      </w:r>
    </w:p>
    <w:p w14:paraId="5D66929C">
      <w:pPr>
        <w:numPr>
          <w:ilvl w:val="0"/>
          <w:numId w:val="1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项目描述</w:t>
      </w:r>
    </w:p>
    <w:p w14:paraId="72BF1D84">
      <w:pPr>
        <w:numPr>
          <w:ilvl w:val="0"/>
          <w:numId w:val="2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数据中心</w:t>
      </w:r>
    </w:p>
    <w:p w14:paraId="4F98E7F1">
      <w:pPr>
        <w:numPr>
          <w:ilvl w:val="0"/>
          <w:numId w:val="2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联系人信息</w:t>
      </w:r>
    </w:p>
    <w:p w14:paraId="7E660E03">
      <w:pPr>
        <w:numPr>
          <w:ilvl w:val="0"/>
          <w:numId w:val="2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联系电话</w:t>
      </w:r>
    </w:p>
    <w:p w14:paraId="194840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项目信息管理：</w:t>
      </w:r>
    </w:p>
    <w:p w14:paraId="0AFFA3B1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基础信息：项目名称、创建时间、数据中心等</w:t>
      </w:r>
    </w:p>
    <w:p w14:paraId="03CEE0B4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授权秘钥：项目编号、AppKey、AppSecret、回调地址</w:t>
      </w:r>
    </w:p>
    <w:p w14:paraId="4ABFCB95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项目设置：描述信息更新、服务配置</w:t>
      </w:r>
    </w:p>
    <w:p w14:paraId="660D52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重要提示：</w:t>
      </w:r>
    </w:p>
    <w:p w14:paraId="06B1A5E3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授权秘钥是API调用的身份凭证，请妥善保管</w:t>
      </w:r>
    </w:p>
    <w:p w14:paraId="51841C84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项目创建后可以随时编辑描述信息</w:t>
      </w:r>
    </w:p>
    <w:p w14:paraId="56DB117E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删除项目将导致API服务无法使用，且数据不可恢复</w:t>
      </w:r>
    </w:p>
    <w:p w14:paraId="54165A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项目管理功能：</w:t>
      </w:r>
    </w:p>
    <w:p w14:paraId="5B5BF71B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项目信息查看</w:t>
      </w:r>
    </w:p>
    <w:p w14:paraId="754F070F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项目设置编辑</w:t>
      </w:r>
    </w:p>
    <w:p w14:paraId="5F2B7E94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项目删除管理</w:t>
      </w:r>
    </w:p>
    <w:p w14:paraId="08BFBBD7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使用量统计查看</w:t>
      </w:r>
    </w:p>
    <w:p w14:paraId="5AB5EE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核心检索关键词：</w:t>
      </w:r>
    </w:p>
    <w:p w14:paraId="17FEBE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项目管理、创建项目、授权秘钥、项目信息、AppKey</w:t>
      </w:r>
    </w:p>
    <w:p w14:paraId="0BD514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下一步引导：</w:t>
      </w:r>
    </w:p>
    <w:p w14:paraId="30CCA6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接下来，您可以了解：</w:t>
      </w:r>
    </w:p>
    <w:p w14:paraId="52CE5785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API开发和使用方法</w:t>
      </w:r>
    </w:p>
    <w:p w14:paraId="3CE22CD7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设备授权管理</w:t>
      </w:r>
    </w:p>
    <w:p w14:paraId="2DB495F1">
      <w:pPr>
        <w:numPr>
          <w:ilvl w:val="0"/>
          <w:numId w:val="0"/>
        </w:numPr>
        <w:spacing w:before="120" w:after="120" w:line="288" w:lineRule="auto"/>
        <w:ind w:leftChars="200"/>
        <w:jc w:val="left"/>
        <w:rPr>
          <w:rFonts w:hint="default" w:eastAsia="等线"/>
          <w:lang w:val="en-US" w:eastAsia="zh-CN"/>
        </w:rPr>
      </w:pPr>
      <w:r>
        <w:rPr>
          <w:rFonts w:hint="eastAsia" w:eastAsia="等线"/>
          <w:lang w:val="en-US" w:eastAsia="zh-CN"/>
        </w:rPr>
        <w:t>######</w:t>
      </w:r>
    </w:p>
    <w:p w14:paraId="00AB22D3">
      <w:pPr>
        <w:numPr>
          <w:numId w:val="0"/>
        </w:numPr>
        <w:spacing w:before="120" w:after="120" w:line="288" w:lineRule="auto"/>
        <w:jc w:val="left"/>
      </w:pPr>
    </w:p>
    <w:p w14:paraId="63632183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b/>
          <w:sz w:val="36"/>
        </w:rPr>
        <w:t>3. API开发指南</w:t>
      </w:r>
      <w:bookmarkEnd w:id="2"/>
    </w:p>
    <w:p w14:paraId="6BBD27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用户典型问题：</w:t>
      </w:r>
    </w:p>
    <w:p w14:paraId="00DD96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"如何使用平台提供的API？"或"API文档在哪里查看？"</w:t>
      </w:r>
    </w:p>
    <w:p w14:paraId="7C44B7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核心回答：</w:t>
      </w:r>
    </w:p>
    <w:p w14:paraId="70B7D7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平台提供丰富的API服务，覆盖设备控制、状态查询、日志获取等业务场景，满足不同客户的物联网开发需求。</w:t>
      </w:r>
    </w:p>
    <w:p w14:paraId="7165AE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API服务分类：</w:t>
      </w:r>
    </w:p>
    <w:p w14:paraId="650858D2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设备管理API：设备注册、状态查询、信息更新</w:t>
      </w:r>
    </w:p>
    <w:p w14:paraId="15E995B1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设备控制API：指令下发、属性设置、方法调用</w:t>
      </w:r>
    </w:p>
    <w:p w14:paraId="245AB402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数据查询API：设备数据、操作日志、统计信息</w:t>
      </w:r>
    </w:p>
    <w:p w14:paraId="21D612C9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消息服务API：消息推送、事件通知、状态同步</w:t>
      </w:r>
    </w:p>
    <w:p w14:paraId="5CA10E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开发步骤：</w:t>
      </w:r>
    </w:p>
    <w:p w14:paraId="44AAF0A0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创建项目并获取授权密钥</w:t>
      </w:r>
    </w:p>
    <w:p w14:paraId="02A39934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查看API文档了解接口规范</w:t>
      </w:r>
    </w:p>
    <w:p w14:paraId="35118A04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配置API调用参数</w:t>
      </w:r>
    </w:p>
    <w:p w14:paraId="65E83883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进行API调试和测试</w:t>
      </w:r>
    </w:p>
    <w:p w14:paraId="3F0A824C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集成API到业务系统</w:t>
      </w:r>
    </w:p>
    <w:p w14:paraId="21DB52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API文档查看：</w:t>
      </w:r>
    </w:p>
    <w:p w14:paraId="567776A0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在项目页面点击"API列表"</w:t>
      </w:r>
    </w:p>
    <w:p w14:paraId="4107C07E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按目录查看不同业务领域的API</w:t>
      </w:r>
    </w:p>
    <w:p w14:paraId="2C63AF37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查看详细的接口文档和参数说明</w:t>
      </w:r>
    </w:p>
    <w:p w14:paraId="1A0270BE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了解调用限制和错误码</w:t>
      </w:r>
    </w:p>
    <w:p w14:paraId="2036F6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调试工具：</w:t>
      </w:r>
    </w:p>
    <w:p w14:paraId="0746B610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在线API调试功能</w:t>
      </w:r>
    </w:p>
    <w:p w14:paraId="19140C2A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实时查看请求URL和响应结果</w:t>
      </w:r>
    </w:p>
    <w:p w14:paraId="043520DC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参数验证和错误提示</w:t>
      </w:r>
    </w:p>
    <w:p w14:paraId="75548F17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调用示例和最佳实践</w:t>
      </w:r>
    </w:p>
    <w:p w14:paraId="11DF35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核心检索关键词：</w:t>
      </w:r>
    </w:p>
    <w:p w14:paraId="3E7658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API开发、API文档、接口调试、设备控制、数据查询</w:t>
      </w:r>
    </w:p>
    <w:p w14:paraId="5A878B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下一步引导：</w:t>
      </w:r>
    </w:p>
    <w:p w14:paraId="2EBF70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接下来，您可以了解：</w:t>
      </w:r>
    </w:p>
    <w:p w14:paraId="0ECB0B6D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设备授权的方法</w:t>
      </w:r>
    </w:p>
    <w:p w14:paraId="670E4A84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使用量统计查看</w:t>
      </w:r>
    </w:p>
    <w:p w14:paraId="2B7DFFD3">
      <w:pPr>
        <w:numPr>
          <w:ilvl w:val="0"/>
          <w:numId w:val="0"/>
        </w:numPr>
        <w:spacing w:before="120" w:after="120" w:line="288" w:lineRule="auto"/>
        <w:ind w:leftChars="200"/>
        <w:jc w:val="left"/>
        <w:rPr>
          <w:rFonts w:hint="default" w:eastAsia="等线"/>
          <w:lang w:val="en-US" w:eastAsia="zh-CN"/>
        </w:rPr>
      </w:pPr>
      <w:r>
        <w:rPr>
          <w:rFonts w:hint="eastAsia" w:eastAsia="等线"/>
          <w:lang w:val="en-US" w:eastAsia="zh-CN"/>
        </w:rPr>
        <w:t>######</w:t>
      </w:r>
    </w:p>
    <w:p w14:paraId="5E3250CA">
      <w:pPr>
        <w:numPr>
          <w:numId w:val="0"/>
        </w:numPr>
        <w:spacing w:before="120" w:after="120" w:line="288" w:lineRule="auto"/>
        <w:jc w:val="left"/>
      </w:pPr>
    </w:p>
    <w:p w14:paraId="10FD4021">
      <w:pPr>
        <w:spacing w:before="380" w:after="140" w:line="288" w:lineRule="auto"/>
        <w:ind w:left="0"/>
        <w:jc w:val="left"/>
        <w:outlineLvl w:val="0"/>
      </w:pPr>
      <w:bookmarkStart w:id="3" w:name="heading_3"/>
      <w:r>
        <w:rPr>
          <w:rFonts w:ascii="Arial" w:hAnsi="Arial" w:eastAsia="等线" w:cs="Arial"/>
          <w:b/>
          <w:sz w:val="36"/>
        </w:rPr>
        <w:t>4. 设备授权管理</w:t>
      </w:r>
      <w:bookmarkEnd w:id="3"/>
    </w:p>
    <w:p w14:paraId="0F49F6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用户典型问题：</w:t>
      </w:r>
    </w:p>
    <w:p w14:paraId="328400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"为什么要授权设备？"或"如何将设备授权给项目？"</w:t>
      </w:r>
    </w:p>
    <w:p w14:paraId="0DF7A0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核心回答：</w:t>
      </w:r>
    </w:p>
    <w:p w14:paraId="7BD1C5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设备授权是将已激活连接的设备授权至IoT服务项目，使业务系统能够管理和控制相应设备的重要步骤。</w:t>
      </w:r>
    </w:p>
    <w:p w14:paraId="4B6F6C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授权方式：</w:t>
      </w:r>
    </w:p>
    <w:p w14:paraId="2DEE67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移动端激活设备：</w:t>
      </w:r>
    </w:p>
    <w:p w14:paraId="3FC1BDBA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使用集成了App SDK的应用激活设备</w:t>
      </w:r>
    </w:p>
    <w:p w14:paraId="0D637538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自动授权到对应的IoT服务项目</w:t>
      </w:r>
    </w:p>
    <w:p w14:paraId="125DD5FC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无需额外授权操作</w:t>
      </w:r>
    </w:p>
    <w:p w14:paraId="0A4DB3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批量交付工具激活：</w:t>
      </w:r>
    </w:p>
    <w:p w14:paraId="5D44C78F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使用智居工程系统激活设备</w:t>
      </w:r>
    </w:p>
    <w:p w14:paraId="35A9F9DD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需要手动授权到指定项目</w:t>
      </w:r>
    </w:p>
    <w:p w14:paraId="0F0A67D1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通过登录工程系统账号关联项目</w:t>
      </w:r>
    </w:p>
    <w:p w14:paraId="671FB3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授权步骤：</w:t>
      </w:r>
    </w:p>
    <w:p w14:paraId="272F0E9D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进入项目授权设备页面</w:t>
      </w:r>
    </w:p>
    <w:p w14:paraId="35A8C805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点击"新增授权"</w:t>
      </w:r>
    </w:p>
    <w:p w14:paraId="6B5C8F5A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登录智居工程系统账号</w:t>
      </w:r>
    </w:p>
    <w:p w14:paraId="41C93D48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选择指定项目进行授权</w:t>
      </w:r>
    </w:p>
    <w:p w14:paraId="6DAA8C81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确认授权设备列表</w:t>
      </w:r>
    </w:p>
    <w:p w14:paraId="2FFAB0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重要说明：</w:t>
      </w:r>
    </w:p>
    <w:p w14:paraId="0682925B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授权关联的设备必须由智居工程系统激活连接</w:t>
      </w:r>
    </w:p>
    <w:p w14:paraId="5FEAB12B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授权后业务系统即可管理对应设备</w:t>
      </w:r>
    </w:p>
    <w:p w14:paraId="66BCC29B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可以随时调整设备授权关系</w:t>
      </w:r>
    </w:p>
    <w:p w14:paraId="53FC36D2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授权操作需要相应权限</w:t>
      </w:r>
    </w:p>
    <w:p w14:paraId="7A41B4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核心检索关键词：</w:t>
      </w:r>
    </w:p>
    <w:p w14:paraId="71E195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设备授权、授权管理、项目关联、设备控制权、批量授权</w:t>
      </w:r>
    </w:p>
    <w:p w14:paraId="0209A7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下一步引导：</w:t>
      </w:r>
    </w:p>
    <w:p w14:paraId="064D73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接下来，您可以了解：</w:t>
      </w:r>
    </w:p>
    <w:p w14:paraId="16654350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使用量统计方法</w:t>
      </w:r>
    </w:p>
    <w:p w14:paraId="5BD30E20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App SDK的使用</w:t>
      </w:r>
    </w:p>
    <w:p w14:paraId="71D88DC9">
      <w:pPr>
        <w:numPr>
          <w:ilvl w:val="0"/>
          <w:numId w:val="0"/>
        </w:numPr>
        <w:spacing w:before="120" w:after="120" w:line="288" w:lineRule="auto"/>
        <w:ind w:leftChars="200"/>
        <w:jc w:val="left"/>
        <w:rPr>
          <w:rFonts w:hint="default" w:eastAsia="等线"/>
          <w:lang w:val="en-US" w:eastAsia="zh-CN"/>
        </w:rPr>
      </w:pPr>
      <w:r>
        <w:rPr>
          <w:rFonts w:hint="eastAsia" w:eastAsia="等线"/>
          <w:lang w:val="en-US" w:eastAsia="zh-CN"/>
        </w:rPr>
        <w:t>######</w:t>
      </w:r>
    </w:p>
    <w:p w14:paraId="2B41B151">
      <w:pPr>
        <w:numPr>
          <w:numId w:val="0"/>
        </w:numPr>
        <w:spacing w:before="120" w:after="120" w:line="288" w:lineRule="auto"/>
        <w:jc w:val="left"/>
      </w:pPr>
    </w:p>
    <w:p w14:paraId="78F8069B">
      <w:pPr>
        <w:spacing w:before="380" w:after="140" w:line="288" w:lineRule="auto"/>
        <w:ind w:left="0"/>
        <w:jc w:val="left"/>
        <w:outlineLvl w:val="0"/>
      </w:pPr>
      <w:bookmarkStart w:id="4" w:name="heading_4"/>
      <w:r>
        <w:rPr>
          <w:rFonts w:ascii="Arial" w:hAnsi="Arial" w:eastAsia="等线" w:cs="Arial"/>
          <w:b/>
          <w:sz w:val="36"/>
        </w:rPr>
        <w:t>5. 使用量统计</w:t>
      </w:r>
      <w:bookmarkEnd w:id="4"/>
    </w:p>
    <w:p w14:paraId="58399C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用户典型问题：</w:t>
      </w:r>
    </w:p>
    <w:p w14:paraId="24CCCB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"如何查看API服务的使用情况？"或"使用量统计包含哪些指标？"</w:t>
      </w:r>
    </w:p>
    <w:p w14:paraId="43505C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核心回答：</w:t>
      </w:r>
    </w:p>
    <w:p w14:paraId="31D5E1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使用量统计提供IoT服务数据的可视化看板，方便查看通过云API可控制的激活设备数量和使用情况。</w:t>
      </w:r>
    </w:p>
    <w:p w14:paraId="67F2DF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统计指标：</w:t>
      </w:r>
    </w:p>
    <w:p w14:paraId="2C4F28AF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累计激活设备数：开通服务后的累计用量</w:t>
      </w:r>
    </w:p>
    <w:p w14:paraId="31ECD9AF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本年度激活设备数：按自然年统计的激活数量</w:t>
      </w:r>
    </w:p>
    <w:p w14:paraId="544CD83C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本月激活设备数：按自然月统计的激活数量</w:t>
      </w:r>
    </w:p>
    <w:p w14:paraId="5502E564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项目用量对比：不同项目的设备数量对比</w:t>
      </w:r>
    </w:p>
    <w:p w14:paraId="4E4AB3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查看方法：</w:t>
      </w:r>
    </w:p>
    <w:p w14:paraId="27830B61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登录平台选择产品服务系统</w:t>
      </w:r>
    </w:p>
    <w:p w14:paraId="585C48E5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进入用量统计页面</w:t>
      </w:r>
    </w:p>
    <w:p w14:paraId="5AFF5DDB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查看整体用量情况</w:t>
      </w:r>
    </w:p>
    <w:p w14:paraId="7107E70A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切换项目查看指定项目用量</w:t>
      </w:r>
    </w:p>
    <w:p w14:paraId="1C971B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功能特性：</w:t>
      </w:r>
    </w:p>
    <w:p w14:paraId="68EE2933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多维度统计：时间维度、项目维度的统计</w:t>
      </w:r>
    </w:p>
    <w:p w14:paraId="4ED4DEB3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可视化展示：图表化展示用量趋势</w:t>
      </w:r>
    </w:p>
    <w:p w14:paraId="57FA230E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项目对比：多个项目的用量对比分析</w:t>
      </w:r>
    </w:p>
    <w:p w14:paraId="6D3545A9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数据导出：支持统计数据的导出</w:t>
      </w:r>
    </w:p>
    <w:p w14:paraId="0D5F0F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使用建议：</w:t>
      </w:r>
    </w:p>
    <w:p w14:paraId="7FAF3BD7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定期查看用量情况，及时调整资源</w:t>
      </w:r>
    </w:p>
    <w:p w14:paraId="26EB8442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关注用量趋势，做好容量规划</w:t>
      </w:r>
    </w:p>
    <w:p w14:paraId="105DE8E6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多个项目时注意资源分配</w:t>
      </w:r>
    </w:p>
    <w:p w14:paraId="40A86F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核心检索关键词：</w:t>
      </w:r>
    </w:p>
    <w:p w14:paraId="3CB9F4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使用量统计、激活设备数、用量查看、统计指标、项目用量</w:t>
      </w:r>
    </w:p>
    <w:p w14:paraId="270696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下一步引导：</w:t>
      </w:r>
    </w:p>
    <w:p w14:paraId="168877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接下来，您可以了解：</w:t>
      </w:r>
    </w:p>
    <w:p w14:paraId="798349C9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App SDK的功能介绍</w:t>
      </w:r>
    </w:p>
    <w:p w14:paraId="751BA56B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公版App的使用方法</w:t>
      </w:r>
    </w:p>
    <w:p w14:paraId="2234B5D3">
      <w:pPr>
        <w:numPr>
          <w:ilvl w:val="0"/>
          <w:numId w:val="0"/>
        </w:numPr>
        <w:spacing w:before="120" w:after="120" w:line="288" w:lineRule="auto"/>
        <w:ind w:leftChars="200"/>
        <w:jc w:val="left"/>
        <w:rPr>
          <w:rFonts w:hint="default" w:eastAsia="等线"/>
          <w:lang w:val="en-US" w:eastAsia="zh-CN"/>
        </w:rPr>
      </w:pPr>
      <w:r>
        <w:rPr>
          <w:rFonts w:hint="eastAsia" w:eastAsia="等线"/>
          <w:lang w:val="en-US" w:eastAsia="zh-CN"/>
        </w:rPr>
        <w:t>######</w:t>
      </w:r>
    </w:p>
    <w:p w14:paraId="05626FF1">
      <w:pPr>
        <w:numPr>
          <w:numId w:val="0"/>
        </w:numPr>
        <w:spacing w:before="120" w:after="120" w:line="288" w:lineRule="auto"/>
        <w:jc w:val="left"/>
      </w:pPr>
    </w:p>
    <w:p w14:paraId="3064CDFB">
      <w:pPr>
        <w:spacing w:before="380" w:after="140" w:line="288" w:lineRule="auto"/>
        <w:ind w:left="0"/>
        <w:jc w:val="left"/>
        <w:outlineLvl w:val="0"/>
      </w:pPr>
      <w:bookmarkStart w:id="5" w:name="heading_5"/>
      <w:r>
        <w:rPr>
          <w:rFonts w:ascii="Arial" w:hAnsi="Arial" w:eastAsia="等线" w:cs="Arial"/>
          <w:b/>
          <w:sz w:val="36"/>
        </w:rPr>
        <w:t>6. App SDK介绍</w:t>
      </w:r>
      <w:bookmarkEnd w:id="5"/>
    </w:p>
    <w:p w14:paraId="3D223A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用户典型问题：</w:t>
      </w:r>
    </w:p>
    <w:p w14:paraId="3D59E7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"App SDK提供哪些功能？"或"如何集成App SDK？"</w:t>
      </w:r>
    </w:p>
    <w:p w14:paraId="062AFD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核心回答：</w:t>
      </w:r>
    </w:p>
    <w:p w14:paraId="6E654E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App SDK提供设备配网、控制等功能的封装，帮助开发者快速实现App与智能硬件产品的连接和控制。</w:t>
      </w:r>
    </w:p>
    <w:p w14:paraId="333602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主要功能：</w:t>
      </w:r>
    </w:p>
    <w:p w14:paraId="12507287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设备配网：设备发现、配网流程管理</w:t>
      </w:r>
    </w:p>
    <w:p w14:paraId="761FA511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设备控制：设备状态查询、指令下发</w:t>
      </w:r>
    </w:p>
    <w:p w14:paraId="50B077C0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设备管理：设备列表、分组管理</w:t>
      </w:r>
    </w:p>
    <w:p w14:paraId="3131B2A7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固件升级：设备固件版本检测和升级</w:t>
      </w:r>
    </w:p>
    <w:p w14:paraId="3779AE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版本支持：</w:t>
      </w:r>
    </w:p>
    <w:p w14:paraId="3FAB4D1F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iOS版：适用于iOS 9.0以上版本</w:t>
      </w:r>
    </w:p>
    <w:p w14:paraId="207224A2">
      <w:pPr>
        <w:numPr>
          <w:ilvl w:val="0"/>
          <w:numId w:val="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安卓版：适用于安卓6.0及以上版本</w:t>
      </w:r>
    </w:p>
    <w:p w14:paraId="7D8AC4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集成准备：</w:t>
      </w:r>
    </w:p>
    <w:p w14:paraId="44DD9ED0">
      <w:pPr>
        <w:numPr>
          <w:ilvl w:val="0"/>
          <w:numId w:val="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登录AIoT开放平台</w:t>
      </w:r>
    </w:p>
    <w:p w14:paraId="59CECFF8">
      <w:pPr>
        <w:numPr>
          <w:ilvl w:val="0"/>
          <w:numId w:val="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完成IoT服务项目创建</w:t>
      </w:r>
    </w:p>
    <w:p w14:paraId="35EDC4BF">
      <w:pPr>
        <w:numPr>
          <w:ilvl w:val="0"/>
          <w:numId w:val="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获取SDK集成文档和示例代码</w:t>
      </w:r>
    </w:p>
    <w:p w14:paraId="4946BDE2">
      <w:pPr>
        <w:numPr>
          <w:ilvl w:val="0"/>
          <w:numId w:val="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配置开发环境</w:t>
      </w:r>
    </w:p>
    <w:p w14:paraId="568D57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SDK示例：</w:t>
      </w:r>
    </w:p>
    <w:p w14:paraId="4AAF8E2E">
      <w:pPr>
        <w:numPr>
          <w:ilvl w:val="0"/>
          <w:numId w:val="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iOS Sample：提供Objective-C和Swift版本</w:t>
      </w:r>
    </w:p>
    <w:p w14:paraId="0A4B882F">
      <w:pPr>
        <w:numPr>
          <w:ilvl w:val="0"/>
          <w:numId w:val="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安卓Sample：提供Java和Kotlin版本</w:t>
      </w:r>
    </w:p>
    <w:p w14:paraId="4FE89882">
      <w:pPr>
        <w:numPr>
          <w:ilvl w:val="0"/>
          <w:numId w:val="1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示例功能：完整展示SDK功能和使用方法</w:t>
      </w:r>
    </w:p>
    <w:p w14:paraId="67C1A6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核心检索关键词：</w:t>
      </w:r>
    </w:p>
    <w:p w14:paraId="50F525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App SDK、设备配网、设备控制、SDK集成、示例代码</w:t>
      </w:r>
    </w:p>
    <w:p w14:paraId="29A5B6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下一步引导：</w:t>
      </w:r>
    </w:p>
    <w:p w14:paraId="657BFB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接下来，您可以了解：</w:t>
      </w:r>
    </w:p>
    <w:p w14:paraId="53EC92EB">
      <w:pPr>
        <w:numPr>
          <w:ilvl w:val="0"/>
          <w:numId w:val="1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公版App的功能特性</w:t>
      </w:r>
    </w:p>
    <w:p w14:paraId="59962210">
      <w:pPr>
        <w:numPr>
          <w:ilvl w:val="0"/>
          <w:numId w:val="1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定制化App开发服务</w:t>
      </w:r>
    </w:p>
    <w:p w14:paraId="579A7178">
      <w:pPr>
        <w:numPr>
          <w:ilvl w:val="0"/>
          <w:numId w:val="0"/>
        </w:numPr>
        <w:spacing w:before="120" w:after="120" w:line="288" w:lineRule="auto"/>
        <w:ind w:leftChars="200"/>
        <w:jc w:val="left"/>
        <w:rPr>
          <w:rFonts w:hint="default" w:eastAsia="等线"/>
          <w:lang w:val="en-US" w:eastAsia="zh-CN"/>
        </w:rPr>
      </w:pPr>
      <w:r>
        <w:rPr>
          <w:rFonts w:hint="eastAsia" w:eastAsia="等线"/>
          <w:lang w:val="en-US" w:eastAsia="zh-CN"/>
        </w:rPr>
        <w:t>######</w:t>
      </w:r>
    </w:p>
    <w:p w14:paraId="757947AC">
      <w:pPr>
        <w:numPr>
          <w:numId w:val="0"/>
        </w:numPr>
        <w:spacing w:before="120" w:after="120" w:line="288" w:lineRule="auto"/>
        <w:jc w:val="left"/>
      </w:pPr>
    </w:p>
    <w:p w14:paraId="1AC58DD5">
      <w:pPr>
        <w:spacing w:before="380" w:after="140" w:line="288" w:lineRule="auto"/>
        <w:ind w:left="0"/>
        <w:jc w:val="left"/>
        <w:outlineLvl w:val="0"/>
      </w:pPr>
      <w:bookmarkStart w:id="6" w:name="heading_6"/>
      <w:r>
        <w:rPr>
          <w:rFonts w:ascii="Arial" w:hAnsi="Arial" w:eastAsia="等线" w:cs="Arial"/>
          <w:b/>
          <w:sz w:val="36"/>
        </w:rPr>
        <w:t>7. 公版App使用指南</w:t>
      </w:r>
      <w:bookmarkEnd w:id="6"/>
    </w:p>
    <w:p w14:paraId="7F042B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用户典型问题：</w:t>
      </w:r>
    </w:p>
    <w:p w14:paraId="6F15BC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"公版App有哪些功能？"或"如何下载和使用公版App？"</w:t>
      </w:r>
    </w:p>
    <w:p w14:paraId="47A0D4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核心回答：</w:t>
      </w:r>
    </w:p>
    <w:p w14:paraId="23A77F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公版App是免开发的移动端应用，具有完整的用户体系和设备管理功能，可以直接作为交付物提供给客户使用。</w:t>
      </w:r>
    </w:p>
    <w:p w14:paraId="2786A6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主要功能：</w:t>
      </w:r>
    </w:p>
    <w:p w14:paraId="778B555E">
      <w:pPr>
        <w:numPr>
          <w:ilvl w:val="0"/>
          <w:numId w:val="1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用户体系：账号注册、登录、家庭成员管理</w:t>
      </w:r>
    </w:p>
    <w:p w14:paraId="376F75ED">
      <w:pPr>
        <w:numPr>
          <w:ilvl w:val="0"/>
          <w:numId w:val="1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设备配网：多种配网方式支持</w:t>
      </w:r>
    </w:p>
    <w:p w14:paraId="7B909A4B">
      <w:pPr>
        <w:numPr>
          <w:ilvl w:val="0"/>
          <w:numId w:val="1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设备控制：设备状态显示和远程控制</w:t>
      </w:r>
    </w:p>
    <w:p w14:paraId="796A2967">
      <w:pPr>
        <w:numPr>
          <w:ilvl w:val="0"/>
          <w:numId w:val="1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场景联动：自动化场景和手动场景设置</w:t>
      </w:r>
    </w:p>
    <w:p w14:paraId="7A2C5CAD">
      <w:pPr>
        <w:numPr>
          <w:ilvl w:val="0"/>
          <w:numId w:val="1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设备管理：分组管理、房间管理</w:t>
      </w:r>
    </w:p>
    <w:p w14:paraId="737B66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下载方式：</w:t>
      </w:r>
    </w:p>
    <w:p w14:paraId="7B6F4EEC">
      <w:pPr>
        <w:numPr>
          <w:ilvl w:val="0"/>
          <w:numId w:val="1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应用市场搜索"金云智居"</w:t>
      </w:r>
    </w:p>
    <w:p w14:paraId="4E820609">
      <w:pPr>
        <w:numPr>
          <w:ilvl w:val="0"/>
          <w:numId w:val="1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扫描官方提供的二维码下载</w:t>
      </w:r>
    </w:p>
    <w:p w14:paraId="3C343939">
      <w:pPr>
        <w:numPr>
          <w:ilvl w:val="0"/>
          <w:numId w:val="1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支持苹果、小米、华为等主流应用市场</w:t>
      </w:r>
    </w:p>
    <w:p w14:paraId="4AB98F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核心使用流程：</w:t>
      </w:r>
    </w:p>
    <w:p w14:paraId="6A23DE0C">
      <w:pPr>
        <w:numPr>
          <w:ilvl w:val="0"/>
          <w:numId w:val="1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注册登录：手机号验证登录</w:t>
      </w:r>
    </w:p>
    <w:p w14:paraId="256F4591">
      <w:pPr>
        <w:numPr>
          <w:ilvl w:val="0"/>
          <w:numId w:val="1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家庭管理：创建家庭、邀请成员</w:t>
      </w:r>
    </w:p>
    <w:p w14:paraId="601C2604">
      <w:pPr>
        <w:numPr>
          <w:ilvl w:val="0"/>
          <w:numId w:val="1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添加设备：配网绑定设备</w:t>
      </w:r>
    </w:p>
    <w:p w14:paraId="47AC12A9">
      <w:pPr>
        <w:numPr>
          <w:ilvl w:val="0"/>
          <w:numId w:val="1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设备控制：操作和管理设备</w:t>
      </w:r>
    </w:p>
    <w:p w14:paraId="1408215E">
      <w:pPr>
        <w:numPr>
          <w:ilvl w:val="0"/>
          <w:numId w:val="1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场景设置：创建自动化场景</w:t>
      </w:r>
    </w:p>
    <w:p w14:paraId="0BF4FB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特色功能：</w:t>
      </w:r>
    </w:p>
    <w:p w14:paraId="0AFDDA88">
      <w:pPr>
        <w:numPr>
          <w:ilvl w:val="0"/>
          <w:numId w:val="1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多家庭支持：一个账号管理多个家庭</w:t>
      </w:r>
    </w:p>
    <w:p w14:paraId="10BBAB47">
      <w:pPr>
        <w:numPr>
          <w:ilvl w:val="0"/>
          <w:numId w:val="1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权限管理：管理员和成员的不同权限</w:t>
      </w:r>
    </w:p>
    <w:p w14:paraId="1E19F3B8">
      <w:pPr>
        <w:numPr>
          <w:ilvl w:val="0"/>
          <w:numId w:val="1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场景自动化：丰富的触发条件和执行动作</w:t>
      </w:r>
    </w:p>
    <w:p w14:paraId="291080E9">
      <w:pPr>
        <w:numPr>
          <w:ilvl w:val="0"/>
          <w:numId w:val="1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本地多控：网关设备的本地联动控制</w:t>
      </w:r>
    </w:p>
    <w:p w14:paraId="02BC97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核心检索关键词：</w:t>
      </w:r>
    </w:p>
    <w:p w14:paraId="697E85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公版App、金云智居、设备控制、场景联动、家庭管理</w:t>
      </w:r>
    </w:p>
    <w:p w14:paraId="33D3C6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下一步引导：</w:t>
      </w:r>
    </w:p>
    <w:p w14:paraId="2A942D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接下来，您可以了解：</w:t>
      </w:r>
    </w:p>
    <w:p w14:paraId="00F04FD0">
      <w:pPr>
        <w:numPr>
          <w:ilvl w:val="0"/>
          <w:numId w:val="1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定制化App开发服务</w:t>
      </w:r>
    </w:p>
    <w:p w14:paraId="3C7F8014">
      <w:pPr>
        <w:numPr>
          <w:ilvl w:val="0"/>
          <w:numId w:val="1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增值服务内容</w:t>
      </w:r>
    </w:p>
    <w:p w14:paraId="1429AFE2">
      <w:pPr>
        <w:numPr>
          <w:ilvl w:val="0"/>
          <w:numId w:val="0"/>
        </w:numPr>
        <w:spacing w:before="120" w:after="120" w:line="288" w:lineRule="auto"/>
        <w:ind w:leftChars="200"/>
        <w:jc w:val="left"/>
        <w:rPr>
          <w:rFonts w:hint="default" w:eastAsia="等线"/>
          <w:lang w:val="en-US" w:eastAsia="zh-CN"/>
        </w:rPr>
      </w:pPr>
      <w:r>
        <w:rPr>
          <w:rFonts w:hint="eastAsia" w:eastAsia="等线"/>
          <w:lang w:val="en-US" w:eastAsia="zh-CN"/>
        </w:rPr>
        <w:t>######</w:t>
      </w:r>
    </w:p>
    <w:p w14:paraId="473F6C2D">
      <w:pPr>
        <w:numPr>
          <w:numId w:val="0"/>
        </w:numPr>
        <w:spacing w:before="120" w:after="120" w:line="288" w:lineRule="auto"/>
        <w:jc w:val="left"/>
      </w:pPr>
      <w:bookmarkStart w:id="8" w:name="_GoBack"/>
      <w:bookmarkEnd w:id="8"/>
    </w:p>
    <w:p w14:paraId="5989610A">
      <w:pPr>
        <w:spacing w:before="380" w:after="140" w:line="288" w:lineRule="auto"/>
        <w:ind w:left="0"/>
        <w:jc w:val="left"/>
        <w:outlineLvl w:val="0"/>
      </w:pPr>
      <w:bookmarkStart w:id="7" w:name="heading_7"/>
      <w:r>
        <w:rPr>
          <w:rFonts w:ascii="Arial" w:hAnsi="Arial" w:eastAsia="等线" w:cs="Arial"/>
          <w:b/>
          <w:sz w:val="36"/>
        </w:rPr>
        <w:t>8. 定制化App服务</w:t>
      </w:r>
      <w:bookmarkEnd w:id="7"/>
    </w:p>
    <w:p w14:paraId="6DCCF3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用户典型问题：</w:t>
      </w:r>
    </w:p>
    <w:p w14:paraId="6D852C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"可以定制专属品牌的App吗？"或"定制化App包含哪些服务？"</w:t>
      </w:r>
    </w:p>
    <w:p w14:paraId="1A75A3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核心回答：</w:t>
      </w:r>
    </w:p>
    <w:p w14:paraId="0F46B9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平台提供一站式自有品牌App定制开发服务，基于金云智居公版App，可定制智能家居+X的个性化品牌App，帮助客户快速实现产品落地。</w:t>
      </w:r>
    </w:p>
    <w:p w14:paraId="7D9FB4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服务内容：</w:t>
      </w:r>
    </w:p>
    <w:p w14:paraId="79E33F2C">
      <w:pPr>
        <w:numPr>
          <w:ilvl w:val="0"/>
          <w:numId w:val="1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品牌定制：App图标、启动图、主题色定制</w:t>
      </w:r>
    </w:p>
    <w:p w14:paraId="03AEBA25">
      <w:pPr>
        <w:numPr>
          <w:ilvl w:val="0"/>
          <w:numId w:val="1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功能定制：个性化功能开发和界面定制</w:t>
      </w:r>
    </w:p>
    <w:p w14:paraId="2741A33E">
      <w:pPr>
        <w:numPr>
          <w:ilvl w:val="0"/>
          <w:numId w:val="1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业务集成：与特定业务系统的深度集成</w:t>
      </w:r>
    </w:p>
    <w:p w14:paraId="1D40424E">
      <w:pPr>
        <w:numPr>
          <w:ilvl w:val="0"/>
          <w:numId w:val="1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体验优化：交互流程和用户体验优化</w:t>
      </w:r>
    </w:p>
    <w:p w14:paraId="3DE0E9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功能组件：</w:t>
      </w:r>
    </w:p>
    <w:p w14:paraId="30125FCB">
      <w:pPr>
        <w:numPr>
          <w:ilvl w:val="0"/>
          <w:numId w:val="1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智能家居：设备控制、场景联动</w:t>
      </w:r>
    </w:p>
    <w:p w14:paraId="0EEF2D59">
      <w:pPr>
        <w:numPr>
          <w:ilvl w:val="0"/>
          <w:numId w:val="1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能源管理：能耗统计、节能优化</w:t>
      </w:r>
    </w:p>
    <w:p w14:paraId="5AC54B23">
      <w:pPr>
        <w:numPr>
          <w:ilvl w:val="0"/>
          <w:numId w:val="1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智慧社区：社区服务、公告通知</w:t>
      </w:r>
    </w:p>
    <w:p w14:paraId="3F7877D9">
      <w:pPr>
        <w:numPr>
          <w:ilvl w:val="0"/>
          <w:numId w:val="1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行业解决方案：酒店、养老、租赁等场景</w:t>
      </w:r>
    </w:p>
    <w:p w14:paraId="0495CB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服务流程：</w:t>
      </w:r>
    </w:p>
    <w:p w14:paraId="504B54F1">
      <w:pPr>
        <w:numPr>
          <w:ilvl w:val="0"/>
          <w:numId w:val="1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需求分析和方案设计</w:t>
      </w:r>
    </w:p>
    <w:p w14:paraId="3EEFEBE8">
      <w:pPr>
        <w:numPr>
          <w:ilvl w:val="0"/>
          <w:numId w:val="1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UI/UX设计和评审</w:t>
      </w:r>
    </w:p>
    <w:p w14:paraId="7C47C9EC">
      <w:pPr>
        <w:numPr>
          <w:ilvl w:val="0"/>
          <w:numId w:val="1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功能开发和测试</w:t>
      </w:r>
    </w:p>
    <w:p w14:paraId="258A361C">
      <w:pPr>
        <w:numPr>
          <w:ilvl w:val="0"/>
          <w:numId w:val="1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上线发布和运维支持</w:t>
      </w:r>
    </w:p>
    <w:p w14:paraId="64C33A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定价方式：</w:t>
      </w:r>
    </w:p>
    <w:p w14:paraId="78AA1B37">
      <w:pPr>
        <w:numPr>
          <w:ilvl w:val="0"/>
          <w:numId w:val="1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按实际发生的人天计算</w:t>
      </w:r>
    </w:p>
    <w:p w14:paraId="70C735C8">
      <w:pPr>
        <w:numPr>
          <w:ilvl w:val="0"/>
          <w:numId w:val="1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提供初级、中级、高级开发人员</w:t>
      </w:r>
    </w:p>
    <w:p w14:paraId="2E67184A">
      <w:pPr>
        <w:numPr>
          <w:ilvl w:val="0"/>
          <w:numId w:val="1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根据项目复杂度确定具体费用</w:t>
      </w:r>
    </w:p>
    <w:p w14:paraId="7F754C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核心检索关键词：</w:t>
      </w:r>
    </w:p>
    <w:p w14:paraId="6F026B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定制化App、品牌定制、功能开发、UI设计、行业解决方案</w:t>
      </w:r>
    </w:p>
    <w:p w14:paraId="185232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下一步引导：</w:t>
      </w:r>
    </w:p>
    <w:p w14:paraId="5A7419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接下来，您可以了解：</w:t>
      </w:r>
    </w:p>
    <w:p w14:paraId="0D57C6FC">
      <w:pPr>
        <w:numPr>
          <w:ilvl w:val="0"/>
          <w:numId w:val="1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更多增值服务内容</w:t>
      </w:r>
    </w:p>
    <w:p w14:paraId="0266058D">
      <w:pPr>
        <w:numPr>
          <w:ilvl w:val="0"/>
          <w:numId w:val="1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服务定价详细信息</w:t>
      </w:r>
    </w:p>
    <w:sectPr>
      <w:headerReference r:id="rId5" w:type="default"/>
      <w:footerReference r:id="rId6" w:type="default"/>
      <w:pgSz w:w="11905" w:h="1684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704020202020204"/>
    <w:charset w:val="00"/>
    <w:family w:val="auto"/>
    <w:pitch w:val="default"/>
    <w:sig w:usb0="E0002AFF" w:usb1="C0007843" w:usb2="00000009" w:usb3="00000000" w:csb0="400001FF" w:csb1="FFFF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024346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20"/>
      </w:pPr>
      <w:r>
        <w:separator/>
      </w:r>
    </w:p>
  </w:footnote>
  <w:footnote w:type="continuationSeparator" w:id="1">
    <w:p>
      <w:pPr>
        <w:spacing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81E550">
    <w:r>
      <w:pict>
        <v:shape id="PowerPlusWaterMarkObject1" o:spid="_x0000_s2049" o:spt="136" type="#_x0000_t136" style="position:absolute;left:0pt;height:24pt;width:100pt;mso-position-horizontal:center;mso-position-horizontal-relative:margin;mso-position-vertical:center;mso-position-vertical-relative:margin;rotation:20643840f;z-index:-251657216;mso-width-relative:page;mso-height-relative:page;" fillcolor="#000000" filled="t" stroked="f" coordsize="21600,21600">
          <v:path/>
          <v:fill on="t" opacity="19661f" focussize="0,0"/>
          <v:stroke on="f"/>
          <v:imagedata o:title=""/>
          <o:lock v:ext="edit"/>
          <v:textpath on="t" fitpath="t" trim="f" xscale="f" string=" 余烽 6737" style="font-family:Lantinghei SC Demibold;font-size:20pt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9D9490"/>
    <w:multiLevelType w:val="singleLevel"/>
    <w:tmpl w:val="899D949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5FE0FE1"/>
    <w:multiLevelType w:val="singleLevel"/>
    <w:tmpl w:val="95FE0FE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99E68428"/>
    <w:multiLevelType w:val="singleLevel"/>
    <w:tmpl w:val="99E6842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9B6C2960"/>
    <w:multiLevelType w:val="singleLevel"/>
    <w:tmpl w:val="9B6C296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EF7F369"/>
    <w:multiLevelType w:val="singleLevel"/>
    <w:tmpl w:val="9EF7F36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F664179"/>
    <w:multiLevelType w:val="singleLevel"/>
    <w:tmpl w:val="9F664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A3FF6338"/>
    <w:multiLevelType w:val="singleLevel"/>
    <w:tmpl w:val="A3FF633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A4F8571E"/>
    <w:multiLevelType w:val="singleLevel"/>
    <w:tmpl w:val="A4F8571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">
    <w:nsid w:val="A98BD570"/>
    <w:multiLevelType w:val="singleLevel"/>
    <w:tmpl w:val="A98BD57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">
    <w:nsid w:val="ABC4A2CF"/>
    <w:multiLevelType w:val="singleLevel"/>
    <w:tmpl w:val="ABC4A2C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AE1EA561"/>
    <w:multiLevelType w:val="singleLevel"/>
    <w:tmpl w:val="AE1EA56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">
    <w:nsid w:val="AFDB9BA8"/>
    <w:multiLevelType w:val="singleLevel"/>
    <w:tmpl w:val="AFDB9BA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">
    <w:nsid w:val="AFFD7DBE"/>
    <w:multiLevelType w:val="singleLevel"/>
    <w:tmpl w:val="AFFD7DB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B5F1C3E5"/>
    <w:multiLevelType w:val="singleLevel"/>
    <w:tmpl w:val="B5F1C3E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B77F8FD1"/>
    <w:multiLevelType w:val="singleLevel"/>
    <w:tmpl w:val="B77F8FD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5">
    <w:nsid w:val="B9FC7DC8"/>
    <w:multiLevelType w:val="singleLevel"/>
    <w:tmpl w:val="B9FC7DC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BA7850F7"/>
    <w:multiLevelType w:val="singleLevel"/>
    <w:tmpl w:val="BA7850F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BBF98F4D"/>
    <w:multiLevelType w:val="singleLevel"/>
    <w:tmpl w:val="BBF98F4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">
    <w:nsid w:val="BC9F0128"/>
    <w:multiLevelType w:val="singleLevel"/>
    <w:tmpl w:val="BC9F012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BDAF2CFA"/>
    <w:multiLevelType w:val="singleLevel"/>
    <w:tmpl w:val="BDAF2CF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BDBD28A3"/>
    <w:multiLevelType w:val="singleLevel"/>
    <w:tmpl w:val="BDBD28A3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1">
    <w:nsid w:val="BE7F56E2"/>
    <w:multiLevelType w:val="singleLevel"/>
    <w:tmpl w:val="BE7F56E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2">
    <w:nsid w:val="BF76E6A9"/>
    <w:multiLevelType w:val="singleLevel"/>
    <w:tmpl w:val="BF76E6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BF969909"/>
    <w:multiLevelType w:val="singleLevel"/>
    <w:tmpl w:val="BF96990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4">
    <w:nsid w:val="BF9E6069"/>
    <w:multiLevelType w:val="singleLevel"/>
    <w:tmpl w:val="BF9E606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BFDFE383"/>
    <w:multiLevelType w:val="singleLevel"/>
    <w:tmpl w:val="BFDFE38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6">
    <w:nsid w:val="BFEB4E46"/>
    <w:multiLevelType w:val="singleLevel"/>
    <w:tmpl w:val="BFEB4E4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BFF6D796"/>
    <w:multiLevelType w:val="singleLevel"/>
    <w:tmpl w:val="BFF6D79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8">
    <w:nsid w:val="C3DED0DC"/>
    <w:multiLevelType w:val="singleLevel"/>
    <w:tmpl w:val="C3DED0D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C5EFBFF0"/>
    <w:multiLevelType w:val="singleLevel"/>
    <w:tmpl w:val="C5EFBFF0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0">
    <w:nsid w:val="CDEF95AD"/>
    <w:multiLevelType w:val="singleLevel"/>
    <w:tmpl w:val="CDEF95A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CE941D20"/>
    <w:multiLevelType w:val="singleLevel"/>
    <w:tmpl w:val="CE941D2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CF7F38EA"/>
    <w:multiLevelType w:val="singleLevel"/>
    <w:tmpl w:val="CF7F38E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D3D6C353"/>
    <w:multiLevelType w:val="singleLevel"/>
    <w:tmpl w:val="D3D6C3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D3DCA759"/>
    <w:multiLevelType w:val="singleLevel"/>
    <w:tmpl w:val="D3DCA7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D4E4CC19"/>
    <w:multiLevelType w:val="singleLevel"/>
    <w:tmpl w:val="D4E4CC1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D67EF12A"/>
    <w:multiLevelType w:val="singleLevel"/>
    <w:tmpl w:val="D67EF12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DBFF24DE"/>
    <w:multiLevelType w:val="singleLevel"/>
    <w:tmpl w:val="DBFF24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DE720B06"/>
    <w:multiLevelType w:val="singleLevel"/>
    <w:tmpl w:val="DE720B0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9">
    <w:nsid w:val="DEED0E61"/>
    <w:multiLevelType w:val="singleLevel"/>
    <w:tmpl w:val="DEED0E6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DF7CCA0E"/>
    <w:multiLevelType w:val="singleLevel"/>
    <w:tmpl w:val="DF7CCA0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DF7EA996"/>
    <w:multiLevelType w:val="singleLevel"/>
    <w:tmpl w:val="DF7EA99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2">
    <w:nsid w:val="DFCFE61C"/>
    <w:multiLevelType w:val="singleLevel"/>
    <w:tmpl w:val="DFCFE61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DFE94069"/>
    <w:multiLevelType w:val="singleLevel"/>
    <w:tmpl w:val="DFE9406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DFEA147E"/>
    <w:multiLevelType w:val="singleLevel"/>
    <w:tmpl w:val="DFEA147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DFFF9068"/>
    <w:multiLevelType w:val="singleLevel"/>
    <w:tmpl w:val="DFFF90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E1FEE870"/>
    <w:multiLevelType w:val="singleLevel"/>
    <w:tmpl w:val="E1FEE87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E34DAEFF"/>
    <w:multiLevelType w:val="singleLevel"/>
    <w:tmpl w:val="E34DAEF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E5DE2192"/>
    <w:multiLevelType w:val="singleLevel"/>
    <w:tmpl w:val="E5DE2192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9">
    <w:nsid w:val="E72CD9CB"/>
    <w:multiLevelType w:val="singleLevel"/>
    <w:tmpl w:val="E72CD9C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EBFBADC5"/>
    <w:multiLevelType w:val="singleLevel"/>
    <w:tmpl w:val="EBFBADC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EDFF3E4E"/>
    <w:multiLevelType w:val="singleLevel"/>
    <w:tmpl w:val="EDFF3E4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2">
    <w:nsid w:val="EE4DCC30"/>
    <w:multiLevelType w:val="singleLevel"/>
    <w:tmpl w:val="EE4DCC3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3">
    <w:nsid w:val="EE76AC0C"/>
    <w:multiLevelType w:val="singleLevel"/>
    <w:tmpl w:val="EE76AC0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4">
    <w:nsid w:val="EEEBA4C9"/>
    <w:multiLevelType w:val="singleLevel"/>
    <w:tmpl w:val="EEEBA4C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5">
    <w:nsid w:val="EEFE2AFD"/>
    <w:multiLevelType w:val="singleLevel"/>
    <w:tmpl w:val="EEFE2AF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EF14906C"/>
    <w:multiLevelType w:val="singleLevel"/>
    <w:tmpl w:val="EF14906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EF7B7712"/>
    <w:multiLevelType w:val="singleLevel"/>
    <w:tmpl w:val="EF7B771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8">
    <w:nsid w:val="EFDED537"/>
    <w:multiLevelType w:val="singleLevel"/>
    <w:tmpl w:val="EFDED53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9">
    <w:nsid w:val="EFF77AB3"/>
    <w:multiLevelType w:val="singleLevel"/>
    <w:tmpl w:val="EFF77AB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0">
    <w:nsid w:val="F7999D07"/>
    <w:multiLevelType w:val="singleLevel"/>
    <w:tmpl w:val="F7999D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F7AE8EA1"/>
    <w:multiLevelType w:val="singleLevel"/>
    <w:tmpl w:val="F7AE8EA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F7B31D2C"/>
    <w:multiLevelType w:val="singleLevel"/>
    <w:tmpl w:val="F7B31D2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F7B9A2F4"/>
    <w:multiLevelType w:val="singleLevel"/>
    <w:tmpl w:val="F7B9A2F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">
    <w:nsid w:val="F7FF2665"/>
    <w:multiLevelType w:val="singleLevel"/>
    <w:tmpl w:val="F7FF266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5">
    <w:nsid w:val="F7FF9C74"/>
    <w:multiLevelType w:val="singleLevel"/>
    <w:tmpl w:val="F7FF9C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F9B6DAEF"/>
    <w:multiLevelType w:val="singleLevel"/>
    <w:tmpl w:val="F9B6D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FA95C823"/>
    <w:multiLevelType w:val="singleLevel"/>
    <w:tmpl w:val="FA95C82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">
    <w:nsid w:val="FAEB9FBA"/>
    <w:multiLevelType w:val="singleLevel"/>
    <w:tmpl w:val="FAEB9F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FBD72BC5"/>
    <w:multiLevelType w:val="singleLevel"/>
    <w:tmpl w:val="FBD72BC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0">
    <w:nsid w:val="FBDFC857"/>
    <w:multiLevelType w:val="singleLevel"/>
    <w:tmpl w:val="FBDFC85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">
    <w:nsid w:val="FBF558DA"/>
    <w:multiLevelType w:val="singleLevel"/>
    <w:tmpl w:val="FBF558D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">
    <w:nsid w:val="FBFE2278"/>
    <w:multiLevelType w:val="singleLevel"/>
    <w:tmpl w:val="FBFE22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3">
    <w:nsid w:val="FBFFE1CF"/>
    <w:multiLevelType w:val="singleLevel"/>
    <w:tmpl w:val="FBFFE1C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4">
    <w:nsid w:val="FC9D5078"/>
    <w:multiLevelType w:val="singleLevel"/>
    <w:tmpl w:val="FC9D50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5">
    <w:nsid w:val="FCBF4A96"/>
    <w:multiLevelType w:val="singleLevel"/>
    <w:tmpl w:val="FCBF4A9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6">
    <w:nsid w:val="FCEC8268"/>
    <w:multiLevelType w:val="singleLevel"/>
    <w:tmpl w:val="FCEC82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7">
    <w:nsid w:val="FDFFE3A0"/>
    <w:multiLevelType w:val="singleLevel"/>
    <w:tmpl w:val="FDFFE3A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8">
    <w:nsid w:val="FE6E822B"/>
    <w:multiLevelType w:val="singleLevel"/>
    <w:tmpl w:val="FE6E822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9">
    <w:nsid w:val="FE8E2D36"/>
    <w:multiLevelType w:val="singleLevel"/>
    <w:tmpl w:val="FE8E2D3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0">
    <w:nsid w:val="FEBFCA8B"/>
    <w:multiLevelType w:val="singleLevel"/>
    <w:tmpl w:val="FEBFCA8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1">
    <w:nsid w:val="FECFAEDC"/>
    <w:multiLevelType w:val="singleLevel"/>
    <w:tmpl w:val="FECFAED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2">
    <w:nsid w:val="FEDD1DF2"/>
    <w:multiLevelType w:val="singleLevel"/>
    <w:tmpl w:val="FEDD1DF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3">
    <w:nsid w:val="FF0CBDEB"/>
    <w:multiLevelType w:val="singleLevel"/>
    <w:tmpl w:val="FF0CBDE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4">
    <w:nsid w:val="FF1EB70D"/>
    <w:multiLevelType w:val="singleLevel"/>
    <w:tmpl w:val="FF1EB70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5">
    <w:nsid w:val="FF332389"/>
    <w:multiLevelType w:val="singleLevel"/>
    <w:tmpl w:val="FF33238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6">
    <w:nsid w:val="FF9F5F77"/>
    <w:multiLevelType w:val="singleLevel"/>
    <w:tmpl w:val="FF9F5F7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7">
    <w:nsid w:val="FFB496B3"/>
    <w:multiLevelType w:val="singleLevel"/>
    <w:tmpl w:val="FFB496B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8">
    <w:nsid w:val="FFB88134"/>
    <w:multiLevelType w:val="singleLevel"/>
    <w:tmpl w:val="FFB881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9">
    <w:nsid w:val="FFBBC289"/>
    <w:multiLevelType w:val="singleLevel"/>
    <w:tmpl w:val="FFBBC28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0">
    <w:nsid w:val="FFBC3660"/>
    <w:multiLevelType w:val="singleLevel"/>
    <w:tmpl w:val="FFBC3660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1">
    <w:nsid w:val="FFD6C79F"/>
    <w:multiLevelType w:val="singleLevel"/>
    <w:tmpl w:val="FFD6C79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2">
    <w:nsid w:val="FFDF65AB"/>
    <w:multiLevelType w:val="singleLevel"/>
    <w:tmpl w:val="FFDF65A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3">
    <w:nsid w:val="FFEF0D93"/>
    <w:multiLevelType w:val="singleLevel"/>
    <w:tmpl w:val="FFEF0D9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4">
    <w:nsid w:val="FFFC73AB"/>
    <w:multiLevelType w:val="singleLevel"/>
    <w:tmpl w:val="FFFC73A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5">
    <w:nsid w:val="FFFC87E1"/>
    <w:multiLevelType w:val="singleLevel"/>
    <w:tmpl w:val="FFFC87E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6">
    <w:nsid w:val="FFFE3A1A"/>
    <w:multiLevelType w:val="singleLevel"/>
    <w:tmpl w:val="FFFE3A1A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97">
    <w:nsid w:val="0FB21614"/>
    <w:multiLevelType w:val="singleLevel"/>
    <w:tmpl w:val="0FB2161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8">
    <w:nsid w:val="1CFE704A"/>
    <w:multiLevelType w:val="singleLevel"/>
    <w:tmpl w:val="1CFE70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9">
    <w:nsid w:val="1F651A4D"/>
    <w:multiLevelType w:val="singleLevel"/>
    <w:tmpl w:val="1F651A4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0">
    <w:nsid w:val="2F6F435A"/>
    <w:multiLevelType w:val="singleLevel"/>
    <w:tmpl w:val="2F6F43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1">
    <w:nsid w:val="35FF2649"/>
    <w:multiLevelType w:val="singleLevel"/>
    <w:tmpl w:val="35FF264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2">
    <w:nsid w:val="3FB7C6D8"/>
    <w:multiLevelType w:val="singleLevel"/>
    <w:tmpl w:val="3FB7C6D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3">
    <w:nsid w:val="3FCC9F77"/>
    <w:multiLevelType w:val="singleLevel"/>
    <w:tmpl w:val="3FCC9F7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4">
    <w:nsid w:val="3FEEEEBA"/>
    <w:multiLevelType w:val="singleLevel"/>
    <w:tmpl w:val="3FEEEE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5">
    <w:nsid w:val="3FEF59CF"/>
    <w:multiLevelType w:val="singleLevel"/>
    <w:tmpl w:val="3FEF59C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6">
    <w:nsid w:val="4FFE913B"/>
    <w:multiLevelType w:val="singleLevel"/>
    <w:tmpl w:val="4FFE91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7">
    <w:nsid w:val="564FAB32"/>
    <w:multiLevelType w:val="singleLevel"/>
    <w:tmpl w:val="564FAB3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8">
    <w:nsid w:val="577F03F6"/>
    <w:multiLevelType w:val="singleLevel"/>
    <w:tmpl w:val="577F03F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9">
    <w:nsid w:val="59BEEE08"/>
    <w:multiLevelType w:val="singleLevel"/>
    <w:tmpl w:val="59BEEE0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0">
    <w:nsid w:val="5BFEE721"/>
    <w:multiLevelType w:val="singleLevel"/>
    <w:tmpl w:val="5BFEE72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1">
    <w:nsid w:val="5EDEB851"/>
    <w:multiLevelType w:val="singleLevel"/>
    <w:tmpl w:val="5EDEB85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2">
    <w:nsid w:val="5F7207DD"/>
    <w:multiLevelType w:val="singleLevel"/>
    <w:tmpl w:val="5F7207D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3">
    <w:nsid w:val="63BEF808"/>
    <w:multiLevelType w:val="singleLevel"/>
    <w:tmpl w:val="63BEF80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4">
    <w:nsid w:val="63FF6DEE"/>
    <w:multiLevelType w:val="singleLevel"/>
    <w:tmpl w:val="63FF6DE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5">
    <w:nsid w:val="63FF7F2D"/>
    <w:multiLevelType w:val="singleLevel"/>
    <w:tmpl w:val="63FF7F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6">
    <w:nsid w:val="665CB63F"/>
    <w:multiLevelType w:val="singleLevel"/>
    <w:tmpl w:val="665CB63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7">
    <w:nsid w:val="677EADDF"/>
    <w:multiLevelType w:val="singleLevel"/>
    <w:tmpl w:val="677EADD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8">
    <w:nsid w:val="6796C69B"/>
    <w:multiLevelType w:val="singleLevel"/>
    <w:tmpl w:val="6796C69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9">
    <w:nsid w:val="67F7B300"/>
    <w:multiLevelType w:val="singleLevel"/>
    <w:tmpl w:val="67F7B3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0">
    <w:nsid w:val="69FCA7B5"/>
    <w:multiLevelType w:val="singleLevel"/>
    <w:tmpl w:val="69FCA7B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1">
    <w:nsid w:val="6DEEE139"/>
    <w:multiLevelType w:val="singleLevel"/>
    <w:tmpl w:val="6DEEE13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22">
    <w:nsid w:val="6DFEABB0"/>
    <w:multiLevelType w:val="singleLevel"/>
    <w:tmpl w:val="6DFEAB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3">
    <w:nsid w:val="6F7A6F0D"/>
    <w:multiLevelType w:val="singleLevel"/>
    <w:tmpl w:val="6F7A6F0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4">
    <w:nsid w:val="6FBC00BD"/>
    <w:multiLevelType w:val="singleLevel"/>
    <w:tmpl w:val="6FBC00B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5">
    <w:nsid w:val="71DF0CA8"/>
    <w:multiLevelType w:val="singleLevel"/>
    <w:tmpl w:val="71DF0CA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6">
    <w:nsid w:val="74D39A16"/>
    <w:multiLevelType w:val="singleLevel"/>
    <w:tmpl w:val="74D39A1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7">
    <w:nsid w:val="76E3FF5E"/>
    <w:multiLevelType w:val="singleLevel"/>
    <w:tmpl w:val="76E3FF5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8">
    <w:nsid w:val="79FE1971"/>
    <w:multiLevelType w:val="singleLevel"/>
    <w:tmpl w:val="79FE197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9">
    <w:nsid w:val="7BCFCC2B"/>
    <w:multiLevelType w:val="singleLevel"/>
    <w:tmpl w:val="7BCFCC2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0">
    <w:nsid w:val="7BD2C107"/>
    <w:multiLevelType w:val="singleLevel"/>
    <w:tmpl w:val="7BD2C1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1">
    <w:nsid w:val="7CEC7798"/>
    <w:multiLevelType w:val="singleLevel"/>
    <w:tmpl w:val="7CEC779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2">
    <w:nsid w:val="7EF622A7"/>
    <w:multiLevelType w:val="singleLevel"/>
    <w:tmpl w:val="7EF622A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33">
    <w:nsid w:val="7FAC60EB"/>
    <w:multiLevelType w:val="singleLevel"/>
    <w:tmpl w:val="7FAC60E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4">
    <w:nsid w:val="7FBE8BA9"/>
    <w:multiLevelType w:val="singleLevel"/>
    <w:tmpl w:val="7FBE8B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5">
    <w:nsid w:val="7FBF66CF"/>
    <w:multiLevelType w:val="singleLevel"/>
    <w:tmpl w:val="7FBF66C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36">
    <w:nsid w:val="7FBFFDB9"/>
    <w:multiLevelType w:val="singleLevel"/>
    <w:tmpl w:val="7FBFFDB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7">
    <w:nsid w:val="7FF8344B"/>
    <w:multiLevelType w:val="singleLevel"/>
    <w:tmpl w:val="7FF8344B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19"/>
  </w:num>
  <w:num w:numId="2">
    <w:abstractNumId w:val="131"/>
  </w:num>
  <w:num w:numId="3">
    <w:abstractNumId w:val="1"/>
  </w:num>
  <w:num w:numId="4">
    <w:abstractNumId w:val="71"/>
  </w:num>
  <w:num w:numId="5">
    <w:abstractNumId w:val="5"/>
  </w:num>
  <w:num w:numId="6">
    <w:abstractNumId w:val="84"/>
  </w:num>
  <w:num w:numId="7">
    <w:abstractNumId w:val="36"/>
  </w:num>
  <w:num w:numId="8">
    <w:abstractNumId w:val="7"/>
  </w:num>
  <w:num w:numId="9">
    <w:abstractNumId w:val="64"/>
  </w:num>
  <w:num w:numId="10">
    <w:abstractNumId w:val="53"/>
  </w:num>
  <w:num w:numId="11">
    <w:abstractNumId w:val="90"/>
  </w:num>
  <w:num w:numId="12">
    <w:abstractNumId w:val="103"/>
  </w:num>
  <w:num w:numId="13">
    <w:abstractNumId w:val="24"/>
  </w:num>
  <w:num w:numId="14">
    <w:abstractNumId w:val="54"/>
  </w:num>
  <w:num w:numId="15">
    <w:abstractNumId w:val="132"/>
  </w:num>
  <w:num w:numId="16">
    <w:abstractNumId w:val="77"/>
  </w:num>
  <w:num w:numId="17">
    <w:abstractNumId w:val="41"/>
  </w:num>
  <w:num w:numId="18">
    <w:abstractNumId w:val="25"/>
  </w:num>
  <w:num w:numId="19">
    <w:abstractNumId w:val="75"/>
  </w:num>
  <w:num w:numId="20">
    <w:abstractNumId w:val="17"/>
  </w:num>
  <w:num w:numId="21">
    <w:abstractNumId w:val="57"/>
  </w:num>
  <w:num w:numId="22">
    <w:abstractNumId w:val="58"/>
  </w:num>
  <w:num w:numId="23">
    <w:abstractNumId w:val="28"/>
  </w:num>
  <w:num w:numId="24">
    <w:abstractNumId w:val="87"/>
  </w:num>
  <w:num w:numId="25">
    <w:abstractNumId w:val="6"/>
  </w:num>
  <w:num w:numId="26">
    <w:abstractNumId w:val="73"/>
  </w:num>
  <w:num w:numId="27">
    <w:abstractNumId w:val="55"/>
  </w:num>
  <w:num w:numId="28">
    <w:abstractNumId w:val="115"/>
  </w:num>
  <w:num w:numId="29">
    <w:abstractNumId w:val="70"/>
  </w:num>
  <w:num w:numId="30">
    <w:abstractNumId w:val="56"/>
  </w:num>
  <w:num w:numId="31">
    <w:abstractNumId w:val="30"/>
  </w:num>
  <w:num w:numId="32">
    <w:abstractNumId w:val="82"/>
  </w:num>
  <w:num w:numId="33">
    <w:abstractNumId w:val="101"/>
  </w:num>
  <w:num w:numId="34">
    <w:abstractNumId w:val="42"/>
  </w:num>
  <w:num w:numId="35">
    <w:abstractNumId w:val="109"/>
  </w:num>
  <w:num w:numId="36">
    <w:abstractNumId w:val="137"/>
  </w:num>
  <w:num w:numId="37">
    <w:abstractNumId w:val="134"/>
  </w:num>
  <w:num w:numId="38">
    <w:abstractNumId w:val="16"/>
  </w:num>
  <w:num w:numId="39">
    <w:abstractNumId w:val="124"/>
  </w:num>
  <w:num w:numId="40">
    <w:abstractNumId w:val="123"/>
  </w:num>
  <w:num w:numId="41">
    <w:abstractNumId w:val="27"/>
  </w:num>
  <w:num w:numId="42">
    <w:abstractNumId w:val="69"/>
  </w:num>
  <w:num w:numId="43">
    <w:abstractNumId w:val="48"/>
  </w:num>
  <w:num w:numId="44">
    <w:abstractNumId w:val="18"/>
  </w:num>
  <w:num w:numId="45">
    <w:abstractNumId w:val="40"/>
  </w:num>
  <w:num w:numId="46">
    <w:abstractNumId w:val="118"/>
  </w:num>
  <w:num w:numId="47">
    <w:abstractNumId w:val="68"/>
  </w:num>
  <w:num w:numId="48">
    <w:abstractNumId w:val="62"/>
  </w:num>
  <w:num w:numId="49">
    <w:abstractNumId w:val="45"/>
  </w:num>
  <w:num w:numId="50">
    <w:abstractNumId w:val="100"/>
  </w:num>
  <w:num w:numId="51">
    <w:abstractNumId w:val="79"/>
  </w:num>
  <w:num w:numId="52">
    <w:abstractNumId w:val="86"/>
  </w:num>
  <w:num w:numId="53">
    <w:abstractNumId w:val="26"/>
  </w:num>
  <w:num w:numId="54">
    <w:abstractNumId w:val="92"/>
  </w:num>
  <w:num w:numId="55">
    <w:abstractNumId w:val="112"/>
  </w:num>
  <w:num w:numId="56">
    <w:abstractNumId w:val="98"/>
  </w:num>
  <w:num w:numId="57">
    <w:abstractNumId w:val="35"/>
  </w:num>
  <w:num w:numId="58">
    <w:abstractNumId w:val="104"/>
  </w:num>
  <w:num w:numId="59">
    <w:abstractNumId w:val="129"/>
  </w:num>
  <w:num w:numId="60">
    <w:abstractNumId w:val="128"/>
  </w:num>
  <w:num w:numId="61">
    <w:abstractNumId w:val="59"/>
  </w:num>
  <w:num w:numId="62">
    <w:abstractNumId w:val="10"/>
  </w:num>
  <w:num w:numId="63">
    <w:abstractNumId w:val="23"/>
  </w:num>
  <w:num w:numId="64">
    <w:abstractNumId w:val="20"/>
  </w:num>
  <w:num w:numId="65">
    <w:abstractNumId w:val="127"/>
  </w:num>
  <w:num w:numId="66">
    <w:abstractNumId w:val="81"/>
  </w:num>
  <w:num w:numId="67">
    <w:abstractNumId w:val="33"/>
  </w:num>
  <w:num w:numId="68">
    <w:abstractNumId w:val="44"/>
  </w:num>
  <w:num w:numId="69">
    <w:abstractNumId w:val="43"/>
  </w:num>
  <w:num w:numId="70">
    <w:abstractNumId w:val="113"/>
  </w:num>
  <w:num w:numId="71">
    <w:abstractNumId w:val="97"/>
  </w:num>
  <w:num w:numId="72">
    <w:abstractNumId w:val="111"/>
  </w:num>
  <w:num w:numId="73">
    <w:abstractNumId w:val="50"/>
  </w:num>
  <w:num w:numId="74">
    <w:abstractNumId w:val="12"/>
  </w:num>
  <w:num w:numId="75">
    <w:abstractNumId w:val="11"/>
  </w:num>
  <w:num w:numId="76">
    <w:abstractNumId w:val="99"/>
  </w:num>
  <w:num w:numId="77">
    <w:abstractNumId w:val="38"/>
  </w:num>
  <w:num w:numId="78">
    <w:abstractNumId w:val="29"/>
  </w:num>
  <w:num w:numId="79">
    <w:abstractNumId w:val="106"/>
  </w:num>
  <w:num w:numId="80">
    <w:abstractNumId w:val="130"/>
  </w:num>
  <w:num w:numId="81">
    <w:abstractNumId w:val="95"/>
  </w:num>
  <w:num w:numId="82">
    <w:abstractNumId w:val="47"/>
  </w:num>
  <w:num w:numId="83">
    <w:abstractNumId w:val="37"/>
  </w:num>
  <w:num w:numId="84">
    <w:abstractNumId w:val="61"/>
  </w:num>
  <w:num w:numId="85">
    <w:abstractNumId w:val="126"/>
  </w:num>
  <w:num w:numId="86">
    <w:abstractNumId w:val="67"/>
  </w:num>
  <w:num w:numId="87">
    <w:abstractNumId w:val="72"/>
  </w:num>
  <w:num w:numId="88">
    <w:abstractNumId w:val="74"/>
  </w:num>
  <w:num w:numId="89">
    <w:abstractNumId w:val="22"/>
  </w:num>
  <w:num w:numId="90">
    <w:abstractNumId w:val="60"/>
  </w:num>
  <w:num w:numId="91">
    <w:abstractNumId w:val="102"/>
  </w:num>
  <w:num w:numId="92">
    <w:abstractNumId w:val="120"/>
  </w:num>
  <w:num w:numId="93">
    <w:abstractNumId w:val="122"/>
  </w:num>
  <w:num w:numId="94">
    <w:abstractNumId w:val="51"/>
  </w:num>
  <w:num w:numId="95">
    <w:abstractNumId w:val="93"/>
  </w:num>
  <w:num w:numId="96">
    <w:abstractNumId w:val="108"/>
  </w:num>
  <w:num w:numId="97">
    <w:abstractNumId w:val="121"/>
  </w:num>
  <w:num w:numId="98">
    <w:abstractNumId w:val="116"/>
  </w:num>
  <w:num w:numId="99">
    <w:abstractNumId w:val="9"/>
  </w:num>
  <w:num w:numId="100">
    <w:abstractNumId w:val="32"/>
  </w:num>
  <w:num w:numId="101">
    <w:abstractNumId w:val="125"/>
  </w:num>
  <w:num w:numId="102">
    <w:abstractNumId w:val="85"/>
  </w:num>
  <w:num w:numId="103">
    <w:abstractNumId w:val="89"/>
  </w:num>
  <w:num w:numId="104">
    <w:abstractNumId w:val="76"/>
  </w:num>
  <w:num w:numId="105">
    <w:abstractNumId w:val="34"/>
  </w:num>
  <w:num w:numId="106">
    <w:abstractNumId w:val="46"/>
  </w:num>
  <w:num w:numId="107">
    <w:abstractNumId w:val="4"/>
  </w:num>
  <w:num w:numId="108">
    <w:abstractNumId w:val="105"/>
  </w:num>
  <w:num w:numId="109">
    <w:abstractNumId w:val="133"/>
  </w:num>
  <w:num w:numId="110">
    <w:abstractNumId w:val="88"/>
  </w:num>
  <w:num w:numId="111">
    <w:abstractNumId w:val="14"/>
  </w:num>
  <w:num w:numId="112">
    <w:abstractNumId w:val="135"/>
  </w:num>
  <w:num w:numId="113">
    <w:abstractNumId w:val="107"/>
  </w:num>
  <w:num w:numId="114">
    <w:abstractNumId w:val="94"/>
  </w:num>
  <w:num w:numId="115">
    <w:abstractNumId w:val="96"/>
  </w:num>
  <w:num w:numId="116">
    <w:abstractNumId w:val="13"/>
  </w:num>
  <w:num w:numId="117">
    <w:abstractNumId w:val="110"/>
  </w:num>
  <w:num w:numId="118">
    <w:abstractNumId w:val="65"/>
  </w:num>
  <w:num w:numId="119">
    <w:abstractNumId w:val="63"/>
  </w:num>
  <w:num w:numId="120">
    <w:abstractNumId w:val="49"/>
  </w:num>
  <w:num w:numId="121">
    <w:abstractNumId w:val="3"/>
  </w:num>
  <w:num w:numId="122">
    <w:abstractNumId w:val="0"/>
  </w:num>
  <w:num w:numId="123">
    <w:abstractNumId w:val="136"/>
  </w:num>
  <w:num w:numId="124">
    <w:abstractNumId w:val="78"/>
  </w:num>
  <w:num w:numId="125">
    <w:abstractNumId w:val="31"/>
  </w:num>
  <w:num w:numId="126">
    <w:abstractNumId w:val="39"/>
  </w:num>
  <w:num w:numId="127">
    <w:abstractNumId w:val="19"/>
  </w:num>
  <w:num w:numId="128">
    <w:abstractNumId w:val="66"/>
  </w:num>
  <w:num w:numId="129">
    <w:abstractNumId w:val="2"/>
  </w:num>
  <w:num w:numId="130">
    <w:abstractNumId w:val="52"/>
  </w:num>
  <w:num w:numId="131">
    <w:abstractNumId w:val="117"/>
  </w:num>
  <w:num w:numId="132">
    <w:abstractNumId w:val="8"/>
  </w:num>
  <w:num w:numId="133">
    <w:abstractNumId w:val="21"/>
  </w:num>
  <w:num w:numId="134">
    <w:abstractNumId w:val="80"/>
  </w:num>
  <w:num w:numId="135">
    <w:abstractNumId w:val="15"/>
  </w:num>
  <w:num w:numId="136">
    <w:abstractNumId w:val="91"/>
  </w:num>
  <w:num w:numId="137">
    <w:abstractNumId w:val="114"/>
  </w:num>
  <w:num w:numId="138">
    <w:abstractNumId w:val="8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EF77886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80" w:lineRule="exact"/>
      <w:ind w:firstLine="480" w:firstLineChars="20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10</Pages>
  <TotalTime>0</TotalTime>
  <ScaleCrop>false</ScaleCrop>
  <LinksUpToDate>false</LinksUpToDate>
  <Application>WPS Office_7.2.2.8955_F1E327BC-269C-435d-A152-05C5408002CA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2025-11-14T15:26:00Z</dcterms:created>
  <dc:creator>Apache POI</dc:creator>
  <cp:lastModifiedBy>crazyfish</cp:lastModifiedBy>
  <dcterms:modified xsi:type="dcterms:W3CDTF">2025-11-14T16:35:56Z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DFA302311EB4637BECE91669219A7782_42</vt:lpwstr>
  </property>
</Properties>
</file>