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C375B" w14:textId="005A3FB5" w:rsidR="005B007A" w:rsidRPr="005B007A" w:rsidRDefault="005B007A" w:rsidP="005B007A">
      <w:pPr>
        <w:widowControl/>
        <w:shd w:val="clear" w:color="auto" w:fill="FFFFFF"/>
        <w:spacing w:line="450" w:lineRule="atLeast"/>
        <w:ind w:leftChars="-337" w:left="-329" w:hangingChars="118" w:hanging="379"/>
        <w:jc w:val="center"/>
        <w:rPr>
          <w:rFonts w:ascii="Arial" w:eastAsia="宋体" w:hAnsi="Arial" w:cs="Arial"/>
          <w:b/>
          <w:color w:val="333333"/>
          <w:kern w:val="0"/>
          <w:sz w:val="32"/>
          <w:szCs w:val="24"/>
        </w:rPr>
      </w:pPr>
      <w:r w:rsidRPr="00CB22A1">
        <w:rPr>
          <w:rFonts w:ascii="Arial" w:eastAsia="宋体" w:hAnsi="Arial" w:cs="Arial"/>
          <w:b/>
          <w:color w:val="333333"/>
          <w:kern w:val="0"/>
          <w:sz w:val="32"/>
          <w:szCs w:val="24"/>
        </w:rPr>
        <w:t>【八年级历史上册</w:t>
      </w:r>
      <w:r>
        <w:rPr>
          <w:rFonts w:ascii="Arial" w:eastAsia="宋体" w:hAnsi="Arial" w:cs="Arial"/>
          <w:b/>
          <w:color w:val="333333"/>
          <w:kern w:val="0"/>
          <w:sz w:val="32"/>
          <w:szCs w:val="24"/>
        </w:rPr>
        <w:t>第</w:t>
      </w:r>
      <w:r w:rsidR="00C26108">
        <w:rPr>
          <w:rFonts w:ascii="Arial" w:eastAsia="宋体" w:hAnsi="Arial" w:cs="Arial" w:hint="eastAsia"/>
          <w:b/>
          <w:color w:val="333333"/>
          <w:kern w:val="0"/>
          <w:sz w:val="32"/>
          <w:szCs w:val="24"/>
        </w:rPr>
        <w:t>二</w:t>
      </w:r>
      <w:r>
        <w:rPr>
          <w:rFonts w:ascii="Arial" w:eastAsia="宋体" w:hAnsi="Arial" w:cs="Arial"/>
          <w:b/>
          <w:color w:val="333333"/>
          <w:kern w:val="0"/>
          <w:sz w:val="32"/>
          <w:szCs w:val="24"/>
        </w:rPr>
        <w:t>单元</w:t>
      </w:r>
      <w:r w:rsidRPr="00CB22A1">
        <w:rPr>
          <w:rFonts w:ascii="Arial" w:eastAsia="宋体" w:hAnsi="Arial" w:cs="Arial"/>
          <w:b/>
          <w:color w:val="333333"/>
          <w:kern w:val="0"/>
          <w:sz w:val="32"/>
          <w:szCs w:val="24"/>
        </w:rPr>
        <w:t>知识点总结】</w:t>
      </w:r>
    </w:p>
    <w:p w14:paraId="0CF4761A" w14:textId="69CE8DA1" w:rsidR="005B007A" w:rsidRPr="00CB22A1" w:rsidRDefault="005B007A" w:rsidP="005B007A">
      <w:pPr>
        <w:widowControl/>
        <w:shd w:val="clear" w:color="auto" w:fill="FFFFFF"/>
        <w:spacing w:beforeLines="50" w:before="156"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  <w:bdr w:val="single" w:sz="4" w:space="0" w:color="auto"/>
        </w:rPr>
      </w:pPr>
      <w:r w:rsidRPr="00CB22A1">
        <w:rPr>
          <w:rFonts w:ascii="Arial" w:eastAsia="宋体" w:hAnsi="Arial" w:cs="Arial"/>
          <w:b/>
          <w:color w:val="333333"/>
          <w:kern w:val="0"/>
          <w:szCs w:val="21"/>
          <w:bdr w:val="single" w:sz="4" w:space="0" w:color="auto"/>
        </w:rPr>
        <w:t>第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4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课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洋务运动</w:t>
      </w:r>
      <w:r w:rsidR="00180EC5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和边疆危机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时间：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19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世纪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60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年代—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90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年代</w:t>
      </w:r>
    </w:p>
    <w:p w14:paraId="19638755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hanging="142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1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）背景：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第二次鸦片战争后，清政府内外交困。</w:t>
      </w:r>
    </w:p>
    <w:p w14:paraId="1A4B9116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hanging="142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2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）目的：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主张利用西方的先进科学技术，强兵富国，维护清朝的封建统治</w:t>
      </w:r>
    </w:p>
    <w:p w14:paraId="6009BE39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hanging="142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3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</w:t>
      </w:r>
      <w:r w:rsidRPr="00CB22A1">
        <w:rPr>
          <w:rFonts w:ascii="Arial" w:eastAsia="宋体" w:hAnsi="Arial" w:cs="Arial"/>
          <w:b/>
          <w:color w:val="333333"/>
          <w:kern w:val="0"/>
          <w:szCs w:val="21"/>
        </w:rPr>
        <w:t>口号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：</w:t>
      </w:r>
      <w:proofErr w:type="gramStart"/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“</w:t>
      </w:r>
      <w:proofErr w:type="gramEnd"/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自强、、“求富”</w:t>
      </w:r>
    </w:p>
    <w:p w14:paraId="70D38A9D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4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）代表人物：</w:t>
      </w:r>
      <w:proofErr w:type="gramStart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奕</w:t>
      </w:r>
      <w:proofErr w:type="gramEnd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䜣（中央）、曾国藩、李鸿章、左宗棠、张之洞（地方）</w:t>
      </w:r>
    </w:p>
    <w:p w14:paraId="7E79972D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）措施：</w:t>
      </w: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①以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“自强”</w:t>
      </w: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为口号，发展近代</w:t>
      </w:r>
      <w:r w:rsidRPr="00CB22A1">
        <w:rPr>
          <w:rFonts w:ascii="宋体" w:eastAsia="宋体" w:hAnsi="宋体" w:cs="Arial" w:hint="eastAsia"/>
          <w:b/>
          <w:color w:val="333333"/>
          <w:kern w:val="0"/>
          <w:szCs w:val="21"/>
          <w:u w:val="single"/>
        </w:rPr>
        <w:t>军事</w:t>
      </w: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工业（安庆内军械所、江南制造总局、福州船政局）</w:t>
      </w:r>
    </w:p>
    <w:p w14:paraId="19A99A27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left="-141" w:firstLineChars="540" w:firstLine="1134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②</w:t>
      </w:r>
      <w:r w:rsidRPr="00CB22A1">
        <w:rPr>
          <w:rFonts w:ascii="Arial" w:eastAsia="宋体" w:hAnsi="Arial" w:cs="Arial"/>
          <w:color w:val="333333"/>
          <w:kern w:val="0"/>
          <w:szCs w:val="21"/>
        </w:rPr>
        <w:t>以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“求富”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为口号，创办近代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民用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企业（轮船招商局、开平煤矿、汉阳铁厂、湖北织布局）</w:t>
      </w:r>
    </w:p>
    <w:p w14:paraId="1A8B86F0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472" w:firstLine="99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③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兴办教育：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a</w:t>
      </w:r>
      <w:r w:rsidRPr="00CB22A1">
        <w:rPr>
          <w:rFonts w:ascii="Arial" w:eastAsia="宋体" w:hAnsi="Arial" w:cs="Arial"/>
          <w:color w:val="333333"/>
          <w:kern w:val="0"/>
          <w:szCs w:val="21"/>
        </w:rPr>
        <w:t>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兴办新式学校，培养翻译和军事人才；（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京师同文馆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）</w:t>
      </w:r>
    </w:p>
    <w:p w14:paraId="75C46493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72" w:firstLine="225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b</w:t>
      </w:r>
      <w:r w:rsidRPr="00CB22A1">
        <w:rPr>
          <w:rFonts w:ascii="Arial" w:eastAsia="宋体" w:hAnsi="Arial" w:cs="Arial"/>
          <w:color w:val="333333"/>
          <w:kern w:val="0"/>
          <w:szCs w:val="21"/>
        </w:rPr>
        <w:t>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设立翻译馆，翻译外国科技书籍；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c</w:t>
      </w:r>
      <w:r w:rsidRPr="00CB22A1">
        <w:rPr>
          <w:rFonts w:ascii="Arial" w:eastAsia="宋体" w:hAnsi="Arial" w:cs="Arial"/>
          <w:color w:val="333333"/>
          <w:kern w:val="0"/>
          <w:szCs w:val="21"/>
        </w:rPr>
        <w:t>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派遣留学生出国深造（如：詹天佑）</w:t>
      </w:r>
    </w:p>
    <w:p w14:paraId="0A534EDF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472" w:firstLine="99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④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组建新式洋枪队，筹划三支海军——南洋、北洋、福建三支海军。</w:t>
      </w:r>
    </w:p>
    <w:p w14:paraId="3905710B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6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）结果</w:t>
      </w:r>
    </w:p>
    <w:p w14:paraId="20CE7709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失败。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1895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年甲午中日战争中北洋海军全军覆没，标志着洋务运动的破产。</w:t>
      </w:r>
    </w:p>
    <w:p w14:paraId="2BB9450D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2.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失败根本原因：只单纯学习西方的先进科学技术，没有改变落后的封建制度。</w:t>
      </w:r>
    </w:p>
    <w:p w14:paraId="7D9AC0B6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7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）评价</w:t>
      </w:r>
    </w:p>
    <w:p w14:paraId="34E000C7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性质：洋务运动是中国历史上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第一次近代化运动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。</w:t>
      </w:r>
    </w:p>
    <w:p w14:paraId="108A931C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2.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进步性：中国近代化的军事工业、民用工业、交通运输业等逐渐发展起来，在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客观上促进了中国民族资本主义的产生，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对外国资本的入侵起到了一定的抵制作用。</w:t>
      </w:r>
    </w:p>
    <w:p w14:paraId="2F3A5138" w14:textId="77777777" w:rsidR="005B007A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3.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局限性：洋务运动的根本目的是维护和巩固清政府的统治，再加上其内部的腐败和外国势力的挤压，它没有使中国走上富强的道路。</w:t>
      </w:r>
    </w:p>
    <w:p w14:paraId="3E4AD13E" w14:textId="5326CE36" w:rsidR="00180EC5" w:rsidRPr="004F3BB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4F3BB5"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边疆危机</w:t>
      </w:r>
    </w:p>
    <w:p w14:paraId="2F4CE255" w14:textId="49D0CC7C" w:rsidR="00180EC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1.</w:t>
      </w:r>
      <w:r w:rsidRPr="004F3BB5"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美日侵台</w:t>
      </w:r>
      <w:r w:rsidRPr="004F3BB5"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时间：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19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世纪六七十年代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美国：侵台失败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日本：勒索白银后撤兵</w:t>
      </w:r>
    </w:p>
    <w:p w14:paraId="6FBEF508" w14:textId="5BE5F41F" w:rsidR="00180EC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2.</w:t>
      </w:r>
      <w:r w:rsidRPr="004F3BB5"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收复新疆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背景：阿古柏侵占新疆，俄国侵占伊犁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时间：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19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世纪七八十年代</w:t>
      </w:r>
    </w:p>
    <w:p w14:paraId="03357FC4" w14:textId="20A9FCE3" w:rsidR="00180EC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经过：清政府任命左宗棠收复新疆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中俄交涉收回伊犁</w:t>
      </w:r>
    </w:p>
    <w:p w14:paraId="12942933" w14:textId="4F0BF1A5" w:rsidR="00180EC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1884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年，清政府在新疆建立行省</w:t>
      </w:r>
    </w:p>
    <w:p w14:paraId="3B5DD0ED" w14:textId="3AC29140" w:rsidR="00180EC5" w:rsidRDefault="00180EC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3.</w:t>
      </w:r>
      <w:r w:rsidRPr="004F3BB5"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中法战争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背景：法国侵略越南，中国援越抗法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时间：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1883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—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1885</w:t>
      </w:r>
      <w:r w:rsidR="004F3BB5">
        <w:rPr>
          <w:rFonts w:ascii="Arial" w:eastAsia="宋体" w:hAnsi="Arial" w:cs="Arial" w:hint="eastAsia"/>
          <w:color w:val="333333"/>
          <w:kern w:val="0"/>
          <w:szCs w:val="21"/>
        </w:rPr>
        <w:t>年</w:t>
      </w:r>
    </w:p>
    <w:p w14:paraId="3C4FDB3A" w14:textId="5F2F7311" w:rsidR="004F3BB5" w:rsidRDefault="004F3BB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经过：法军偷袭福建马尾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台湾军民抗击法军侵略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冯子材取得镇南关大捷</w:t>
      </w:r>
    </w:p>
    <w:p w14:paraId="4E920ED8" w14:textId="2E62AF97" w:rsidR="004F3BB5" w:rsidRDefault="004F3BB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结果：中法签订条约，中国不败而败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</w:p>
    <w:p w14:paraId="0FEF98B5" w14:textId="7C629762" w:rsidR="004F3BB5" w:rsidRPr="00CB22A1" w:rsidRDefault="004F3BB5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1885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年，清政府在台湾建立行省</w:t>
      </w:r>
    </w:p>
    <w:p w14:paraId="6B4AA616" w14:textId="095A91EE" w:rsidR="005B007A" w:rsidRPr="00CB22A1" w:rsidRDefault="005B007A" w:rsidP="005B007A">
      <w:pPr>
        <w:widowControl/>
        <w:shd w:val="clear" w:color="auto" w:fill="FFFFFF"/>
        <w:spacing w:beforeLines="50" w:before="156"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  <w:bdr w:val="single" w:sz="4" w:space="0" w:color="auto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第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课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甲午中日战争与</w:t>
      </w:r>
      <w:r w:rsidR="004F3BB5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列强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瓜分中国狂潮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时间：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1894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年——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1895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</w:t>
      </w:r>
    </w:p>
    <w:p w14:paraId="29D2848B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1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）甲午中日战争</w:t>
      </w:r>
    </w:p>
    <w:p w14:paraId="0C33875D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①背景：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日本“大陆政策”；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1894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朝鲜爆发东学党起义</w:t>
      </w:r>
    </w:p>
    <w:p w14:paraId="2FDCBD79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color w:val="333333"/>
          <w:kern w:val="0"/>
          <w:szCs w:val="21"/>
          <w:u w:val="single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②时间：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1894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年——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1895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年</w:t>
      </w:r>
    </w:p>
    <w:p w14:paraId="425D97C2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left="-141" w:firstLineChars="66" w:firstLine="139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③战役：</w:t>
      </w:r>
    </w:p>
    <w:p w14:paraId="1B93CE49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丰岛海战——战争爆发</w:t>
      </w:r>
    </w:p>
    <w:p w14:paraId="105D9413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平壤战役——左宝贵（殉国）</w:t>
      </w:r>
    </w:p>
    <w:p w14:paraId="7106504D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color w:val="333333"/>
          <w:kern w:val="0"/>
          <w:szCs w:val="21"/>
          <w:u w:val="single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黄海大战——邓世昌（殉国）；此次海战北洋舰队损失较大，但主力尚存，中国失去黄海的制海权</w:t>
      </w:r>
    </w:p>
    <w:p w14:paraId="1A438B0B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辽东半岛战役——徐邦道（奋力抵抗）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随后日军制造旅顺大屠杀</w:t>
      </w:r>
    </w:p>
    <w:p w14:paraId="2C39DC38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威海卫战役——丁汝昌（殉国）；北洋舰队全军覆没。</w:t>
      </w:r>
    </w:p>
    <w:p w14:paraId="42C2252A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2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）《马关条约》的签订</w:t>
      </w:r>
    </w:p>
    <w:p w14:paraId="2D18876A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①时间：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1895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年</w:t>
      </w:r>
    </w:p>
    <w:p w14:paraId="210FA81B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②双方代表：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李鸿章和</w:t>
      </w:r>
      <w:proofErr w:type="gramStart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伊藤</w:t>
      </w:r>
      <w:proofErr w:type="gramEnd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博文</w:t>
      </w:r>
    </w:p>
    <w:p w14:paraId="70B0C8EE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lastRenderedPageBreak/>
        <w:t>③内容：</w:t>
      </w:r>
    </w:p>
    <w:p w14:paraId="49194A59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割地——清政府割辽东半岛、台湾全岛及所有附属各岛屿、澎湖列岛给日本</w:t>
      </w:r>
    </w:p>
    <w:p w14:paraId="6A4603C8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赔款——赔偿日本兵费白银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2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亿两</w:t>
      </w:r>
    </w:p>
    <w:p w14:paraId="1B0C0C7D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通商——开放苏州、杭州、沙市、重庆为商埠（“苏杭杀虫”）</w:t>
      </w:r>
    </w:p>
    <w:p w14:paraId="3847E26A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设厂——允许日本在通商口岸开设工厂（反映了列强资本输出的需求）</w:t>
      </w:r>
    </w:p>
    <w:p w14:paraId="38C5CF87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④影响：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使外国的侵略势力进一步深入中国腹地，大大加深了中国的半殖民地化程度</w:t>
      </w:r>
    </w:p>
    <w:p w14:paraId="17B751C6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3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）瓜分中国狂潮</w:t>
      </w:r>
    </w:p>
    <w:p w14:paraId="6EC8E9B3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宋体" w:eastAsia="宋体" w:hAnsi="宋体" w:cs="Arial" w:hint="eastAsia"/>
          <w:b/>
          <w:color w:val="333333"/>
          <w:kern w:val="0"/>
          <w:szCs w:val="21"/>
        </w:rPr>
        <w:t>①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沙俄、德、法三国干涉还辽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 xml:space="preserve">   </w:t>
      </w:r>
      <w:r w:rsidRPr="00CB22A1">
        <w:rPr>
          <w:rFonts w:ascii="宋体" w:eastAsia="宋体" w:hAnsi="宋体" w:cs="Arial" w:hint="eastAsia"/>
          <w:b/>
          <w:color w:val="333333"/>
          <w:kern w:val="0"/>
          <w:szCs w:val="21"/>
        </w:rPr>
        <w:t>②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各国列强掀起瓜分中国狂潮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 xml:space="preserve">    </w:t>
      </w:r>
      <w:r w:rsidRPr="00CB22A1">
        <w:rPr>
          <w:rFonts w:ascii="隶书" w:eastAsia="隶书" w:hAnsi="Arial" w:cs="Arial" w:hint="eastAsia"/>
          <w:b/>
          <w:color w:val="333333"/>
          <w:kern w:val="0"/>
          <w:szCs w:val="21"/>
        </w:rPr>
        <w:t>③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美国“门户开放”</w:t>
      </w:r>
    </w:p>
    <w:p w14:paraId="2CBA70E3" w14:textId="77777777" w:rsidR="005B007A" w:rsidRPr="00CB22A1" w:rsidRDefault="005B007A" w:rsidP="005B007A">
      <w:pPr>
        <w:widowControl/>
        <w:shd w:val="clear" w:color="auto" w:fill="FFFFFF"/>
        <w:spacing w:beforeLines="50" w:before="156"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  <w:bdr w:val="single" w:sz="4" w:space="0" w:color="auto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第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6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课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戊戌变法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    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时间：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1898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</w:t>
      </w:r>
    </w:p>
    <w:p w14:paraId="07898DDC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1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）背景：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《马关条约》后，列强掀起瓜分中国的狂潮，民族危机空前严重</w:t>
      </w:r>
    </w:p>
    <w:p w14:paraId="4313D8C9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2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）序幕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——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“公车上书”</w:t>
      </w:r>
    </w:p>
    <w:p w14:paraId="6B7062C5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①时间：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1895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年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春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   </w:t>
      </w:r>
      <w:r w:rsidRPr="00CB22A1">
        <w:rPr>
          <w:rFonts w:ascii="宋体" w:eastAsia="宋体" w:hAnsi="宋体" w:cs="Arial" w:hint="eastAsia"/>
          <w:color w:val="333333"/>
          <w:kern w:val="0"/>
          <w:szCs w:val="21"/>
        </w:rPr>
        <w:t>②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地点：北京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 xml:space="preserve">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③人物：康有为、梁启超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以及各省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1300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多名参加会试的举人</w:t>
      </w:r>
    </w:p>
    <w:p w14:paraId="518A11E8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④目的：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请求拒和、迁都、变法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     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⑤结果：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未上达光绪帝。拉开了变法维新运动的序幕。</w:t>
      </w:r>
    </w:p>
    <w:p w14:paraId="38DDD250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3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）发展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——维新思想的传播</w:t>
      </w:r>
    </w:p>
    <w:p w14:paraId="30DA2985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①组织学会：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强学会等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 xml:space="preserve">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②创办报刊：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上海的《时务报》；天津的《国闻报》等</w:t>
      </w:r>
    </w:p>
    <w:p w14:paraId="3C77A0B8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③代表人物：梁启超、严复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（进化论思想）等，推动了维新变法思想的广泛传播。</w:t>
      </w:r>
    </w:p>
    <w:p w14:paraId="545D7EAC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4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）高潮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——“百日维新”</w:t>
      </w:r>
    </w:p>
    <w:p w14:paraId="21D15F6F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①时间：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1898.6.11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——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9.21        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②标志：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光绪</w:t>
      </w:r>
      <w:proofErr w:type="gramStart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帝</w:t>
      </w:r>
      <w:proofErr w:type="gramEnd"/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颁布“明定国是”诏书，宣布实行变法</w:t>
      </w:r>
    </w:p>
    <w:p w14:paraId="7846DBB8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③内容：</w:t>
      </w:r>
    </w:p>
    <w:p w14:paraId="51681D1A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政治上——裁撤冗官冗员，允许官民上书言事</w:t>
      </w:r>
    </w:p>
    <w:p w14:paraId="223140A5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经济上——鼓励私人兴办工矿企业，发展农、工、商业；改革财政，编制国家预算</w:t>
      </w:r>
    </w:p>
    <w:p w14:paraId="5689B762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文化上——废除八股，改试策论，开办新式学堂（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京师大学堂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）</w:t>
      </w:r>
    </w:p>
    <w:p w14:paraId="7C4D0257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军事上——裁减绿营，训练新式军队</w:t>
      </w:r>
    </w:p>
    <w:p w14:paraId="315FB858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="422" w:hangingChars="200" w:hanging="422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5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）结果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——戊戌政变（变法失败）：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1898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年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9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月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21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日，慈禧太后等发动政变，囚禁光绪帝，搜捕维新人士，废除变法诏令。（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“戊戌六君子”：谭嗣同、刘光第、林旭、杨锐、杨深秀、康广仁。）</w:t>
      </w:r>
    </w:p>
    <w:p w14:paraId="402FE1CF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="1476" w:hangingChars="700" w:hanging="1476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6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）失败原因：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①变法触动了以慈禧太后为首的顽固派的利益②寄希望于无实权的皇帝身上。③资产阶级维新派力量过于单薄，脱离人民群众。（妥协性、软弱性）</w:t>
      </w:r>
    </w:p>
    <w:p w14:paraId="07F693E0" w14:textId="77777777" w:rsidR="005B007A" w:rsidRPr="00CB22A1" w:rsidRDefault="005B007A" w:rsidP="005B007A">
      <w:pPr>
        <w:widowControl/>
        <w:shd w:val="clear" w:color="auto" w:fill="FFFFFF"/>
        <w:spacing w:line="240" w:lineRule="atLeast"/>
        <w:ind w:left="422" w:hangingChars="200" w:hanging="422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7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）历史意义：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①是一场救亡图存的资产阶级性质的改良运动。②有利于中国资本主义的发展和西方科学技术的传播，在社会上起了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思想启蒙作用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（最突出）。</w:t>
      </w:r>
    </w:p>
    <w:p w14:paraId="1993AB67" w14:textId="77777777" w:rsidR="005B007A" w:rsidRPr="00CB22A1" w:rsidRDefault="005B007A" w:rsidP="005B007A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8</w:t>
      </w:r>
      <w:r w:rsidRPr="00CB22A1">
        <w:rPr>
          <w:rFonts w:ascii="Arial" w:eastAsia="宋体" w:hAnsi="Arial" w:cs="Arial" w:hint="eastAsia"/>
          <w:b/>
          <w:color w:val="333333"/>
          <w:kern w:val="0"/>
          <w:szCs w:val="21"/>
        </w:rPr>
        <w:t>）启示：</w:t>
      </w:r>
      <w:r w:rsidRPr="00CB22A1">
        <w:rPr>
          <w:rFonts w:ascii="Arial" w:eastAsia="宋体" w:hAnsi="Arial" w:cs="Arial" w:hint="eastAsia"/>
          <w:color w:val="333333"/>
          <w:kern w:val="0"/>
          <w:szCs w:val="21"/>
        </w:rPr>
        <w:t>资本主义的改良主义道路在中国行不通。</w:t>
      </w:r>
    </w:p>
    <w:p w14:paraId="51235CA4" w14:textId="09F194F2" w:rsidR="00241123" w:rsidRPr="00241123" w:rsidRDefault="00241123" w:rsidP="00241123">
      <w:pPr>
        <w:widowControl/>
        <w:shd w:val="clear" w:color="auto" w:fill="FFFFFF"/>
        <w:spacing w:beforeLines="50" w:before="156" w:line="240" w:lineRule="atLeast"/>
        <w:ind w:leftChars="-67" w:hangingChars="67" w:hanging="141"/>
        <w:jc w:val="left"/>
        <w:rPr>
          <w:rFonts w:ascii="Arial" w:eastAsia="宋体" w:hAnsi="Arial" w:cs="Arial"/>
          <w:b/>
          <w:color w:val="333333"/>
          <w:kern w:val="0"/>
          <w:szCs w:val="21"/>
          <w:bdr w:val="single" w:sz="4" w:space="0" w:color="auto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第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7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课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八国联军</w:t>
      </w:r>
      <w:r w:rsidR="00E0738F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侵华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</w:t>
      </w:r>
      <w:r w:rsidR="00E0738F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与《辛丑条约》签订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 xml:space="preserve">     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时间：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1900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—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1901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bdr w:val="single" w:sz="4" w:space="0" w:color="auto"/>
        </w:rPr>
        <w:t>年</w:t>
      </w:r>
    </w:p>
    <w:p w14:paraId="54A5F1B1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1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）义和团运动（性质：农民阶级的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反帝爱国运动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）</w:t>
      </w:r>
    </w:p>
    <w:p w14:paraId="7D3605A3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①兴起：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山东、直隶一带。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19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世纪末，随着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帝国主义侵略加剧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和外国传教士活动的猖獗，逐渐转变为具有广泛群众性的反帝斗争组织。</w:t>
      </w:r>
    </w:p>
    <w:p w14:paraId="1C834577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②发展：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清政府由“剿灭”变为“招抚”，义和团运动迅猛发展。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1900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年夏，义和团已经控制了京津地区。</w:t>
      </w:r>
    </w:p>
    <w:p w14:paraId="730C9475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斗争方式——粘贴文告；捣毁教堂、拆毁铁路、砍断电线等</w:t>
      </w:r>
    </w:p>
    <w:p w14:paraId="44A84F7B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③口号：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“扶清灭洋”</w:t>
      </w:r>
    </w:p>
    <w:p w14:paraId="07FDE8A5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200" w:left="4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评价“扶清灭洋”：“扶清”——前期有利于得到清政府的支持发展壮大，但对清政府本质认识不清，对它抱有幻想。“灭洋”——表达中国人民反对帝国主义的斗争意志，但具有盲目排外的落后性；</w:t>
      </w:r>
    </w:p>
    <w:p w14:paraId="32D2B5F1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="1476" w:hangingChars="700" w:hanging="1476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2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）抗击八国联军</w:t>
      </w:r>
    </w:p>
    <w:p w14:paraId="589ABAA3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1475" w:hangingChars="600" w:hanging="1265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①八国联军侵华战争——时间：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1900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年</w:t>
      </w:r>
    </w:p>
    <w:p w14:paraId="42F6E21F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1"/>
        <w:jc w:val="left"/>
        <w:rPr>
          <w:rFonts w:ascii="Arial" w:eastAsia="宋体" w:hAnsi="Arial" w:cs="Arial"/>
          <w:b/>
          <w:color w:val="333333"/>
          <w:kern w:val="0"/>
          <w:szCs w:val="21"/>
          <w:u w:val="single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参与国：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英、美、俄、日、法、德、意、奥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 xml:space="preserve">        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 xml:space="preserve">        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 xml:space="preserve"> 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直接目的：镇压义和团运动</w:t>
      </w:r>
    </w:p>
    <w:p w14:paraId="144D901D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宋体" w:eastAsia="宋体" w:hAnsi="宋体" w:cs="Arial" w:hint="eastAsia"/>
          <w:color w:val="333333"/>
          <w:kern w:val="0"/>
          <w:szCs w:val="21"/>
        </w:rPr>
        <w:lastRenderedPageBreak/>
        <w:t>②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义和团与爱国清军抗击八国联军</w:t>
      </w:r>
    </w:p>
    <w:p w14:paraId="7E9E5BA2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/>
          <w:color w:val="333333"/>
          <w:kern w:val="0"/>
          <w:szCs w:val="21"/>
        </w:rPr>
        <w:t>a.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廊坊大捷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          </w:t>
      </w:r>
      <w:r w:rsidRPr="00241123">
        <w:rPr>
          <w:rFonts w:ascii="Arial" w:eastAsia="宋体" w:hAnsi="Arial" w:cs="Arial"/>
          <w:color w:val="333333"/>
          <w:kern w:val="0"/>
          <w:szCs w:val="21"/>
        </w:rPr>
        <w:t>b.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义和团在北京的战斗：西什库教堂、东交民巷使馆区</w:t>
      </w:r>
    </w:p>
    <w:p w14:paraId="1C2E5169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/>
          <w:color w:val="333333"/>
          <w:kern w:val="0"/>
          <w:szCs w:val="21"/>
        </w:rPr>
        <w:t>c.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天津保卫战：老龙头火车站、紫竹林租界。（聂士成殉国）</w:t>
      </w:r>
    </w:p>
    <w:p w14:paraId="37F5F0DA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50" w:firstLine="10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隶书" w:eastAsia="隶书" w:hAnsi="Arial" w:cs="Arial" w:hint="eastAsia"/>
          <w:color w:val="333333"/>
          <w:kern w:val="0"/>
          <w:szCs w:val="21"/>
        </w:rPr>
        <w:t>③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义和团运动的失败——在中外反动势力的联合镇压下失败。</w:t>
      </w:r>
    </w:p>
    <w:p w14:paraId="7125AE83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意义：沉重打击了帝国主义瓜分中国的野心。</w:t>
      </w:r>
    </w:p>
    <w:p w14:paraId="4DA4D731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50" w:firstLine="10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隶书" w:eastAsia="隶书" w:hAnsi="Arial" w:cs="Arial" w:hint="eastAsia"/>
          <w:color w:val="333333"/>
          <w:kern w:val="0"/>
          <w:szCs w:val="21"/>
        </w:rPr>
        <w:t>④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八国联军的暴行：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八国联军占领北京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后，采取报复性的屠杀、劫掠，充分暴露侵略者的凶恶本质。</w:t>
      </w:r>
    </w:p>
    <w:p w14:paraId="47E05987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="1476" w:hangingChars="700" w:hanging="1476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（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3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）《辛丑条约》的签订</w:t>
      </w:r>
    </w:p>
    <w:p w14:paraId="04D76B03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1475" w:hangingChars="600" w:hanging="1265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①时间：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1901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年</w:t>
      </w:r>
    </w:p>
    <w:p w14:paraId="5730F2D5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隶书" w:eastAsia="隶书" w:hAnsi="Arial" w:cs="Arial" w:hint="eastAsia"/>
          <w:color w:val="333333"/>
          <w:kern w:val="0"/>
          <w:szCs w:val="21"/>
        </w:rPr>
        <w:t>②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国家：英、美、俄、日、法、德、意、奥、比、荷、西（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11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国）</w:t>
      </w:r>
    </w:p>
    <w:p w14:paraId="0BE0BDAF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1475" w:hangingChars="600" w:hanging="1265"/>
        <w:jc w:val="left"/>
        <w:rPr>
          <w:rFonts w:ascii="Arial" w:eastAsia="宋体" w:hAnsi="Arial" w:cs="Arial"/>
          <w:b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③内容：</w:t>
      </w:r>
    </w:p>
    <w:p w14:paraId="47D9900E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-67" w:hangingChars="67" w:hanging="141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r w:rsidRPr="00241123">
        <w:rPr>
          <w:rFonts w:ascii="Arial" w:eastAsia="宋体" w:hAnsi="Arial" w:cs="Arial"/>
          <w:color w:val="333333"/>
          <w:kern w:val="0"/>
          <w:szCs w:val="21"/>
        </w:rPr>
        <w:t xml:space="preserve">  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“赔”：清政府赔款白银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4.5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亿两，分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39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年还清，以海关税、盐税等税收作担保</w:t>
      </w:r>
    </w:p>
    <w:p w14:paraId="00784CBF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“禁”：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清政府保证严禁人民参加各种形式的反帝活动（最能体现清政府沦为帝国主义统治中国的工具，成为“洋人的朝廷”）</w:t>
      </w:r>
    </w:p>
    <w:p w14:paraId="2224DED4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“拆”：清政府拆毁大沽炮台，允许外国军队驻扎在从北京到山海关的铁路沿线要地</w:t>
      </w:r>
    </w:p>
    <w:p w14:paraId="7B8541A1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1050" w:hangingChars="400" w:hanging="84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“划”：划定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北京东交民巷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为使馆界，允许各国派兵驻守，不准中国人居住（东交民巷使馆界成为“国中之国”，成为帝国主义侵略中国的大本营）</w:t>
      </w:r>
    </w:p>
    <w:p w14:paraId="4233C84B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firstLineChars="100" w:firstLine="21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“改”：</w:t>
      </w:r>
      <w:proofErr w:type="gramStart"/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改总理</w:t>
      </w:r>
      <w:proofErr w:type="gramEnd"/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衙门为外务部，班列六部之前</w:t>
      </w:r>
    </w:p>
    <w:p w14:paraId="5797BEC9" w14:textId="77777777" w:rsidR="00241123" w:rsidRPr="00241123" w:rsidRDefault="00241123" w:rsidP="00241123">
      <w:pPr>
        <w:widowControl/>
        <w:shd w:val="clear" w:color="auto" w:fill="FFFFFF"/>
        <w:spacing w:line="240" w:lineRule="atLeast"/>
        <w:ind w:leftChars="100" w:left="1053" w:hangingChars="400" w:hanging="843"/>
        <w:jc w:val="left"/>
        <w:rPr>
          <w:rFonts w:ascii="Arial" w:eastAsia="宋体" w:hAnsi="Arial" w:cs="Arial"/>
          <w:b/>
          <w:color w:val="333333"/>
          <w:kern w:val="0"/>
          <w:szCs w:val="21"/>
          <w:u w:val="single"/>
        </w:rPr>
      </w:pPr>
      <w:r w:rsidRPr="00241123">
        <w:rPr>
          <w:rFonts w:ascii="Arial" w:eastAsia="宋体" w:hAnsi="Arial" w:cs="Arial" w:hint="eastAsia"/>
          <w:b/>
          <w:color w:val="333333"/>
          <w:kern w:val="0"/>
          <w:szCs w:val="21"/>
        </w:rPr>
        <w:t>④影响：</w:t>
      </w:r>
      <w:r w:rsidRPr="00241123">
        <w:rPr>
          <w:rFonts w:ascii="Arial" w:eastAsia="宋体" w:hAnsi="Arial" w:cs="Arial" w:hint="eastAsia"/>
          <w:color w:val="333333"/>
          <w:kern w:val="0"/>
          <w:szCs w:val="21"/>
        </w:rPr>
        <w:t>《辛丑条约》是中国近代史上赔款数目最庞大的、主权丧失最严重的不平等条约；清政府成为帝国主义列强统治中国的工具；</w:t>
      </w:r>
      <w:r w:rsidRPr="00241123">
        <w:rPr>
          <w:rFonts w:ascii="Arial" w:eastAsia="宋体" w:hAnsi="Arial" w:cs="Arial" w:hint="eastAsia"/>
          <w:b/>
          <w:color w:val="333333"/>
          <w:kern w:val="0"/>
          <w:szCs w:val="21"/>
          <w:u w:val="single"/>
        </w:rPr>
        <w:t>中国完全陷入半殖民地半封建社会的深渊。</w:t>
      </w:r>
    </w:p>
    <w:p w14:paraId="737F012E" w14:textId="77777777" w:rsidR="00BE3B6F" w:rsidRPr="00241123" w:rsidRDefault="00BE3B6F"/>
    <w:sectPr w:rsidR="00BE3B6F" w:rsidRPr="00241123" w:rsidSect="005B007A">
      <w:footerReference w:type="default" r:id="rId6"/>
      <w:pgSz w:w="11906" w:h="16838"/>
      <w:pgMar w:top="1440" w:right="849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B7CAA" w14:textId="77777777" w:rsidR="00DA7563" w:rsidRDefault="00DA7563" w:rsidP="005B007A">
      <w:r>
        <w:separator/>
      </w:r>
    </w:p>
  </w:endnote>
  <w:endnote w:type="continuationSeparator" w:id="0">
    <w:p w14:paraId="1A9833A9" w14:textId="77777777" w:rsidR="00DA7563" w:rsidRDefault="00DA7563" w:rsidP="005B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57697051"/>
      <w:docPartObj>
        <w:docPartGallery w:val="Page Numbers (Bottom of Page)"/>
        <w:docPartUnique/>
      </w:docPartObj>
    </w:sdtPr>
    <w:sdtContent>
      <w:p w14:paraId="0C806837" w14:textId="415EE318" w:rsidR="004F3BB5" w:rsidRDefault="004F3BB5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1D0B77A" w14:textId="77777777" w:rsidR="004F3BB5" w:rsidRDefault="004F3B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45119E" w14:textId="77777777" w:rsidR="00DA7563" w:rsidRDefault="00DA7563" w:rsidP="005B007A">
      <w:r>
        <w:separator/>
      </w:r>
    </w:p>
  </w:footnote>
  <w:footnote w:type="continuationSeparator" w:id="0">
    <w:p w14:paraId="05331EA3" w14:textId="77777777" w:rsidR="00DA7563" w:rsidRDefault="00DA7563" w:rsidP="005B0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C7"/>
    <w:rsid w:val="00180EC5"/>
    <w:rsid w:val="00241123"/>
    <w:rsid w:val="00355CFF"/>
    <w:rsid w:val="00356955"/>
    <w:rsid w:val="00421D5E"/>
    <w:rsid w:val="004F3BB5"/>
    <w:rsid w:val="005B007A"/>
    <w:rsid w:val="006707D9"/>
    <w:rsid w:val="00953DAF"/>
    <w:rsid w:val="00BE3B6F"/>
    <w:rsid w:val="00BF374D"/>
    <w:rsid w:val="00C26108"/>
    <w:rsid w:val="00DA7563"/>
    <w:rsid w:val="00DB647C"/>
    <w:rsid w:val="00E0738F"/>
    <w:rsid w:val="00E94152"/>
    <w:rsid w:val="00FC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748A2"/>
  <w15:chartTrackingRefBased/>
  <w15:docId w15:val="{0CBE5542-B713-439A-A666-48F2DBA2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0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0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00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0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00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454</Words>
  <Characters>2592</Characters>
  <Application>Microsoft Office Word</Application>
  <DocSecurity>0</DocSecurity>
  <Lines>21</Lines>
  <Paragraphs>6</Paragraphs>
  <ScaleCrop>false</ScaleCrop>
  <Company>Microsoft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左耳听尘</dc:creator>
  <cp:keywords/>
  <dc:description/>
  <cp:lastModifiedBy>金鑫 胡</cp:lastModifiedBy>
  <cp:revision>6</cp:revision>
  <dcterms:created xsi:type="dcterms:W3CDTF">2017-10-11T08:58:00Z</dcterms:created>
  <dcterms:modified xsi:type="dcterms:W3CDTF">2024-09-26T23:58:00Z</dcterms:modified>
</cp:coreProperties>
</file>