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軟正黑體" w:hAnsi="微軟正黑體" w:eastAsia="微軟正黑體"/>
          <w:b/>
          <w:color w:val="1E3A8A"/>
          <w:sz w:val="36"/>
        </w:rPr>
        <w:t>萬能科技大學 11501《企業資源規劃》期中考全部題庫（含標準答案與詳解）</w:t>
      </w:r>
    </w:p>
    <w:p>
      <w:pPr>
        <w:jc w:val="center"/>
      </w:pPr>
      <w:r>
        <w:rPr>
          <w:rFonts w:ascii="微軟正黑體" w:hAnsi="微軟正黑體" w:eastAsia="微軟正黑體"/>
          <w:b/>
          <w:color w:val="475569"/>
          <w:sz w:val="22"/>
        </w:rPr>
        <w:t>授課教師：邱俊維 博士 ｜ 涵蓋範圍：第 1 章 ～ 第 8 章（共 105 題）</w:t>
      </w:r>
    </w:p>
    <w:p>
      <w:r>
        <w:rPr>
          <w:rFonts w:ascii="微軟正黑體" w:hAnsi="微軟正黑體" w:eastAsia="微軟正黑體"/>
          <w:b w:val="0"/>
          <w:color w:val="1E293B"/>
          <w:sz w:val="21"/>
        </w:rPr>
        <w:t>📌 命題與複習說明：</w:t>
        <w:br/>
        <w:t>1. 本題庫涵蓋前半學期（第 1 章至第 8 章）：資訊技術與競爭優勢、ERP 概說與 BPR、系統導入方法、系統評選、系統建置、存貨管理(MM)、銷售與收帳管理(SD)、生產規劃與控制(PP/BOM/MRP)。</w:t>
        <w:br/>
        <w:t>2. 期中考正式測驗將直接從本題庫 105 題中抽題命題，每題均已附上官方標準答案與考點詳解，請同學熟讀練習。</w:t>
        <w:br/>
        <w:t>3. 題庫來源：張緯良 著《企業資源規劃：企業e化之營運管理 4e》（前程文化官方題庫）＋ 中華企業資源規劃學會 (CERPS) 認證精選考題。</w:t>
      </w:r>
    </w:p>
    <w:p>
      <w:r>
        <w:rPr>
          <w:rFonts w:ascii="微軟正黑體" w:hAnsi="微軟正黑體" w:eastAsia="微軟正黑體"/>
          <w:b/>
          <w:color w:val="0F172A"/>
          <w:sz w:val="26"/>
        </w:rPr>
        <w:t>一、標準答案速查表（共 105 題）</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pPr>
              <w:jc w:val="center"/>
            </w:pPr>
            <w:r>
              <w:rPr>
                <w:rFonts w:ascii="微軟正黑體" w:hAnsi="微軟正黑體" w:eastAsia="微軟正黑體"/>
                <w:b w:val="0"/>
                <w:color w:val="64748B"/>
                <w:sz w:val="19"/>
              </w:rPr>
              <w:t xml:space="preserve">#001: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#002: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#003: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#005: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#007: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#010: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#011: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#013: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#014: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#015: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#016: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#017: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#018: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#021: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#022: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#025: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#026: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#027: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#029: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#030: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#031: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#032: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#033: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#034: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#035: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#036: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#037: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#038: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#039: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#040: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#041: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#042: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#043: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#045: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#047: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#048: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#049: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#050: </w:t>
            </w:r>
            <w:r>
              <w:rPr>
                <w:rFonts w:ascii="微軟正黑體" w:hAnsi="微軟正黑體" w:eastAsia="微軟正黑體"/>
                <w:b/>
                <w:color w:val="B91C1C"/>
                <w:sz w:val="20"/>
              </w:rPr>
              <w:t>(4)</w:t>
            </w:r>
          </w:p>
        </w:tc>
      </w:tr>
      <w:tr>
        <w:tc>
          <w:tcPr>
            <w:tcW w:type="dxa" w:w="994"/>
          </w:tcPr>
          <w:p>
            <w:pPr>
              <w:jc w:val="center"/>
            </w:pPr>
            <w:r>
              <w:rPr>
                <w:rFonts w:ascii="微軟正黑體" w:hAnsi="微軟正黑體" w:eastAsia="微軟正黑體"/>
                <w:b w:val="0"/>
                <w:color w:val="64748B"/>
                <w:sz w:val="19"/>
              </w:rPr>
              <w:t xml:space="preserve">#051: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#052: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#054: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#055: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#056: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#057: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#058: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#059: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#060: </w:t>
            </w:r>
            <w:r>
              <w:rPr>
                <w:rFonts w:ascii="微軟正黑體" w:hAnsi="微軟正黑體" w:eastAsia="微軟正黑體"/>
                <w:b/>
                <w:color w:val="B91C1C"/>
                <w:sz w:val="20"/>
              </w:rPr>
              <w:t>(1)</w:t>
            </w:r>
          </w:p>
        </w:tc>
      </w:tr>
      <w:tr>
        <w:tc>
          <w:tcPr>
            <w:tcW w:type="dxa" w:w="994"/>
          </w:tcPr>
          <w:p>
            <w:pPr>
              <w:jc w:val="center"/>
            </w:pPr>
            <w:r>
              <w:rPr>
                <w:rFonts w:ascii="微軟正黑體" w:hAnsi="微軟正黑體" w:eastAsia="微軟正黑體"/>
                <w:b w:val="0"/>
                <w:color w:val="64748B"/>
                <w:sz w:val="19"/>
              </w:rPr>
              <w:t xml:space="preserve">#061: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#063: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#064: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#067: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#068: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#070: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#071: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#072: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#073: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#074: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#075: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#076: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#077: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#078: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#079: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#080: </w:t>
            </w:r>
            <w:r>
              <w:rPr>
                <w:rFonts w:ascii="微軟正黑體" w:hAnsi="微軟正黑體" w:eastAsia="微軟正黑體"/>
                <w:b/>
                <w:color w:val="B91C1C"/>
                <w:sz w:val="20"/>
              </w:rPr>
              <w:t>(4)</w:t>
            </w:r>
          </w:p>
        </w:tc>
      </w:tr>
      <w:tr>
        <w:tc>
          <w:tcPr>
            <w:tcW w:type="dxa" w:w="994"/>
          </w:tcPr>
          <w:p>
            <w:pPr>
              <w:jc w:val="center"/>
            </w:pPr>
            <w:r>
              <w:rPr>
                <w:rFonts w:ascii="微軟正黑體" w:hAnsi="微軟正黑體" w:eastAsia="微軟正黑體"/>
                <w:b w:val="0"/>
                <w:color w:val="64748B"/>
                <w:sz w:val="19"/>
              </w:rPr>
              <w:t xml:space="preserve">#081: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#082: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#083: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#084: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#085: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#086: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#087: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#088: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#089: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#091: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#092: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#093: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#095: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#096: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#098: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#099: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#100: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#101: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#102: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#103: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#104: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#105: </w:t>
            </w:r>
            <w:r>
              <w:rPr>
                <w:rFonts w:ascii="微軟正黑體" w:hAnsi="微軟正黑體" w:eastAsia="微軟正黑體"/>
                <w:b/>
                <w:color w:val="B91C1C"/>
                <w:sz w:val="20"/>
              </w:rPr>
              <w:t>(2)</w:t>
            </w:r>
          </w:p>
        </w:tc>
        <w:tc>
          <w:tcPr>
            <w:tcW w:type="dxa" w:w="994"/>
          </w:tcPr>
          <w:p/>
        </w:tc>
        <w:tc>
          <w:tcPr>
            <w:tcW w:type="dxa" w:w="994"/>
          </w:tcPr>
          <w:p/>
        </w:tc>
        <w:tc>
          <w:tcPr>
            <w:tcW w:type="dxa" w:w="994"/>
          </w:tcPr>
          <w:p/>
        </w:tc>
        <w:tc>
          <w:tcPr>
            <w:tcW w:type="dxa" w:w="994"/>
          </w:tcPr>
          <w:p/>
        </w:tc>
        <w:tc>
          <w:tcPr>
            <w:tcW w:type="dxa" w:w="994"/>
          </w:tcPr>
          <w:p/>
        </w:tc>
      </w:tr>
    </w:tbl>
    <w:p/>
    <w:p>
      <w:r>
        <w:rPr>
          <w:rFonts w:ascii="微軟正黑體" w:hAnsi="微軟正黑體" w:eastAsia="微軟正黑體"/>
          <w:b/>
          <w:color w:val="0F172A"/>
          <w:sz w:val="26"/>
        </w:rPr>
        <w:t>二、各章節完整考題、標準答案與考點解析</w:t>
      </w:r>
    </w:p>
    <w:p>
      <w:pPr>
        <w:spacing w:before="240" w:after="80"/>
      </w:pPr>
      <w:r>
        <w:rPr>
          <w:rFonts w:ascii="微軟正黑體" w:hAnsi="微軟正黑體" w:eastAsia="微軟正黑體"/>
          <w:b/>
          <w:color w:val="1D4ED8"/>
          <w:sz w:val="26"/>
        </w:rPr>
        <w:t>【第 1 章：資訊技術與競爭優勢】（模組：ERP 導論與 IT）</w:t>
      </w:r>
    </w:p>
    <w:p>
      <w:pPr>
        <w:spacing w:before="120" w:after="40"/>
      </w:pPr>
      <w:r>
        <w:rPr>
          <w:rFonts w:ascii="微軟正黑體" w:hAnsi="微軟正黑體" w:eastAsia="微軟正黑體"/>
          <w:b/>
          <w:color w:val="0F172A"/>
          <w:sz w:val="22"/>
        </w:rPr>
        <w:t xml:space="preserve">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資訊科技在企業組織中所扮演的角色為：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可有可無的選項   </w:t>
      </w:r>
      <w:r>
        <w:rPr>
          <w:rFonts w:ascii="微軟正黑體" w:hAnsi="微軟正黑體" w:eastAsia="微軟正黑體"/>
          <w:b w:val="0"/>
          <w:color w:val="334155"/>
          <w:sz w:val="21"/>
        </w:rPr>
        <w:t xml:space="preserve">(2) 用來提高營業額與市場占有率的工具   </w:t>
      </w:r>
      <w:r>
        <w:rPr>
          <w:rFonts w:ascii="微軟正黑體" w:hAnsi="微軟正黑體" w:eastAsia="微軟正黑體"/>
          <w:b w:val="0"/>
          <w:color w:val="334155"/>
          <w:sz w:val="21"/>
        </w:rPr>
        <w:t xml:space="preserve">(3) 可以獲得獨特競爭優勢的策略性武器   </w:t>
      </w:r>
      <w:r>
        <w:rPr>
          <w:rFonts w:ascii="微軟正黑體" w:hAnsi="微軟正黑體" w:eastAsia="微軟正黑體"/>
          <w:b/>
          <w:color w:val="15803D"/>
          <w:sz w:val="21"/>
        </w:rPr>
        <w:t>(4) 企業生存與發展所必須的基本配備</w:t>
      </w:r>
    </w:p>
    <w:p>
      <w:pPr>
        <w:spacing w:before="0" w:after="80"/>
        <w:ind w:left="360"/>
      </w:pPr>
      <w:r>
        <w:rPr>
          <w:rFonts w:ascii="微軟正黑體" w:hAnsi="微軟正黑體" w:eastAsia="微軟正黑體"/>
          <w:b w:val="0"/>
          <w:color w:val="475569"/>
          <w:sz w:val="19"/>
        </w:rPr>
        <w:t>💡 解析：【正確答案：(4) 企業生存與發展所必須的基本配備】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地球村之所以實現是因為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資訊科技的發展   </w:t>
      </w:r>
      <w:r>
        <w:rPr>
          <w:rFonts w:ascii="微軟正黑體" w:hAnsi="微軟正黑體" w:eastAsia="微軟正黑體"/>
          <w:b w:val="0"/>
          <w:color w:val="334155"/>
          <w:sz w:val="21"/>
        </w:rPr>
        <w:t xml:space="preserve">(2) 通訊科技的發展   </w:t>
      </w:r>
      <w:r>
        <w:rPr>
          <w:rFonts w:ascii="微軟正黑體" w:hAnsi="微軟正黑體" w:eastAsia="微軟正黑體"/>
          <w:b w:val="0"/>
          <w:color w:val="334155"/>
          <w:sz w:val="21"/>
        </w:rPr>
        <w:t xml:space="preserve">(3) 運輸科技的發展   </w:t>
      </w:r>
      <w:r>
        <w:rPr>
          <w:rFonts w:ascii="微軟正黑體" w:hAnsi="微軟正黑體" w:eastAsia="微軟正黑體"/>
          <w:b/>
          <w:color w:val="15803D"/>
          <w:sz w:val="21"/>
        </w:rPr>
        <w:t>(4) 以上三者的結合</w:t>
      </w:r>
    </w:p>
    <w:p>
      <w:pPr>
        <w:spacing w:before="0" w:after="80"/>
        <w:ind w:left="360"/>
      </w:pPr>
      <w:r>
        <w:rPr>
          <w:rFonts w:ascii="微軟正黑體" w:hAnsi="微軟正黑體" w:eastAsia="微軟正黑體"/>
          <w:b w:val="0"/>
          <w:color w:val="475569"/>
          <w:sz w:val="19"/>
        </w:rPr>
        <w:t>💡 解析：【正確答案：(4) 以上三者的結合】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所謂資訊孤島指的是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孤懸海外無法取得資訊的小島   </w:t>
      </w:r>
      <w:r>
        <w:rPr>
          <w:rFonts w:ascii="微軟正黑體" w:hAnsi="微軟正黑體" w:eastAsia="微軟正黑體"/>
          <w:b/>
          <w:color w:val="15803D"/>
          <w:sz w:val="21"/>
        </w:rPr>
        <w:t xml:space="preserve">(2) 一群理應共同分享的資訊，卻沒有能夠相互連繫的資訊系統   </w:t>
      </w:r>
      <w:r>
        <w:rPr>
          <w:rFonts w:ascii="微軟正黑體" w:hAnsi="微軟正黑體" w:eastAsia="微軟正黑體"/>
          <w:b w:val="0"/>
          <w:color w:val="334155"/>
          <w:sz w:val="21"/>
        </w:rPr>
        <w:t xml:space="preserve">(3) 以人工方式在部門間傳遞資訊所造成的無效率   </w:t>
      </w:r>
      <w:r>
        <w:rPr>
          <w:rFonts w:ascii="微軟正黑體" w:hAnsi="微軟正黑體" w:eastAsia="微軟正黑體"/>
          <w:b w:val="0"/>
          <w:color w:val="334155"/>
          <w:sz w:val="21"/>
        </w:rPr>
        <w:t>(4) 獨立於網際網路之外，隔絕與其他系統連繫的獨立電腦</w:t>
      </w:r>
    </w:p>
    <w:p>
      <w:pPr>
        <w:spacing w:before="0" w:after="80"/>
        <w:ind w:left="360"/>
      </w:pPr>
      <w:r>
        <w:rPr>
          <w:rFonts w:ascii="微軟正黑體" w:hAnsi="微軟正黑體" w:eastAsia="微軟正黑體"/>
          <w:b w:val="0"/>
          <w:color w:val="475569"/>
          <w:sz w:val="19"/>
        </w:rPr>
        <w:t>💡 解析：【正確答案：(2) 一群理應共同分享的資訊，卻沒有能夠相互連繫的資訊系統】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電子資料處理(EDP)的主要功能為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處理大量重複性的例行資料運算   </w:t>
      </w:r>
      <w:r>
        <w:rPr>
          <w:rFonts w:ascii="微軟正黑體" w:hAnsi="微軟正黑體" w:eastAsia="微軟正黑體"/>
          <w:b w:val="0"/>
          <w:color w:val="334155"/>
          <w:sz w:val="21"/>
        </w:rPr>
        <w:t xml:space="preserve">(2) 產生經過分析彙總以後的管理報表   </w:t>
      </w:r>
      <w:r>
        <w:rPr>
          <w:rFonts w:ascii="微軟正黑體" w:hAnsi="微軟正黑體" w:eastAsia="微軟正黑體"/>
          <w:b w:val="0"/>
          <w:color w:val="334155"/>
          <w:sz w:val="21"/>
        </w:rPr>
        <w:t xml:space="preserve">(3) 提供管理者的非結構化決策   </w:t>
      </w:r>
      <w:r>
        <w:rPr>
          <w:rFonts w:ascii="微軟正黑體" w:hAnsi="微軟正黑體" w:eastAsia="微軟正黑體"/>
          <w:b w:val="0"/>
          <w:color w:val="334155"/>
          <w:sz w:val="21"/>
        </w:rPr>
        <w:t>(4) 解決複雜的分析性工作</w:t>
      </w:r>
    </w:p>
    <w:p>
      <w:pPr>
        <w:spacing w:before="0" w:after="80"/>
        <w:ind w:left="360"/>
      </w:pPr>
      <w:r>
        <w:rPr>
          <w:rFonts w:ascii="微軟正黑體" w:hAnsi="微軟正黑體" w:eastAsia="微軟正黑體"/>
          <w:b w:val="0"/>
          <w:color w:val="475569"/>
          <w:sz w:val="19"/>
        </w:rPr>
        <w:t>💡 解析：【正確答案：(1) 處理大量重複性的例行資料運算】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傳統的管理資訊系統(MIS)的主要功能為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處理大量重複性的例行資料運算   </w:t>
      </w:r>
      <w:r>
        <w:rPr>
          <w:rFonts w:ascii="微軟正黑體" w:hAnsi="微軟正黑體" w:eastAsia="微軟正黑體"/>
          <w:b/>
          <w:color w:val="15803D"/>
          <w:sz w:val="21"/>
        </w:rPr>
        <w:t xml:space="preserve">(2) 產生經過分析彙總以後的管理報表   </w:t>
      </w:r>
      <w:r>
        <w:rPr>
          <w:rFonts w:ascii="微軟正黑體" w:hAnsi="微軟正黑體" w:eastAsia="微軟正黑體"/>
          <w:b w:val="0"/>
          <w:color w:val="334155"/>
          <w:sz w:val="21"/>
        </w:rPr>
        <w:t xml:space="preserve">(3) 提供管理者的非結構化決策   </w:t>
      </w:r>
      <w:r>
        <w:rPr>
          <w:rFonts w:ascii="微軟正黑體" w:hAnsi="微軟正黑體" w:eastAsia="微軟正黑體"/>
          <w:b w:val="0"/>
          <w:color w:val="334155"/>
          <w:sz w:val="21"/>
        </w:rPr>
        <w:t>(4) 解決複雜的分析性工作</w:t>
      </w:r>
    </w:p>
    <w:p>
      <w:pPr>
        <w:spacing w:before="0" w:after="80"/>
        <w:ind w:left="360"/>
      </w:pPr>
      <w:r>
        <w:rPr>
          <w:rFonts w:ascii="微軟正黑體" w:hAnsi="微軟正黑體" w:eastAsia="微軟正黑體"/>
          <w:b w:val="0"/>
          <w:color w:val="475569"/>
          <w:sz w:val="19"/>
        </w:rPr>
        <w:t>💡 解析：【正確答案：(2) 產生經過分析彙總以後的管理報表】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決策支援系統(DSS)指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管理資訊系統的一個部份   </w:t>
      </w:r>
      <w:r>
        <w:rPr>
          <w:rFonts w:ascii="微軟正黑體" w:hAnsi="微軟正黑體" w:eastAsia="微軟正黑體"/>
          <w:b w:val="0"/>
          <w:color w:val="334155"/>
          <w:sz w:val="21"/>
        </w:rPr>
        <w:t xml:space="preserve">(2) 獨立於管理資訊系統之外，以彌補傳統管理資訊系統的不足   </w:t>
      </w:r>
      <w:r>
        <w:rPr>
          <w:rFonts w:ascii="微軟正黑體" w:hAnsi="微軟正黑體" w:eastAsia="微軟正黑體"/>
          <w:b w:val="0"/>
          <w:color w:val="334155"/>
          <w:sz w:val="21"/>
        </w:rPr>
        <w:t xml:space="preserve">(3) 用以支援高階主管決策的一個系統   </w:t>
      </w:r>
      <w:r>
        <w:rPr>
          <w:rFonts w:ascii="微軟正黑體" w:hAnsi="微軟正黑體" w:eastAsia="微軟正黑體"/>
          <w:b/>
          <w:color w:val="15803D"/>
          <w:sz w:val="21"/>
        </w:rPr>
        <w:t>(4) 以上說法皆能成立，視所欲表達的觀念而定</w:t>
      </w:r>
    </w:p>
    <w:p>
      <w:pPr>
        <w:spacing w:before="0" w:after="80"/>
        <w:ind w:left="360"/>
      </w:pPr>
      <w:r>
        <w:rPr>
          <w:rFonts w:ascii="微軟正黑體" w:hAnsi="微軟正黑體" w:eastAsia="微軟正黑體"/>
          <w:b w:val="0"/>
          <w:color w:val="475569"/>
          <w:sz w:val="19"/>
        </w:rPr>
        <w:t>💡 解析：【正確答案：(4) 以上說法皆能成立，視所欲表達的觀念而定】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策略資訊系統(SIS)指的是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支援高階主管策略規劃的系統   </w:t>
      </w:r>
      <w:r>
        <w:rPr>
          <w:rFonts w:ascii="微軟正黑體" w:hAnsi="微軟正黑體" w:eastAsia="微軟正黑體"/>
          <w:b/>
          <w:color w:val="15803D"/>
          <w:sz w:val="21"/>
        </w:rPr>
        <w:t xml:space="preserve">(2) 可以為企業創造競爭優勢的系統   </w:t>
      </w:r>
      <w:r>
        <w:rPr>
          <w:rFonts w:ascii="微軟正黑體" w:hAnsi="微軟正黑體" w:eastAsia="微軟正黑體"/>
          <w:b w:val="0"/>
          <w:color w:val="334155"/>
          <w:sz w:val="21"/>
        </w:rPr>
        <w:t xml:space="preserve">(3) 可以跨組織分享資訊的系統   </w:t>
      </w:r>
      <w:r>
        <w:rPr>
          <w:rFonts w:ascii="微軟正黑體" w:hAnsi="微軟正黑體" w:eastAsia="微軟正黑體"/>
          <w:b w:val="0"/>
          <w:color w:val="334155"/>
          <w:sz w:val="21"/>
        </w:rPr>
        <w:t>(4) 一種模擬企業經營情境的系統</w:t>
      </w:r>
    </w:p>
    <w:p>
      <w:pPr>
        <w:spacing w:before="0" w:after="80"/>
        <w:ind w:left="360"/>
      </w:pPr>
      <w:r>
        <w:rPr>
          <w:rFonts w:ascii="微軟正黑體" w:hAnsi="微軟正黑體" w:eastAsia="微軟正黑體"/>
          <w:b w:val="0"/>
          <w:color w:val="475569"/>
          <w:sz w:val="19"/>
        </w:rPr>
        <w:t>💡 解析：【正確答案：(2) 可以為企業創造競爭優勢的系統】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企業資源規劃(ERP)這個名詞是由下列何機構所提出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美國生產與存貨控制學會(APICS)   </w:t>
      </w:r>
      <w:r>
        <w:rPr>
          <w:rFonts w:ascii="微軟正黑體" w:hAnsi="微軟正黑體" w:eastAsia="微軟正黑體"/>
          <w:b/>
          <w:color w:val="15803D"/>
          <w:sz w:val="21"/>
        </w:rPr>
        <w:t xml:space="preserve">(2) Gartner Group   </w:t>
      </w:r>
      <w:r>
        <w:rPr>
          <w:rFonts w:ascii="微軟正黑體" w:hAnsi="微軟正黑體" w:eastAsia="微軟正黑體"/>
          <w:b w:val="0"/>
          <w:color w:val="334155"/>
          <w:sz w:val="21"/>
        </w:rPr>
        <w:t xml:space="preserve">(3) 德國思愛普(SAP)公司   </w:t>
      </w:r>
      <w:r>
        <w:rPr>
          <w:rFonts w:ascii="微軟正黑體" w:hAnsi="微軟正黑體" w:eastAsia="微軟正黑體"/>
          <w:b w:val="0"/>
          <w:color w:val="334155"/>
          <w:sz w:val="21"/>
        </w:rPr>
        <w:t>(4) 美國明尼蘇達大學</w:t>
      </w:r>
    </w:p>
    <w:p>
      <w:pPr>
        <w:spacing w:before="0" w:after="80"/>
        <w:ind w:left="360"/>
      </w:pPr>
      <w:r>
        <w:rPr>
          <w:rFonts w:ascii="微軟正黑體" w:hAnsi="微軟正黑體" w:eastAsia="微軟正黑體"/>
          <w:b w:val="0"/>
          <w:color w:val="475569"/>
          <w:sz w:val="19"/>
        </w:rPr>
        <w:t>💡 解析：【正確答案：(2) Gartner Group】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對企業資源規劃(ERP)最權威的定義首推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美國生產與存貨控制學會(APICS)   </w:t>
      </w:r>
      <w:r>
        <w:rPr>
          <w:rFonts w:ascii="微軟正黑體" w:hAnsi="微軟正黑體" w:eastAsia="微軟正黑體"/>
          <w:b w:val="0"/>
          <w:color w:val="334155"/>
          <w:sz w:val="21"/>
        </w:rPr>
        <w:t xml:space="preserve">(2) Gartner Group   </w:t>
      </w:r>
      <w:r>
        <w:rPr>
          <w:rFonts w:ascii="微軟正黑體" w:hAnsi="微軟正黑體" w:eastAsia="微軟正黑體"/>
          <w:b w:val="0"/>
          <w:color w:val="334155"/>
          <w:sz w:val="21"/>
        </w:rPr>
        <w:t xml:space="preserve">(3) 德國思愛普(SAP)公司   </w:t>
      </w:r>
      <w:r>
        <w:rPr>
          <w:rFonts w:ascii="微軟正黑體" w:hAnsi="微軟正黑體" w:eastAsia="微軟正黑體"/>
          <w:b w:val="0"/>
          <w:color w:val="334155"/>
          <w:sz w:val="21"/>
        </w:rPr>
        <w:t>(4) 美國明尼蘇達大學</w:t>
      </w:r>
    </w:p>
    <w:p>
      <w:pPr>
        <w:spacing w:before="0" w:after="80"/>
        <w:ind w:left="360"/>
      </w:pPr>
      <w:r>
        <w:rPr>
          <w:rFonts w:ascii="微軟正黑體" w:hAnsi="微軟正黑體" w:eastAsia="微軟正黑體"/>
          <w:b w:val="0"/>
          <w:color w:val="475569"/>
          <w:sz w:val="19"/>
        </w:rPr>
        <w:t>💡 解析：【正確答案：(1) 美國生產與存貨控制學會(APICS)】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10.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依據APICS字典第八版的定義，企業資源規劃是一個</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決策導向的資訊系統   </w:t>
      </w:r>
      <w:r>
        <w:rPr>
          <w:rFonts w:ascii="微軟正黑體" w:hAnsi="微軟正黑體" w:eastAsia="微軟正黑體"/>
          <w:b w:val="0"/>
          <w:color w:val="334155"/>
          <w:sz w:val="21"/>
        </w:rPr>
        <w:t xml:space="preserve">(2) 物料導向的資訊系統   </w:t>
      </w:r>
      <w:r>
        <w:rPr>
          <w:rFonts w:ascii="微軟正黑體" w:hAnsi="微軟正黑體" w:eastAsia="微軟正黑體"/>
          <w:b/>
          <w:color w:val="15803D"/>
          <w:sz w:val="21"/>
        </w:rPr>
        <w:t xml:space="preserve">(3) 會計導向的資訊系統   </w:t>
      </w:r>
      <w:r>
        <w:rPr>
          <w:rFonts w:ascii="微軟正黑體" w:hAnsi="微軟正黑體" w:eastAsia="微軟正黑體"/>
          <w:b w:val="0"/>
          <w:color w:val="334155"/>
          <w:sz w:val="21"/>
        </w:rPr>
        <w:t>(4) 行銷導向的資訊系統</w:t>
      </w:r>
    </w:p>
    <w:p>
      <w:pPr>
        <w:spacing w:before="0" w:after="80"/>
        <w:ind w:left="360"/>
      </w:pPr>
      <w:r>
        <w:rPr>
          <w:rFonts w:ascii="微軟正黑體" w:hAnsi="微軟正黑體" w:eastAsia="微軟正黑體"/>
          <w:b w:val="0"/>
          <w:color w:val="475569"/>
          <w:sz w:val="19"/>
        </w:rPr>
        <w:t>💡 解析：【正確答案：(3) 會計導向的資訊系統】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11.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企業資源規劃(ERP)系統在企業界使用的成效是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為所有導入的組織創造了極高的價值   </w:t>
      </w:r>
      <w:r>
        <w:rPr>
          <w:rFonts w:ascii="微軟正黑體" w:hAnsi="微軟正黑體" w:eastAsia="微軟正黑體"/>
          <w:b w:val="0"/>
          <w:color w:val="334155"/>
          <w:sz w:val="21"/>
        </w:rPr>
        <w:t xml:space="preserve">(2) 可以為導入企業建立了核心競爭優勢   </w:t>
      </w:r>
      <w:r>
        <w:rPr>
          <w:rFonts w:ascii="微軟正黑體" w:hAnsi="微軟正黑體" w:eastAsia="微軟正黑體"/>
          <w:b/>
          <w:color w:val="15803D"/>
          <w:sz w:val="21"/>
        </w:rPr>
        <w:t xml:space="preserve">(3) 導入結果有成功的例子也有失敗的例子   </w:t>
      </w:r>
      <w:r>
        <w:rPr>
          <w:rFonts w:ascii="微軟正黑體" w:hAnsi="微軟正黑體" w:eastAsia="微軟正黑體"/>
          <w:b w:val="0"/>
          <w:color w:val="334155"/>
          <w:sz w:val="21"/>
        </w:rPr>
        <w:t>(4) 大多數的導入案例是失敗的</w:t>
      </w:r>
    </w:p>
    <w:p>
      <w:pPr>
        <w:spacing w:before="0" w:after="80"/>
        <w:ind w:left="360"/>
      </w:pPr>
      <w:r>
        <w:rPr>
          <w:rFonts w:ascii="微軟正黑體" w:hAnsi="微軟正黑體" w:eastAsia="微軟正黑體"/>
          <w:b w:val="0"/>
          <w:color w:val="475569"/>
          <w:sz w:val="19"/>
        </w:rPr>
        <w:t>💡 解析：【正確答案：(3) 導入結果有成功的例子也有失敗的例子】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12.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企業資源規劃(ERP)系統的主要效益為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跨部門的資訊整合   </w:t>
      </w:r>
      <w:r>
        <w:rPr>
          <w:rFonts w:ascii="微軟正黑體" w:hAnsi="微軟正黑體" w:eastAsia="微軟正黑體"/>
          <w:b w:val="0"/>
          <w:color w:val="334155"/>
          <w:sz w:val="21"/>
        </w:rPr>
        <w:t xml:space="preserve">(2) 提供即時完整與正確的資訊   </w:t>
      </w:r>
      <w:r>
        <w:rPr>
          <w:rFonts w:ascii="微軟正黑體" w:hAnsi="微軟正黑體" w:eastAsia="微軟正黑體"/>
          <w:b w:val="0"/>
          <w:color w:val="334155"/>
          <w:sz w:val="21"/>
        </w:rPr>
        <w:t xml:space="preserve">(3) 提高企業即時反應能力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本題選自《企業資源規劃》第1章「資訊技術與競爭優勢」，檢測對ERP 導論與 IT重點之掌握。</w:t>
      </w:r>
    </w:p>
    <w:p>
      <w:pPr>
        <w:spacing w:before="240" w:after="80"/>
      </w:pPr>
      <w:r>
        <w:rPr>
          <w:rFonts w:ascii="微軟正黑體" w:hAnsi="微軟正黑體" w:eastAsia="微軟正黑體"/>
          <w:b/>
          <w:color w:val="1D4ED8"/>
          <w:sz w:val="26"/>
        </w:rPr>
        <w:t>【第 2 章：企業資源規劃概說】（模組：ERP 概論與 BPR）</w:t>
      </w:r>
    </w:p>
    <w:p>
      <w:pPr>
        <w:spacing w:before="120" w:after="40"/>
      </w:pPr>
      <w:r>
        <w:rPr>
          <w:rFonts w:ascii="微軟正黑體" w:hAnsi="微軟正黑體" w:eastAsia="微軟正黑體"/>
          <w:b/>
          <w:color w:val="0F172A"/>
          <w:sz w:val="22"/>
        </w:rPr>
        <w:t xml:space="preserve">13.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企業資源規劃(ERP)系統和物料需求規劃(MRP)系統的關係是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ERP源自MRP   </w:t>
      </w:r>
      <w:r>
        <w:rPr>
          <w:rFonts w:ascii="微軟正黑體" w:hAnsi="微軟正黑體" w:eastAsia="微軟正黑體"/>
          <w:b w:val="0"/>
          <w:color w:val="334155"/>
          <w:sz w:val="21"/>
        </w:rPr>
        <w:t xml:space="preserve">(2) MRP源自ERP   </w:t>
      </w:r>
      <w:r>
        <w:rPr>
          <w:rFonts w:ascii="微軟正黑體" w:hAnsi="微軟正黑體" w:eastAsia="微軟正黑體"/>
          <w:b w:val="0"/>
          <w:color w:val="334155"/>
          <w:sz w:val="21"/>
        </w:rPr>
        <w:t xml:space="preserve">(3) ERP延用了MRP的名字，但內容卻完全無關   </w:t>
      </w:r>
      <w:r>
        <w:rPr>
          <w:rFonts w:ascii="微軟正黑體" w:hAnsi="微軟正黑體" w:eastAsia="微軟正黑體"/>
          <w:b w:val="0"/>
          <w:color w:val="334155"/>
          <w:sz w:val="21"/>
        </w:rPr>
        <w:t>(4) 同一種系統的兩種不同稱呼</w:t>
      </w:r>
    </w:p>
    <w:p>
      <w:pPr>
        <w:spacing w:before="0" w:after="80"/>
        <w:ind w:left="360"/>
      </w:pPr>
      <w:r>
        <w:rPr>
          <w:rFonts w:ascii="微軟正黑體" w:hAnsi="微軟正黑體" w:eastAsia="微軟正黑體"/>
          <w:b w:val="0"/>
          <w:color w:val="475569"/>
          <w:sz w:val="19"/>
        </w:rPr>
        <w:t>💡 解析：【正確答案：(1) ERP源自MRP】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經濟訂購量(EOQ)模型所企圖解決的問題是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多久買一次   </w:t>
      </w:r>
      <w:r>
        <w:rPr>
          <w:rFonts w:ascii="微軟正黑體" w:hAnsi="微軟正黑體" w:eastAsia="微軟正黑體"/>
          <w:b w:val="0"/>
          <w:color w:val="334155"/>
          <w:sz w:val="21"/>
        </w:rPr>
        <w:t xml:space="preserve">(2) 每次買多少   </w:t>
      </w:r>
      <w:r>
        <w:rPr>
          <w:rFonts w:ascii="微軟正黑體" w:hAnsi="微軟正黑體" w:eastAsia="微軟正黑體"/>
          <w:b/>
          <w:color w:val="15803D"/>
          <w:sz w:val="21"/>
        </w:rPr>
        <w:t xml:space="preserve">(3) 前二者均是   </w:t>
      </w:r>
      <w:r>
        <w:rPr>
          <w:rFonts w:ascii="微軟正黑體" w:hAnsi="微軟正黑體" w:eastAsia="微軟正黑體"/>
          <w:b w:val="0"/>
          <w:color w:val="334155"/>
          <w:sz w:val="21"/>
        </w:rPr>
        <w:t>(4) 以上皆非</w:t>
      </w:r>
    </w:p>
    <w:p>
      <w:pPr>
        <w:spacing w:before="0" w:after="80"/>
        <w:ind w:left="360"/>
      </w:pPr>
      <w:r>
        <w:rPr>
          <w:rFonts w:ascii="微軟正黑體" w:hAnsi="微軟正黑體" w:eastAsia="微軟正黑體"/>
          <w:b w:val="0"/>
          <w:color w:val="475569"/>
          <w:sz w:val="19"/>
        </w:rPr>
        <w:t>💡 解析：【正確答案：(3) 前二者均是】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15.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解決固定需求下最佳訂購點與訂購量的是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經濟訂購量模式   </w:t>
      </w:r>
      <w:r>
        <w:rPr>
          <w:rFonts w:ascii="微軟正黑體" w:hAnsi="微軟正黑體" w:eastAsia="微軟正黑體"/>
          <w:b w:val="0"/>
          <w:color w:val="334155"/>
          <w:sz w:val="21"/>
        </w:rPr>
        <w:t xml:space="preserve">(2) 經濟訂購點模式   </w:t>
      </w:r>
      <w:r>
        <w:rPr>
          <w:rFonts w:ascii="微軟正黑體" w:hAnsi="微軟正黑體" w:eastAsia="微軟正黑體"/>
          <w:b w:val="0"/>
          <w:color w:val="334155"/>
          <w:sz w:val="21"/>
        </w:rPr>
        <w:t xml:space="preserve">(3) 物料需求規劃模式   </w:t>
      </w:r>
      <w:r>
        <w:rPr>
          <w:rFonts w:ascii="微軟正黑體" w:hAnsi="微軟正黑體" w:eastAsia="微軟正黑體"/>
          <w:b w:val="0"/>
          <w:color w:val="334155"/>
          <w:sz w:val="21"/>
        </w:rPr>
        <w:t>(4) 封閉迴路的物料需求規劃模式</w:t>
      </w:r>
    </w:p>
    <w:p>
      <w:pPr>
        <w:spacing w:before="0" w:after="80"/>
        <w:ind w:left="360"/>
      </w:pPr>
      <w:r>
        <w:rPr>
          <w:rFonts w:ascii="微軟正黑體" w:hAnsi="微軟正黑體" w:eastAsia="微軟正黑體"/>
          <w:b w:val="0"/>
          <w:color w:val="475569"/>
          <w:sz w:val="19"/>
        </w:rPr>
        <w:t>💡 解析：【正確答案：(1) 經濟訂購量模式】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推動物料需求規劃最力的是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美國生產與存貨管理學會(APICS)   </w:t>
      </w:r>
      <w:r>
        <w:rPr>
          <w:rFonts w:ascii="微軟正黑體" w:hAnsi="微軟正黑體" w:eastAsia="微軟正黑體"/>
          <w:b w:val="0"/>
          <w:color w:val="334155"/>
          <w:sz w:val="21"/>
        </w:rPr>
        <w:t xml:space="preserve">(2) Gartner Group   </w:t>
      </w:r>
      <w:r>
        <w:rPr>
          <w:rFonts w:ascii="微軟正黑體" w:hAnsi="微軟正黑體" w:eastAsia="微軟正黑體"/>
          <w:b w:val="0"/>
          <w:color w:val="334155"/>
          <w:sz w:val="21"/>
        </w:rPr>
        <w:t xml:space="preserve">(3) IBM公司   </w:t>
      </w:r>
      <w:r>
        <w:rPr>
          <w:rFonts w:ascii="微軟正黑體" w:hAnsi="微軟正黑體" w:eastAsia="微軟正黑體"/>
          <w:b w:val="0"/>
          <w:color w:val="334155"/>
          <w:sz w:val="21"/>
        </w:rPr>
        <w:t>(4) 物料需求規劃學會</w:t>
      </w:r>
    </w:p>
    <w:p>
      <w:pPr>
        <w:spacing w:before="0" w:after="80"/>
        <w:ind w:left="360"/>
      </w:pPr>
      <w:r>
        <w:rPr>
          <w:rFonts w:ascii="微軟正黑體" w:hAnsi="微軟正黑體" w:eastAsia="微軟正黑體"/>
          <w:b w:val="0"/>
          <w:color w:val="475569"/>
          <w:sz w:val="19"/>
        </w:rPr>
        <w:t>💡 解析：【正確答案：(1) 美國生產與存貨管理學會(APICS)】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物料需求規劃的兩個核心觀念是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固定訂購點與固定訂購量   </w:t>
      </w:r>
      <w:r>
        <w:rPr>
          <w:rFonts w:ascii="微軟正黑體" w:hAnsi="微軟正黑體" w:eastAsia="微軟正黑體"/>
          <w:b/>
          <w:color w:val="15803D"/>
          <w:sz w:val="21"/>
        </w:rPr>
        <w:t xml:space="preserve">(2) 物料表展開和前置時間逆推   </w:t>
      </w:r>
      <w:r>
        <w:rPr>
          <w:rFonts w:ascii="微軟正黑體" w:hAnsi="微軟正黑體" w:eastAsia="微軟正黑體"/>
          <w:b w:val="0"/>
          <w:color w:val="334155"/>
          <w:sz w:val="21"/>
        </w:rPr>
        <w:t xml:space="preserve">(3) 主生產排程與主需求排程   </w:t>
      </w:r>
      <w:r>
        <w:rPr>
          <w:rFonts w:ascii="微軟正黑體" w:hAnsi="微軟正黑體" w:eastAsia="微軟正黑體"/>
          <w:b w:val="0"/>
          <w:color w:val="334155"/>
          <w:sz w:val="21"/>
        </w:rPr>
        <w:t>(4) 粗略產能規劃與產能需求規劃</w:t>
      </w:r>
    </w:p>
    <w:p>
      <w:pPr>
        <w:spacing w:before="0" w:after="80"/>
        <w:ind w:left="360"/>
      </w:pPr>
      <w:r>
        <w:rPr>
          <w:rFonts w:ascii="微軟正黑體" w:hAnsi="微軟正黑體" w:eastAsia="微軟正黑體"/>
          <w:b w:val="0"/>
          <w:color w:val="475569"/>
          <w:sz w:val="19"/>
        </w:rPr>
        <w:t>💡 解析：【正確答案：(2) 物料表展開和前置時間逆推】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18.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製造資源規劃比物料需求規劃增加了對那些資源的考慮</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物料需求   </w:t>
      </w:r>
      <w:r>
        <w:rPr>
          <w:rFonts w:ascii="微軟正黑體" w:hAnsi="微軟正黑體" w:eastAsia="微軟正黑體"/>
          <w:b w:val="0"/>
          <w:color w:val="334155"/>
          <w:sz w:val="21"/>
        </w:rPr>
        <w:t xml:space="preserve">(2) 產能需求   </w:t>
      </w:r>
      <w:r>
        <w:rPr>
          <w:rFonts w:ascii="微軟正黑體" w:hAnsi="微軟正黑體" w:eastAsia="微軟正黑體"/>
          <w:b/>
          <w:color w:val="15803D"/>
          <w:sz w:val="21"/>
        </w:rPr>
        <w:t xml:space="preserve">(3) 人力與財力需求   </w:t>
      </w:r>
      <w:r>
        <w:rPr>
          <w:rFonts w:ascii="微軟正黑體" w:hAnsi="微軟正黑體" w:eastAsia="微軟正黑體"/>
          <w:b w:val="0"/>
          <w:color w:val="334155"/>
          <w:sz w:val="21"/>
        </w:rPr>
        <w:t>(4) 行銷資源需求</w:t>
      </w:r>
    </w:p>
    <w:p>
      <w:pPr>
        <w:spacing w:before="0" w:after="80"/>
        <w:ind w:left="360"/>
      </w:pPr>
      <w:r>
        <w:rPr>
          <w:rFonts w:ascii="微軟正黑體" w:hAnsi="微軟正黑體" w:eastAsia="微軟正黑體"/>
          <w:b w:val="0"/>
          <w:color w:val="475569"/>
          <w:sz w:val="19"/>
        </w:rPr>
        <w:t>💡 解析：【正確答案：(3) 人力與財力需求】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封閉迴路物料需求規劃旨在解決什麼問題</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產能的可變異性   </w:t>
      </w:r>
      <w:r>
        <w:rPr>
          <w:rFonts w:ascii="微軟正黑體" w:hAnsi="微軟正黑體" w:eastAsia="微軟正黑體"/>
          <w:b w:val="0"/>
          <w:color w:val="334155"/>
          <w:sz w:val="21"/>
        </w:rPr>
        <w:t xml:space="preserve">(2) 資源有限問題   </w:t>
      </w:r>
      <w:r>
        <w:rPr>
          <w:rFonts w:ascii="微軟正黑體" w:hAnsi="微軟正黑體" w:eastAsia="微軟正黑體"/>
          <w:b w:val="0"/>
          <w:color w:val="334155"/>
          <w:sz w:val="21"/>
        </w:rPr>
        <w:t xml:space="preserve">(3) 時程不確定問題   </w:t>
      </w:r>
      <w:r>
        <w:rPr>
          <w:rFonts w:ascii="微軟正黑體" w:hAnsi="微軟正黑體" w:eastAsia="微軟正黑體"/>
          <w:b w:val="0"/>
          <w:color w:val="334155"/>
          <w:sz w:val="21"/>
        </w:rPr>
        <w:t>(4) 資料缺乏整合的問題</w:t>
      </w:r>
    </w:p>
    <w:p>
      <w:pPr>
        <w:spacing w:before="0" w:after="80"/>
        <w:ind w:left="360"/>
      </w:pPr>
      <w:r>
        <w:rPr>
          <w:rFonts w:ascii="微軟正黑體" w:hAnsi="微軟正黑體" w:eastAsia="微軟正黑體"/>
          <w:b w:val="0"/>
          <w:color w:val="475569"/>
          <w:sz w:val="19"/>
        </w:rPr>
        <w:t>💡 解析：【正確答案：(1) 產能的可變異性】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粗略產能規劃指的是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對產能的概略估計   </w:t>
      </w:r>
      <w:r>
        <w:rPr>
          <w:rFonts w:ascii="微軟正黑體" w:hAnsi="微軟正黑體" w:eastAsia="微軟正黑體"/>
          <w:b w:val="0"/>
          <w:color w:val="334155"/>
          <w:sz w:val="21"/>
        </w:rPr>
        <w:t xml:space="preserve">(2) 只估計已知可用產能   </w:t>
      </w:r>
      <w:r>
        <w:rPr>
          <w:rFonts w:ascii="微軟正黑體" w:hAnsi="微軟正黑體" w:eastAsia="微軟正黑體"/>
          <w:b/>
          <w:color w:val="15803D"/>
          <w:sz w:val="21"/>
        </w:rPr>
        <w:t xml:space="preserve">(3) 對關鍵性產能和料品的供給狀況加以估計   </w:t>
      </w:r>
      <w:r>
        <w:rPr>
          <w:rFonts w:ascii="微軟正黑體" w:hAnsi="微軟正黑體" w:eastAsia="微軟正黑體"/>
          <w:b w:val="0"/>
          <w:color w:val="334155"/>
          <w:sz w:val="21"/>
        </w:rPr>
        <w:t>(4) 用模擬方式估計產能</w:t>
      </w:r>
    </w:p>
    <w:p>
      <w:pPr>
        <w:spacing w:before="0" w:after="80"/>
        <w:ind w:left="360"/>
      </w:pPr>
      <w:r>
        <w:rPr>
          <w:rFonts w:ascii="微軟正黑體" w:hAnsi="微軟正黑體" w:eastAsia="微軟正黑體"/>
          <w:b w:val="0"/>
          <w:color w:val="475569"/>
          <w:sz w:val="19"/>
        </w:rPr>
        <w:t>💡 解析：【正確答案：(3) 對關鍵性產能和料品的供給狀況加以估計】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21.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企業資源規劃系統在設計上是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以資料處理為核心   </w:t>
      </w:r>
      <w:r>
        <w:rPr>
          <w:rFonts w:ascii="微軟正黑體" w:hAnsi="微軟正黑體" w:eastAsia="微軟正黑體"/>
          <w:b/>
          <w:color w:val="15803D"/>
          <w:sz w:val="21"/>
        </w:rPr>
        <w:t xml:space="preserve">(2) 以作業流程為核心   </w:t>
      </w:r>
      <w:r>
        <w:rPr>
          <w:rFonts w:ascii="微軟正黑體" w:hAnsi="微軟正黑體" w:eastAsia="微軟正黑體"/>
          <w:b w:val="0"/>
          <w:color w:val="334155"/>
          <w:sz w:val="21"/>
        </w:rPr>
        <w:t xml:space="preserve">(3) 以功能部門為核心   </w:t>
      </w:r>
      <w:r>
        <w:rPr>
          <w:rFonts w:ascii="微軟正黑體" w:hAnsi="微軟正黑體" w:eastAsia="微軟正黑體"/>
          <w:b w:val="0"/>
          <w:color w:val="334155"/>
          <w:sz w:val="21"/>
        </w:rPr>
        <w:t>(4) 以跨組織作業為核心</w:t>
      </w:r>
    </w:p>
    <w:p>
      <w:pPr>
        <w:spacing w:before="0" w:after="80"/>
        <w:ind w:left="360"/>
      </w:pPr>
      <w:r>
        <w:rPr>
          <w:rFonts w:ascii="微軟正黑體" w:hAnsi="微軟正黑體" w:eastAsia="微軟正黑體"/>
          <w:b w:val="0"/>
          <w:color w:val="475569"/>
          <w:sz w:val="19"/>
        </w:rPr>
        <w:t>💡 解析：【正確答案：(2) 以作業流程為核心】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企業購置一套資訊系統，同時還買到了一整套的經營方式指的是企業資源規劃中的那一個特性</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最佳化實務   </w:t>
      </w:r>
      <w:r>
        <w:rPr>
          <w:rFonts w:ascii="微軟正黑體" w:hAnsi="微軟正黑體" w:eastAsia="微軟正黑體"/>
          <w:b w:val="0"/>
          <w:color w:val="334155"/>
          <w:sz w:val="21"/>
        </w:rPr>
        <w:t xml:space="preserve">(2) 作業流程的整合   </w:t>
      </w:r>
      <w:r>
        <w:rPr>
          <w:rFonts w:ascii="微軟正黑體" w:hAnsi="微軟正黑體" w:eastAsia="微軟正黑體"/>
          <w:b w:val="0"/>
          <w:color w:val="334155"/>
          <w:sz w:val="21"/>
        </w:rPr>
        <w:t xml:space="preserve">(3) 資料的整合   </w:t>
      </w:r>
      <w:r>
        <w:rPr>
          <w:rFonts w:ascii="微軟正黑體" w:hAnsi="微軟正黑體" w:eastAsia="微軟正黑體"/>
          <w:b w:val="0"/>
          <w:color w:val="334155"/>
          <w:sz w:val="21"/>
        </w:rPr>
        <w:t>(4) 標準商用套裝軟體</w:t>
      </w:r>
    </w:p>
    <w:p>
      <w:pPr>
        <w:spacing w:before="0" w:after="80"/>
        <w:ind w:left="360"/>
      </w:pPr>
      <w:r>
        <w:rPr>
          <w:rFonts w:ascii="微軟正黑體" w:hAnsi="微軟正黑體" w:eastAsia="微軟正黑體"/>
          <w:b w:val="0"/>
          <w:color w:val="475569"/>
          <w:sz w:val="19"/>
        </w:rPr>
        <w:t>💡 解析：【正確答案：(1) 最佳化實務】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企業資源規劃系統是一個</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標準商用套裝軟體   </w:t>
      </w:r>
      <w:r>
        <w:rPr>
          <w:rFonts w:ascii="微軟正黑體" w:hAnsi="微軟正黑體" w:eastAsia="微軟正黑體"/>
          <w:b w:val="0"/>
          <w:color w:val="334155"/>
          <w:sz w:val="21"/>
        </w:rPr>
        <w:t xml:space="preserve">(2) 專案開發的軟體   </w:t>
      </w:r>
      <w:r>
        <w:rPr>
          <w:rFonts w:ascii="微軟正黑體" w:hAnsi="微軟正黑體" w:eastAsia="微軟正黑體"/>
          <w:b w:val="0"/>
          <w:color w:val="334155"/>
          <w:sz w:val="21"/>
        </w:rPr>
        <w:t xml:space="preserve">(3) 轉鑰系統的軟體   </w:t>
      </w:r>
      <w:r>
        <w:rPr>
          <w:rFonts w:ascii="微軟正黑體" w:hAnsi="微軟正黑體" w:eastAsia="微軟正黑體"/>
          <w:b w:val="0"/>
          <w:color w:val="334155"/>
          <w:sz w:val="21"/>
        </w:rPr>
        <w:t>(4) 系統工具軟體</w:t>
      </w:r>
    </w:p>
    <w:p>
      <w:pPr>
        <w:spacing w:before="0" w:after="80"/>
        <w:ind w:left="360"/>
      </w:pPr>
      <w:r>
        <w:rPr>
          <w:rFonts w:ascii="微軟正黑體" w:hAnsi="微軟正黑體" w:eastAsia="微軟正黑體"/>
          <w:b w:val="0"/>
          <w:color w:val="475569"/>
          <w:sz w:val="19"/>
        </w:rPr>
        <w:t>💡 解析：【正確答案：(1) 標準商用套裝軟體】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解決資訊孤島的問題主要依賴</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資料的整合   </w:t>
      </w:r>
      <w:r>
        <w:rPr>
          <w:rFonts w:ascii="微軟正黑體" w:hAnsi="微軟正黑體" w:eastAsia="微軟正黑體"/>
          <w:b w:val="0"/>
          <w:color w:val="334155"/>
          <w:sz w:val="21"/>
        </w:rPr>
        <w:t xml:space="preserve">(2) 作業的整合   </w:t>
      </w:r>
      <w:r>
        <w:rPr>
          <w:rFonts w:ascii="微軟正黑體" w:hAnsi="微軟正黑體" w:eastAsia="微軟正黑體"/>
          <w:b/>
          <w:color w:val="15803D"/>
          <w:sz w:val="21"/>
        </w:rPr>
        <w:t xml:space="preserve">(3) 資料與作業的整合   </w:t>
      </w:r>
      <w:r>
        <w:rPr>
          <w:rFonts w:ascii="微軟正黑體" w:hAnsi="微軟正黑體" w:eastAsia="微軟正黑體"/>
          <w:b w:val="0"/>
          <w:color w:val="334155"/>
          <w:sz w:val="21"/>
        </w:rPr>
        <w:t>(4) 人力與財力的整合</w:t>
      </w:r>
    </w:p>
    <w:p>
      <w:pPr>
        <w:spacing w:before="0" w:after="80"/>
        <w:ind w:left="360"/>
      </w:pPr>
      <w:r>
        <w:rPr>
          <w:rFonts w:ascii="微軟正黑體" w:hAnsi="微軟正黑體" w:eastAsia="微軟正黑體"/>
          <w:b w:val="0"/>
          <w:color w:val="475569"/>
          <w:sz w:val="19"/>
        </w:rPr>
        <w:t>💡 解析：【正確答案：(3) 資料與作業的整合】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在企業流程再造 (BPR, Business Process Reengineering) 的核心思想中，強調組織應打破部門穀倉，轉而關注：</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單一部門的行政主管權威   </w:t>
      </w:r>
      <w:r>
        <w:rPr>
          <w:rFonts w:ascii="微軟正黑體" w:hAnsi="微軟正黑體" w:eastAsia="微軟正黑體"/>
          <w:b/>
          <w:color w:val="15803D"/>
          <w:sz w:val="21"/>
        </w:rPr>
        <w:t xml:space="preserve">(2) 以「端到端 (End-to-End)」顧客價值創造為核心的流程整合   </w:t>
      </w:r>
      <w:r>
        <w:rPr>
          <w:rFonts w:ascii="微軟正黑體" w:hAnsi="微軟正黑體" w:eastAsia="微軟正黑體"/>
          <w:b w:val="0"/>
          <w:color w:val="334155"/>
          <w:sz w:val="21"/>
        </w:rPr>
        <w:t xml:space="preserve">(3) 增加紙本表單簽核關卡以確保零失誤   </w:t>
      </w:r>
      <w:r>
        <w:rPr>
          <w:rFonts w:ascii="微軟正黑體" w:hAnsi="微軟正黑體" w:eastAsia="微軟正黑體"/>
          <w:b w:val="0"/>
          <w:color w:val="334155"/>
          <w:sz w:val="21"/>
        </w:rPr>
        <w:t>(4) 採購更便宜的單機版試算軟體</w:t>
      </w:r>
    </w:p>
    <w:p>
      <w:pPr>
        <w:spacing w:before="0" w:after="80"/>
        <w:ind w:left="360"/>
      </w:pPr>
      <w:r>
        <w:rPr>
          <w:rFonts w:ascii="微軟正黑體" w:hAnsi="微軟正黑體" w:eastAsia="微軟正黑體"/>
          <w:b w:val="0"/>
          <w:color w:val="475569"/>
          <w:sz w:val="19"/>
        </w:rPr>
        <w:t>💡 解析：【正確答案：(2) 以「端到端 (End-to-End)」顧客價值創造為核心的流程整合】 BPR 主張拋棄傳統以職能劃分的部門思維，重新從整體端到端流程（如 Order-to-Cash, Procure-to-Pay）進行徹底重新設計。</w:t>
      </w:r>
    </w:p>
    <w:p>
      <w:pPr>
        <w:spacing w:before="240" w:after="80"/>
      </w:pPr>
      <w:r>
        <w:rPr>
          <w:rFonts w:ascii="微軟正黑體" w:hAnsi="微軟正黑體" w:eastAsia="微軟正黑體"/>
          <w:b/>
          <w:color w:val="1D4ED8"/>
          <w:sz w:val="26"/>
        </w:rPr>
        <w:t>【第 3 章：導入方法與程序】（模組：系統導入與專案）</w:t>
      </w:r>
    </w:p>
    <w:p>
      <w:pPr>
        <w:spacing w:before="120" w:after="40"/>
      </w:pPr>
      <w:r>
        <w:rPr>
          <w:rFonts w:ascii="微軟正黑體" w:hAnsi="微軟正黑體" w:eastAsia="微軟正黑體"/>
          <w:b/>
          <w:color w:val="0F172A"/>
          <w:sz w:val="22"/>
        </w:rPr>
        <w:t xml:space="preserve">26.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企業資源規劃(ERP)系統導入決策包含了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是否要導入ERP系統   </w:t>
      </w:r>
      <w:r>
        <w:rPr>
          <w:rFonts w:ascii="微軟正黑體" w:hAnsi="微軟正黑體" w:eastAsia="微軟正黑體"/>
          <w:b w:val="0"/>
          <w:color w:val="334155"/>
          <w:sz w:val="21"/>
        </w:rPr>
        <w:t xml:space="preserve">(2) 要導入那一個品牌的ERP系統   </w:t>
      </w:r>
      <w:r>
        <w:rPr>
          <w:rFonts w:ascii="微軟正黑體" w:hAnsi="微軟正黑體" w:eastAsia="微軟正黑體"/>
          <w:b w:val="0"/>
          <w:color w:val="334155"/>
          <w:sz w:val="21"/>
        </w:rPr>
        <w:t xml:space="preserve">(3) 要由那一家顧問公司來提供系統建置的服務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27.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那些問題可以經由導入企業資源規劃(ERP)系統來解決？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跨部門資訊整合不佳   </w:t>
      </w:r>
      <w:r>
        <w:rPr>
          <w:rFonts w:ascii="微軟正黑體" w:hAnsi="微軟正黑體" w:eastAsia="微軟正黑體"/>
          <w:b w:val="0"/>
          <w:color w:val="334155"/>
          <w:sz w:val="21"/>
        </w:rPr>
        <w:t xml:space="preserve">(2) 研發能力不足   </w:t>
      </w:r>
      <w:r>
        <w:rPr>
          <w:rFonts w:ascii="微軟正黑體" w:hAnsi="微軟正黑體" w:eastAsia="微軟正黑體"/>
          <w:b w:val="0"/>
          <w:color w:val="334155"/>
          <w:sz w:val="21"/>
        </w:rPr>
        <w:t xml:space="preserve">(3) 企業獲利能力不足   </w:t>
      </w:r>
      <w:r>
        <w:rPr>
          <w:rFonts w:ascii="微軟正黑體" w:hAnsi="微軟正黑體" w:eastAsia="微軟正黑體"/>
          <w:b w:val="0"/>
          <w:color w:val="334155"/>
          <w:sz w:val="21"/>
        </w:rPr>
        <w:t>(4) 企業成長性不夠</w:t>
      </w:r>
    </w:p>
    <w:p>
      <w:pPr>
        <w:spacing w:before="0" w:after="80"/>
        <w:ind w:left="360"/>
      </w:pPr>
      <w:r>
        <w:rPr>
          <w:rFonts w:ascii="微軟正黑體" w:hAnsi="微軟正黑體" w:eastAsia="微軟正黑體"/>
          <w:b w:val="0"/>
          <w:color w:val="475569"/>
          <w:sz w:val="19"/>
        </w:rPr>
        <w:t>💡 解析：【正確答案：(1) 跨部門資訊整合不佳】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28.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導入企業資源規劃(ERP)系統應考慮那些因素</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企業所面臨的問題   </w:t>
      </w:r>
      <w:r>
        <w:rPr>
          <w:rFonts w:ascii="微軟正黑體" w:hAnsi="微軟正黑體" w:eastAsia="微軟正黑體"/>
          <w:b w:val="0"/>
          <w:color w:val="334155"/>
          <w:sz w:val="21"/>
        </w:rPr>
        <w:t xml:space="preserve">(2) 企業未來發展的策略與願景   </w:t>
      </w:r>
      <w:r>
        <w:rPr>
          <w:rFonts w:ascii="微軟正黑體" w:hAnsi="微軟正黑體" w:eastAsia="微軟正黑體"/>
          <w:b w:val="0"/>
          <w:color w:val="334155"/>
          <w:sz w:val="21"/>
        </w:rPr>
        <w:t xml:space="preserve">(3) 企業的財務能力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29.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了解企業是否已經準備好可以導入企業資源規劃(ERP)系統的檢查是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ERP準備度(readiness)   </w:t>
      </w:r>
      <w:r>
        <w:rPr>
          <w:rFonts w:ascii="微軟正黑體" w:hAnsi="微軟正黑體" w:eastAsia="微軟正黑體"/>
          <w:b w:val="0"/>
          <w:color w:val="334155"/>
          <w:sz w:val="21"/>
        </w:rPr>
        <w:t xml:space="preserve">(2) ERP導入決策小組   </w:t>
      </w:r>
      <w:r>
        <w:rPr>
          <w:rFonts w:ascii="微軟正黑體" w:hAnsi="微軟正黑體" w:eastAsia="微軟正黑體"/>
          <w:b w:val="0"/>
          <w:color w:val="334155"/>
          <w:sz w:val="21"/>
        </w:rPr>
        <w:t xml:space="preserve">(3) 檢查企業資金是否準備充足   </w:t>
      </w:r>
      <w:r>
        <w:rPr>
          <w:rFonts w:ascii="微軟正黑體" w:hAnsi="微軟正黑體" w:eastAsia="微軟正黑體"/>
          <w:b w:val="0"/>
          <w:color w:val="334155"/>
          <w:sz w:val="21"/>
        </w:rPr>
        <w:t>(4) 設定導入ERP的目標</w:t>
      </w:r>
    </w:p>
    <w:p>
      <w:pPr>
        <w:spacing w:before="0" w:after="80"/>
        <w:ind w:left="360"/>
      </w:pPr>
      <w:r>
        <w:rPr>
          <w:rFonts w:ascii="微軟正黑體" w:hAnsi="微軟正黑體" w:eastAsia="微軟正黑體"/>
          <w:b w:val="0"/>
          <w:color w:val="475569"/>
          <w:sz w:val="19"/>
        </w:rPr>
        <w:t>💡 解析：【正確答案：(1) ERP準備度(readiness)】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企業設定ERP的導入目標時應該</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以公司賺錢為最主要目標   </w:t>
      </w:r>
      <w:r>
        <w:rPr>
          <w:rFonts w:ascii="微軟正黑體" w:hAnsi="微軟正黑體" w:eastAsia="微軟正黑體"/>
          <w:b/>
          <w:color w:val="15803D"/>
          <w:sz w:val="21"/>
        </w:rPr>
        <w:t xml:space="preserve">(2) 每一家公司的目標不同   </w:t>
      </w:r>
      <w:r>
        <w:rPr>
          <w:rFonts w:ascii="微軟正黑體" w:hAnsi="微軟正黑體" w:eastAsia="微軟正黑體"/>
          <w:b w:val="0"/>
          <w:color w:val="334155"/>
          <w:sz w:val="21"/>
        </w:rPr>
        <w:t xml:space="preserve">(3) 每一家公司都有共同的目標   </w:t>
      </w:r>
      <w:r>
        <w:rPr>
          <w:rFonts w:ascii="微軟正黑體" w:hAnsi="微軟正黑體" w:eastAsia="微軟正黑體"/>
          <w:b w:val="0"/>
          <w:color w:val="334155"/>
          <w:sz w:val="21"/>
        </w:rPr>
        <w:t>(4) 每一個人的目標不同</w:t>
      </w:r>
    </w:p>
    <w:p>
      <w:pPr>
        <w:spacing w:before="0" w:after="80"/>
        <w:ind w:left="360"/>
      </w:pPr>
      <w:r>
        <w:rPr>
          <w:rFonts w:ascii="微軟正黑體" w:hAnsi="微軟正黑體" w:eastAsia="微軟正黑體"/>
          <w:b w:val="0"/>
          <w:color w:val="475569"/>
          <w:sz w:val="19"/>
        </w:rPr>
        <w:t>💡 解析：【正確答案：(2) 每一家公司的目標不同】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導入企業資源規劃(ERP)系統的決策較合理的作法是由</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企業的最高主管決定   </w:t>
      </w:r>
      <w:r>
        <w:rPr>
          <w:rFonts w:ascii="微軟正黑體" w:hAnsi="微軟正黑體" w:eastAsia="微軟正黑體"/>
          <w:b w:val="0"/>
          <w:color w:val="334155"/>
          <w:sz w:val="21"/>
        </w:rPr>
        <w:t xml:space="preserve">(2) 由資訊部門主導   </w:t>
      </w:r>
      <w:r>
        <w:rPr>
          <w:rFonts w:ascii="微軟正黑體" w:hAnsi="微軟正黑體" w:eastAsia="微軟正黑體"/>
          <w:b w:val="0"/>
          <w:color w:val="334155"/>
          <w:sz w:val="21"/>
        </w:rPr>
        <w:t xml:space="preserve">(3) 由使用者部門決定   </w:t>
      </w:r>
      <w:r>
        <w:rPr>
          <w:rFonts w:ascii="微軟正黑體" w:hAnsi="微軟正黑體" w:eastAsia="微軟正黑體"/>
          <w:b/>
          <w:color w:val="15803D"/>
          <w:sz w:val="21"/>
        </w:rPr>
        <w:t>(4) 組成評選委員會來評選</w:t>
      </w:r>
    </w:p>
    <w:p>
      <w:pPr>
        <w:spacing w:before="0" w:after="80"/>
        <w:ind w:left="360"/>
      </w:pPr>
      <w:r>
        <w:rPr>
          <w:rFonts w:ascii="微軟正黑體" w:hAnsi="微軟正黑體" w:eastAsia="微軟正黑體"/>
          <w:b w:val="0"/>
          <w:color w:val="475569"/>
          <w:sz w:val="19"/>
        </w:rPr>
        <w:t>💡 解析：【正確答案：(4) 組成評選委員會來評選】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32.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國外的企業資源規劃(ERP)系統大廠偏好由誰來提供系統建置服務</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由自己公司的顧問部門   </w:t>
      </w:r>
      <w:r>
        <w:rPr>
          <w:rFonts w:ascii="微軟正黑體" w:hAnsi="微軟正黑體" w:eastAsia="微軟正黑體"/>
          <w:b/>
          <w:color w:val="15803D"/>
          <w:sz w:val="21"/>
        </w:rPr>
        <w:t xml:space="preserve">(2) 簽約的策略合作夥伴   </w:t>
      </w:r>
      <w:r>
        <w:rPr>
          <w:rFonts w:ascii="微軟正黑體" w:hAnsi="微軟正黑體" w:eastAsia="微軟正黑體"/>
          <w:b w:val="0"/>
          <w:color w:val="334155"/>
          <w:sz w:val="21"/>
        </w:rPr>
        <w:t xml:space="preserve">(3) 由使用者企業本身   </w:t>
      </w:r>
      <w:r>
        <w:rPr>
          <w:rFonts w:ascii="微軟正黑體" w:hAnsi="微軟正黑體" w:eastAsia="微軟正黑體"/>
          <w:b w:val="0"/>
          <w:color w:val="334155"/>
          <w:sz w:val="21"/>
        </w:rPr>
        <w:t>(4) 獨立的個人建置服務顧問</w:t>
      </w:r>
    </w:p>
    <w:p>
      <w:pPr>
        <w:spacing w:before="0" w:after="80"/>
        <w:ind w:left="360"/>
      </w:pPr>
      <w:r>
        <w:rPr>
          <w:rFonts w:ascii="微軟正黑體" w:hAnsi="微軟正黑體" w:eastAsia="微軟正黑體"/>
          <w:b w:val="0"/>
          <w:color w:val="475569"/>
          <w:sz w:val="19"/>
        </w:rPr>
        <w:t>💡 解析：【正確答案：(2) 簽約的策略合作夥伴】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了解使用者作業性需求是屬於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系統規劃階段   </w:t>
      </w:r>
      <w:r>
        <w:rPr>
          <w:rFonts w:ascii="微軟正黑體" w:hAnsi="微軟正黑體" w:eastAsia="微軟正黑體"/>
          <w:b/>
          <w:color w:val="15803D"/>
          <w:sz w:val="21"/>
        </w:rPr>
        <w:t xml:space="preserve">(2) 系統分析階段   </w:t>
      </w:r>
      <w:r>
        <w:rPr>
          <w:rFonts w:ascii="微軟正黑體" w:hAnsi="微軟正黑體" w:eastAsia="微軟正黑體"/>
          <w:b w:val="0"/>
          <w:color w:val="334155"/>
          <w:sz w:val="21"/>
        </w:rPr>
        <w:t xml:space="preserve">(3) 系統設計階段   </w:t>
      </w:r>
      <w:r>
        <w:rPr>
          <w:rFonts w:ascii="微軟正黑體" w:hAnsi="微軟正黑體" w:eastAsia="微軟正黑體"/>
          <w:b w:val="0"/>
          <w:color w:val="334155"/>
          <w:sz w:val="21"/>
        </w:rPr>
        <w:t>(4) 系統建構階段的工作</w:t>
      </w:r>
    </w:p>
    <w:p>
      <w:pPr>
        <w:spacing w:before="0" w:after="80"/>
        <w:ind w:left="360"/>
      </w:pPr>
      <w:r>
        <w:rPr>
          <w:rFonts w:ascii="微軟正黑體" w:hAnsi="微軟正黑體" w:eastAsia="微軟正黑體"/>
          <w:b w:val="0"/>
          <w:color w:val="475569"/>
          <w:sz w:val="19"/>
        </w:rPr>
        <w:t>💡 解析：【正確答案：(2) 系統分析階段】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企業資源規劃(ERP)系統導入時如何結合企業現行作業流程與系統內建流程</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經由模組選擇和參數設定   </w:t>
      </w:r>
      <w:r>
        <w:rPr>
          <w:rFonts w:ascii="微軟正黑體" w:hAnsi="微軟正黑體" w:eastAsia="微軟正黑體"/>
          <w:b w:val="0"/>
          <w:color w:val="334155"/>
          <w:sz w:val="21"/>
        </w:rPr>
        <w:t xml:space="preserve">(2) 製作客製化程式   </w:t>
      </w:r>
      <w:r>
        <w:rPr>
          <w:rFonts w:ascii="微軟正黑體" w:hAnsi="微軟正黑體" w:eastAsia="微軟正黑體"/>
          <w:b w:val="0"/>
          <w:color w:val="334155"/>
          <w:sz w:val="21"/>
        </w:rPr>
        <w:t xml:space="preserve">(3) 調整企業作業流程   </w:t>
      </w:r>
      <w:r>
        <w:rPr>
          <w:rFonts w:ascii="微軟正黑體" w:hAnsi="微軟正黑體" w:eastAsia="微軟正黑體"/>
          <w:b/>
          <w:color w:val="15803D"/>
          <w:sz w:val="21"/>
        </w:rPr>
        <w:t>(4) 以上皆可，視情況在其中作選擇</w:t>
      </w:r>
    </w:p>
    <w:p>
      <w:pPr>
        <w:spacing w:before="0" w:after="80"/>
        <w:ind w:left="360"/>
      </w:pPr>
      <w:r>
        <w:rPr>
          <w:rFonts w:ascii="微軟正黑體" w:hAnsi="微軟正黑體" w:eastAsia="微軟正黑體"/>
          <w:b w:val="0"/>
          <w:color w:val="475569"/>
          <w:sz w:val="19"/>
        </w:rPr>
        <w:t>💡 解析：【正確答案：(4) 以上皆可，視情況在其中作選擇】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企業資源規劃(ERP)系統導入正式上線初期企業作業的績效通常會</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大幅改善   </w:t>
      </w:r>
      <w:r>
        <w:rPr>
          <w:rFonts w:ascii="微軟正黑體" w:hAnsi="微軟正黑體" w:eastAsia="微軟正黑體"/>
          <w:b w:val="0"/>
          <w:color w:val="334155"/>
          <w:sz w:val="21"/>
        </w:rPr>
        <w:t xml:space="preserve">(2) 維持不變   </w:t>
      </w:r>
      <w:r>
        <w:rPr>
          <w:rFonts w:ascii="微軟正黑體" w:hAnsi="微軟正黑體" w:eastAsia="微軟正黑體"/>
          <w:b/>
          <w:color w:val="15803D"/>
          <w:sz w:val="21"/>
        </w:rPr>
        <w:t xml:space="preserve">(3) 暫時降低   </w:t>
      </w:r>
      <w:r>
        <w:rPr>
          <w:rFonts w:ascii="微軟正黑體" w:hAnsi="微軟正黑體" w:eastAsia="微軟正黑體"/>
          <w:b w:val="0"/>
          <w:color w:val="334155"/>
          <w:sz w:val="21"/>
        </w:rPr>
        <w:t>(4) 沒有影響</w:t>
      </w:r>
    </w:p>
    <w:p>
      <w:pPr>
        <w:spacing w:before="0" w:after="80"/>
        <w:ind w:left="360"/>
      </w:pPr>
      <w:r>
        <w:rPr>
          <w:rFonts w:ascii="微軟正黑體" w:hAnsi="微軟正黑體" w:eastAsia="微軟正黑體"/>
          <w:b w:val="0"/>
          <w:color w:val="475569"/>
          <w:sz w:val="19"/>
        </w:rPr>
        <w:t>💡 解析：【正確答案：(3) 暫時降低】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36.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系統建置完成上線之後最重要的工作是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人員的訓練   </w:t>
      </w:r>
      <w:r>
        <w:rPr>
          <w:rFonts w:ascii="微軟正黑體" w:hAnsi="微軟正黑體" w:eastAsia="微軟正黑體"/>
          <w:b/>
          <w:color w:val="15803D"/>
          <w:sz w:val="21"/>
        </w:rPr>
        <w:t xml:space="preserve">(2) 系統績效的衡量   </w:t>
      </w:r>
      <w:r>
        <w:rPr>
          <w:rFonts w:ascii="微軟正黑體" w:hAnsi="微軟正黑體" w:eastAsia="微軟正黑體"/>
          <w:b w:val="0"/>
          <w:color w:val="334155"/>
          <w:sz w:val="21"/>
        </w:rPr>
        <w:t xml:space="preserve">(3) 系統軟硬體的擴充   </w:t>
      </w:r>
      <w:r>
        <w:rPr>
          <w:rFonts w:ascii="微軟正黑體" w:hAnsi="微軟正黑體" w:eastAsia="微軟正黑體"/>
          <w:b w:val="0"/>
          <w:color w:val="334155"/>
          <w:sz w:val="21"/>
        </w:rPr>
        <w:t>(4) 資訊部門的重組</w:t>
      </w:r>
    </w:p>
    <w:p>
      <w:pPr>
        <w:spacing w:before="0" w:after="80"/>
        <w:ind w:left="360"/>
      </w:pPr>
      <w:r>
        <w:rPr>
          <w:rFonts w:ascii="微軟正黑體" w:hAnsi="微軟正黑體" w:eastAsia="微軟正黑體"/>
          <w:b w:val="0"/>
          <w:color w:val="475569"/>
          <w:sz w:val="19"/>
        </w:rPr>
        <w:t>💡 解析：【正確答案：(2) 系統績效的衡量】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37.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企業資源規劃(ERP)系統導入後對企業經營績效的影響會在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導入決策決定後開始發酵   </w:t>
      </w:r>
      <w:r>
        <w:rPr>
          <w:rFonts w:ascii="微軟正黑體" w:hAnsi="微軟正黑體" w:eastAsia="微軟正黑體"/>
          <w:b w:val="0"/>
          <w:color w:val="334155"/>
          <w:sz w:val="21"/>
        </w:rPr>
        <w:t xml:space="preserve">(2) 系統建置階段顯現   </w:t>
      </w:r>
      <w:r>
        <w:rPr>
          <w:rFonts w:ascii="微軟正黑體" w:hAnsi="微軟正黑體" w:eastAsia="微軟正黑體"/>
          <w:b w:val="0"/>
          <w:color w:val="334155"/>
          <w:sz w:val="21"/>
        </w:rPr>
        <w:t xml:space="preserve">(3) 系統上線後顯現   </w:t>
      </w:r>
      <w:r>
        <w:rPr>
          <w:rFonts w:ascii="微軟正黑體" w:hAnsi="微軟正黑體" w:eastAsia="微軟正黑體"/>
          <w:b/>
          <w:color w:val="15803D"/>
          <w:sz w:val="21"/>
        </w:rPr>
        <w:t>(4) 經由持續改善來實現</w:t>
      </w:r>
    </w:p>
    <w:p>
      <w:pPr>
        <w:spacing w:before="0" w:after="80"/>
        <w:ind w:left="360"/>
      </w:pPr>
      <w:r>
        <w:rPr>
          <w:rFonts w:ascii="微軟正黑體" w:hAnsi="微軟正黑體" w:eastAsia="微軟正黑體"/>
          <w:b w:val="0"/>
          <w:color w:val="475569"/>
          <w:sz w:val="19"/>
        </w:rPr>
        <w:t>💡 解析：【正確答案：(4) 經由持續改善來實現】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38.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 ERP 系統建置過程中，最關鍵且常被視為導入成敗首要關鍵成功因素 (CSF) 為：</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color w:val="15803D"/>
          <w:sz w:val="21"/>
        </w:rPr>
        <w:t xml:space="preserve">(1) 高階主管的全力支持與承諾 (Top Management Support)   </w:t>
      </w:r>
      <w:r>
        <w:rPr>
          <w:rFonts w:ascii="微軟正黑體" w:hAnsi="微軟正黑體" w:eastAsia="微軟正黑體"/>
          <w:b w:val="0"/>
          <w:color w:val="334155"/>
          <w:sz w:val="21"/>
        </w:rPr>
        <w:t xml:space="preserve">(2) 採購全世界最昂貴頂級的伺服器硬體   </w:t>
      </w:r>
      <w:r>
        <w:rPr>
          <w:rFonts w:ascii="微軟正黑體" w:hAnsi="微軟正黑體" w:eastAsia="微軟正黑體"/>
          <w:b w:val="0"/>
          <w:color w:val="334155"/>
          <w:sz w:val="21"/>
        </w:rPr>
        <w:t xml:space="preserve">(3) 完全不調整原有工作習慣，全部要求 ERP 系統配合客製化修改   </w:t>
      </w:r>
      <w:r>
        <w:rPr>
          <w:rFonts w:ascii="微軟正黑體" w:hAnsi="微軟正黑體" w:eastAsia="微軟正黑體"/>
          <w:b w:val="0"/>
          <w:color w:val="334155"/>
          <w:sz w:val="21"/>
        </w:rPr>
        <w:t>(4) 不進行任何員工教育訓練以節省預算</w:t>
      </w:r>
    </w:p>
    <w:p>
      <w:pPr>
        <w:spacing w:before="0" w:after="80"/>
        <w:ind w:left="360"/>
      </w:pPr>
      <w:r>
        <w:rPr>
          <w:rFonts w:ascii="微軟正黑體" w:hAnsi="微軟正黑體" w:eastAsia="微軟正黑體"/>
          <w:b w:val="0"/>
          <w:color w:val="475569"/>
          <w:sz w:val="19"/>
        </w:rPr>
        <w:t>💡 解析：【正確答案：(1) 高階主管的全力支持與承諾 (Top Management Support)】 ERP 導入涉及跨部門權責調整與作業習慣變革，高階主管的持續承諾、決策定案與資源投入，是所有 CSF 調查中公認最關鍵的要素。</w:t>
      </w:r>
    </w:p>
    <w:p>
      <w:pPr>
        <w:spacing w:before="240" w:after="80"/>
      </w:pPr>
      <w:r>
        <w:rPr>
          <w:rFonts w:ascii="微軟正黑體" w:hAnsi="微軟正黑體" w:eastAsia="微軟正黑體"/>
          <w:b/>
          <w:color w:val="1D4ED8"/>
          <w:sz w:val="26"/>
        </w:rPr>
        <w:t>【第 4 章：系統評選】（模組：系統評選）</w:t>
      </w:r>
    </w:p>
    <w:p>
      <w:pPr>
        <w:spacing w:before="120" w:after="40"/>
      </w:pPr>
      <w:r>
        <w:rPr>
          <w:rFonts w:ascii="微軟正黑體" w:hAnsi="微軟正黑體" w:eastAsia="微軟正黑體"/>
          <w:b/>
          <w:color w:val="0F172A"/>
          <w:sz w:val="22"/>
        </w:rPr>
        <w:t xml:space="preserve">39.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評選企業資源規劃(ERP)系統較為合理可行的標準為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投資報酬率   </w:t>
      </w:r>
      <w:r>
        <w:rPr>
          <w:rFonts w:ascii="微軟正黑體" w:hAnsi="微軟正黑體" w:eastAsia="微軟正黑體"/>
          <w:b w:val="0"/>
          <w:color w:val="334155"/>
          <w:sz w:val="21"/>
        </w:rPr>
        <w:t xml:space="preserve">(2) 成本效益分析   </w:t>
      </w:r>
      <w:r>
        <w:rPr>
          <w:rFonts w:ascii="微軟正黑體" w:hAnsi="微軟正黑體" w:eastAsia="微軟正黑體"/>
          <w:b/>
          <w:color w:val="15803D"/>
          <w:sz w:val="21"/>
        </w:rPr>
        <w:t xml:space="preserve">(3) 功能價格比   </w:t>
      </w:r>
      <w:r>
        <w:rPr>
          <w:rFonts w:ascii="微軟正黑體" w:hAnsi="微軟正黑體" w:eastAsia="微軟正黑體"/>
          <w:b w:val="0"/>
          <w:color w:val="334155"/>
          <w:sz w:val="21"/>
        </w:rPr>
        <w:t>(4) 淨現值法</w:t>
      </w:r>
    </w:p>
    <w:p>
      <w:pPr>
        <w:spacing w:before="0" w:after="80"/>
        <w:ind w:left="360"/>
      </w:pPr>
      <w:r>
        <w:rPr>
          <w:rFonts w:ascii="微軟正黑體" w:hAnsi="微軟正黑體" w:eastAsia="微軟正黑體"/>
          <w:b w:val="0"/>
          <w:color w:val="475569"/>
          <w:sz w:val="19"/>
        </w:rPr>
        <w:t>💡 解析：【正確答案：(3) 功能價格比】 本題選自《企業資源規劃》第4章「系統評選」，檢測對系統評選重點之掌握。</w:t>
      </w:r>
    </w:p>
    <w:p>
      <w:pPr>
        <w:spacing w:before="120" w:after="40"/>
      </w:pPr>
      <w:r>
        <w:rPr>
          <w:rFonts w:ascii="微軟正黑體" w:hAnsi="微軟正黑體" w:eastAsia="微軟正黑體"/>
          <w:b/>
          <w:color w:val="0F172A"/>
          <w:sz w:val="22"/>
        </w:rPr>
        <w:t xml:space="preserve">40.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企業資源規劃(ERP)系統獲得成本中占金額最高的通常是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硬體成本   </w:t>
      </w:r>
      <w:r>
        <w:rPr>
          <w:rFonts w:ascii="微軟正黑體" w:hAnsi="微軟正黑體" w:eastAsia="微軟正黑體"/>
          <w:b w:val="0"/>
          <w:color w:val="334155"/>
          <w:sz w:val="21"/>
        </w:rPr>
        <w:t xml:space="preserve">(2) 軟體成本   </w:t>
      </w:r>
      <w:r>
        <w:rPr>
          <w:rFonts w:ascii="微軟正黑體" w:hAnsi="微軟正黑體" w:eastAsia="微軟正黑體"/>
          <w:b/>
          <w:color w:val="15803D"/>
          <w:sz w:val="21"/>
        </w:rPr>
        <w:t xml:space="preserve">(3) 建置顧問費用   </w:t>
      </w:r>
      <w:r>
        <w:rPr>
          <w:rFonts w:ascii="微軟正黑體" w:hAnsi="微軟正黑體" w:eastAsia="微軟正黑體"/>
          <w:b w:val="0"/>
          <w:color w:val="334155"/>
          <w:sz w:val="21"/>
        </w:rPr>
        <w:t>(4) 客製化費用</w:t>
      </w:r>
    </w:p>
    <w:p>
      <w:pPr>
        <w:spacing w:before="0" w:after="80"/>
        <w:ind w:left="360"/>
      </w:pPr>
      <w:r>
        <w:rPr>
          <w:rFonts w:ascii="微軟正黑體" w:hAnsi="微軟正黑體" w:eastAsia="微軟正黑體"/>
          <w:b w:val="0"/>
          <w:color w:val="475569"/>
          <w:sz w:val="19"/>
        </w:rPr>
        <w:t>💡 解析：【正確答案：(3) 建置顧問費用】 本題選自《企業資源規劃》第4章「系統評選」，檢測對系統評選重點之掌握。</w:t>
      </w:r>
    </w:p>
    <w:p>
      <w:pPr>
        <w:spacing w:before="120" w:after="40"/>
      </w:pPr>
      <w:r>
        <w:rPr>
          <w:rFonts w:ascii="微軟正黑體" w:hAnsi="微軟正黑體" w:eastAsia="微軟正黑體"/>
          <w:b/>
          <w:color w:val="0F172A"/>
          <w:sz w:val="22"/>
        </w:rPr>
        <w:t xml:space="preserve">41.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一個完整的企業資源規劃(ERP)系統應該包含那些功能</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生產管理、銷售管理、人力資源、研究發展、財務管理   </w:t>
      </w:r>
      <w:r>
        <w:rPr>
          <w:rFonts w:ascii="微軟正黑體" w:hAnsi="微軟正黑體" w:eastAsia="微軟正黑體"/>
          <w:b w:val="0"/>
          <w:color w:val="334155"/>
          <w:sz w:val="21"/>
        </w:rPr>
        <w:t xml:space="preserve">(2) 接單、生產、排程、出貨、收款   </w:t>
      </w:r>
      <w:r>
        <w:rPr>
          <w:rFonts w:ascii="微軟正黑體" w:hAnsi="微軟正黑體" w:eastAsia="微軟正黑體"/>
          <w:b w:val="0"/>
          <w:color w:val="334155"/>
          <w:sz w:val="21"/>
        </w:rPr>
        <w:t xml:space="preserve">(3) 經濟、統計、會計、作業研究   </w:t>
      </w:r>
      <w:r>
        <w:rPr>
          <w:rFonts w:ascii="微軟正黑體" w:hAnsi="微軟正黑體" w:eastAsia="微軟正黑體"/>
          <w:b w:val="0"/>
          <w:color w:val="334155"/>
          <w:sz w:val="21"/>
        </w:rPr>
        <w:t>(4) 物料管理、生產排程、品質管理</w:t>
      </w:r>
    </w:p>
    <w:p>
      <w:pPr>
        <w:spacing w:before="0" w:after="80"/>
        <w:ind w:left="360"/>
      </w:pPr>
      <w:r>
        <w:rPr>
          <w:rFonts w:ascii="微軟正黑體" w:hAnsi="微軟正黑體" w:eastAsia="微軟正黑體"/>
          <w:b w:val="0"/>
          <w:color w:val="475569"/>
          <w:sz w:val="19"/>
        </w:rPr>
        <w:t>💡 解析：【正確答案：(1) 生產管理、銷售管理、人力資源、研究發展、財務管理】 本題選自《企業資源規劃》第4章「系統評選」，檢測對系統評選重點之掌握。</w:t>
      </w:r>
    </w:p>
    <w:p>
      <w:pPr>
        <w:spacing w:before="120" w:after="40"/>
      </w:pPr>
      <w:r>
        <w:rPr>
          <w:rFonts w:ascii="微軟正黑體" w:hAnsi="微軟正黑體" w:eastAsia="微軟正黑體"/>
          <w:b/>
          <w:color w:val="0F172A"/>
          <w:sz w:val="22"/>
        </w:rPr>
        <w:t xml:space="preserve">42.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以功能/價格比來評選企業資源規劃(ERP)系統時，其要求的是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功能價格比大於一   </w:t>
      </w:r>
      <w:r>
        <w:rPr>
          <w:rFonts w:ascii="微軟正黑體" w:hAnsi="微軟正黑體" w:eastAsia="微軟正黑體"/>
          <w:b w:val="0"/>
          <w:color w:val="334155"/>
          <w:sz w:val="21"/>
        </w:rPr>
        <w:t xml:space="preserve">(2) 功能優於所付出的價格   </w:t>
      </w:r>
      <w:r>
        <w:rPr>
          <w:rFonts w:ascii="微軟正黑體" w:hAnsi="微軟正黑體" w:eastAsia="微軟正黑體"/>
          <w:b/>
          <w:color w:val="15803D"/>
          <w:sz w:val="21"/>
        </w:rPr>
        <w:t xml:space="preserve">(3) 不同系統間何者的功能價格比較佳   </w:t>
      </w:r>
      <w:r>
        <w:rPr>
          <w:rFonts w:ascii="微軟正黑體" w:hAnsi="微軟正黑體" w:eastAsia="微軟正黑體"/>
          <w:b w:val="0"/>
          <w:color w:val="334155"/>
          <w:sz w:val="21"/>
        </w:rPr>
        <w:t>(4) 功能與所付出的價格相當</w:t>
      </w:r>
    </w:p>
    <w:p>
      <w:pPr>
        <w:spacing w:before="0" w:after="80"/>
        <w:ind w:left="360"/>
      </w:pPr>
      <w:r>
        <w:rPr>
          <w:rFonts w:ascii="微軟正黑體" w:hAnsi="微軟正黑體" w:eastAsia="微軟正黑體"/>
          <w:b w:val="0"/>
          <w:color w:val="475569"/>
          <w:sz w:val="19"/>
        </w:rPr>
        <w:t>💡 解析：【正確答案：(3) 不同系統間何者的功能價格比較佳】 本題選自《企業資源規劃》第4章「系統評選」，檢測對系統評選重點之掌握。</w:t>
      </w:r>
    </w:p>
    <w:p>
      <w:pPr>
        <w:spacing w:before="120" w:after="40"/>
      </w:pPr>
      <w:r>
        <w:rPr>
          <w:rFonts w:ascii="微軟正黑體" w:hAnsi="微軟正黑體" w:eastAsia="微軟正黑體"/>
          <w:b/>
          <w:color w:val="0F172A"/>
          <w:sz w:val="22"/>
        </w:rPr>
        <w:t xml:space="preserve">43.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企業資源規劃(ERP)系統的彈性可來自於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功能模組選擇   </w:t>
      </w:r>
      <w:r>
        <w:rPr>
          <w:rFonts w:ascii="微軟正黑體" w:hAnsi="微軟正黑體" w:eastAsia="微軟正黑體"/>
          <w:b w:val="0"/>
          <w:color w:val="334155"/>
          <w:sz w:val="21"/>
        </w:rPr>
        <w:t xml:space="preserve">(2) 系統參數設定   </w:t>
      </w:r>
      <w:r>
        <w:rPr>
          <w:rFonts w:ascii="微軟正黑體" w:hAnsi="微軟正黑體" w:eastAsia="微軟正黑體"/>
          <w:b w:val="0"/>
          <w:color w:val="334155"/>
          <w:sz w:val="21"/>
        </w:rPr>
        <w:t xml:space="preserve">(3) 客製化程式   </w:t>
      </w:r>
      <w:r>
        <w:rPr>
          <w:rFonts w:ascii="微軟正黑體" w:hAnsi="微軟正黑體" w:eastAsia="微軟正黑體"/>
          <w:b/>
          <w:color w:val="15803D"/>
          <w:sz w:val="21"/>
        </w:rPr>
        <w:t>(4) 以上皆可，視情況在其中選擇</w:t>
      </w:r>
    </w:p>
    <w:p>
      <w:pPr>
        <w:spacing w:before="0" w:after="80"/>
        <w:ind w:left="360"/>
      </w:pPr>
      <w:r>
        <w:rPr>
          <w:rFonts w:ascii="微軟正黑體" w:hAnsi="微軟正黑體" w:eastAsia="微軟正黑體"/>
          <w:b w:val="0"/>
          <w:color w:val="475569"/>
          <w:sz w:val="19"/>
        </w:rPr>
        <w:t>💡 解析：【正確答案：(4) 以上皆可，視情況在其中選擇】 本題選自《企業資源規劃》第4章「系統評選」，檢測對系統評選重點之掌握。</w:t>
      </w:r>
    </w:p>
    <w:p>
      <w:pPr>
        <w:spacing w:before="120" w:after="40"/>
      </w:pPr>
      <w:r>
        <w:rPr>
          <w:rFonts w:ascii="微軟正黑體" w:hAnsi="微軟正黑體" w:eastAsia="微軟正黑體"/>
          <w:b/>
          <w:color w:val="0F172A"/>
          <w:sz w:val="22"/>
        </w:rPr>
        <w:t xml:space="preserve">44.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企業資源規劃(ERP)系統供應商所採用的系統開發工具越獨特，表示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系統功能越強   </w:t>
      </w:r>
      <w:r>
        <w:rPr>
          <w:rFonts w:ascii="微軟正黑體" w:hAnsi="微軟正黑體" w:eastAsia="微軟正黑體"/>
          <w:b w:val="0"/>
          <w:color w:val="334155"/>
          <w:sz w:val="21"/>
        </w:rPr>
        <w:t xml:space="preserve">(2) 系統開發成本越低   </w:t>
      </w:r>
      <w:r>
        <w:rPr>
          <w:rFonts w:ascii="微軟正黑體" w:hAnsi="微軟正黑體" w:eastAsia="微軟正黑體"/>
          <w:b w:val="0"/>
          <w:color w:val="334155"/>
          <w:sz w:val="21"/>
        </w:rPr>
        <w:t xml:space="preserve">(3) 系統開發越容易   </w:t>
      </w:r>
      <w:r>
        <w:rPr>
          <w:rFonts w:ascii="微軟正黑體" w:hAnsi="微軟正黑體" w:eastAsia="微軟正黑體"/>
          <w:b/>
          <w:color w:val="15803D"/>
          <w:sz w:val="21"/>
        </w:rPr>
        <w:t>(4) 系統開發成本越高</w:t>
      </w:r>
    </w:p>
    <w:p>
      <w:pPr>
        <w:spacing w:before="0" w:after="80"/>
        <w:ind w:left="360"/>
      </w:pPr>
      <w:r>
        <w:rPr>
          <w:rFonts w:ascii="微軟正黑體" w:hAnsi="微軟正黑體" w:eastAsia="微軟正黑體"/>
          <w:b w:val="0"/>
          <w:color w:val="475569"/>
          <w:sz w:val="19"/>
        </w:rPr>
        <w:t>💡 解析：【正確答案：(4) 系統開發成本越高】 本題選自《企業資源規劃》第4章「系統評選」，檢測對系統評選重點之掌握。</w:t>
      </w:r>
    </w:p>
    <w:p>
      <w:pPr>
        <w:spacing w:before="120" w:after="40"/>
      </w:pPr>
      <w:r>
        <w:rPr>
          <w:rFonts w:ascii="微軟正黑體" w:hAnsi="微軟正黑體" w:eastAsia="微軟正黑體"/>
          <w:b/>
          <w:color w:val="0F172A"/>
          <w:sz w:val="22"/>
        </w:rPr>
        <w:t xml:space="preserve">45.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導入企業資源規劃(ERP)系統時容易引發人才流動的原因包含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工作負荷增加   </w:t>
      </w:r>
      <w:r>
        <w:rPr>
          <w:rFonts w:ascii="微軟正黑體" w:hAnsi="微軟正黑體" w:eastAsia="微軟正黑體"/>
          <w:b w:val="0"/>
          <w:color w:val="334155"/>
          <w:sz w:val="21"/>
        </w:rPr>
        <w:t xml:space="preserve">(2) 系統成敗壓力太大   </w:t>
      </w:r>
      <w:r>
        <w:rPr>
          <w:rFonts w:ascii="微軟正黑體" w:hAnsi="微軟正黑體" w:eastAsia="微軟正黑體"/>
          <w:b w:val="0"/>
          <w:color w:val="334155"/>
          <w:sz w:val="21"/>
        </w:rPr>
        <w:t xml:space="preserve">(3) 有經驗的人才被挖角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本題選自《企業資源規劃》第4章「系統評選」，檢測對系統評選重點之掌握。</w:t>
      </w:r>
    </w:p>
    <w:p>
      <w:pPr>
        <w:spacing w:before="120" w:after="40"/>
      </w:pPr>
      <w:r>
        <w:rPr>
          <w:rFonts w:ascii="微軟正黑體" w:hAnsi="微軟正黑體" w:eastAsia="微軟正黑體"/>
          <w:b/>
          <w:color w:val="0F172A"/>
          <w:sz w:val="22"/>
        </w:rPr>
        <w:t xml:space="preserve">46.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對企業資源規劃(ERP)系統的獲得成本的描述何者不正確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由供應商報價，相當確定   </w:t>
      </w:r>
      <w:r>
        <w:rPr>
          <w:rFonts w:ascii="微軟正黑體" w:hAnsi="微軟正黑體" w:eastAsia="微軟正黑體"/>
          <w:b w:val="0"/>
          <w:color w:val="334155"/>
          <w:sz w:val="21"/>
        </w:rPr>
        <w:t xml:space="preserve">(2) 因需求改變而使價格常產生變動   </w:t>
      </w:r>
      <w:r>
        <w:rPr>
          <w:rFonts w:ascii="微軟正黑體" w:hAnsi="微軟正黑體" w:eastAsia="微軟正黑體"/>
          <w:b w:val="0"/>
          <w:color w:val="334155"/>
          <w:sz w:val="21"/>
        </w:rPr>
        <w:t xml:space="preserve">(3) 因需求不確定使估計困難   </w:t>
      </w:r>
      <w:r>
        <w:rPr>
          <w:rFonts w:ascii="微軟正黑體" w:hAnsi="微軟正黑體" w:eastAsia="微軟正黑體"/>
          <w:b w:val="0"/>
          <w:color w:val="334155"/>
          <w:sz w:val="21"/>
        </w:rPr>
        <w:t>(4) 包含許多隱藏成本，難以估計</w:t>
      </w:r>
    </w:p>
    <w:p>
      <w:pPr>
        <w:spacing w:before="0" w:after="80"/>
        <w:ind w:left="360"/>
      </w:pPr>
      <w:r>
        <w:rPr>
          <w:rFonts w:ascii="微軟正黑體" w:hAnsi="微軟正黑體" w:eastAsia="微軟正黑體"/>
          <w:b w:val="0"/>
          <w:color w:val="475569"/>
          <w:sz w:val="19"/>
        </w:rPr>
        <w:t>💡 解析：【正確答案：(1) 由供應商報價，相當確定】 本題選自《企業資源規劃》第4章「系統評選」，檢測對系統評選重點之掌握。</w:t>
      </w:r>
    </w:p>
    <w:p>
      <w:pPr>
        <w:spacing w:before="120" w:after="40"/>
      </w:pPr>
      <w:r>
        <w:rPr>
          <w:rFonts w:ascii="微軟正黑體" w:hAnsi="微軟正黑體" w:eastAsia="微軟正黑體"/>
          <w:b/>
          <w:color w:val="0F172A"/>
          <w:sz w:val="22"/>
        </w:rPr>
        <w:t xml:space="preserve">47.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企業資源規劃(ERP)系統的整合性主要是指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企業內跨功能模組之間的資料交換與分享   </w:t>
      </w:r>
      <w:r>
        <w:rPr>
          <w:rFonts w:ascii="微軟正黑體" w:hAnsi="微軟正黑體" w:eastAsia="微軟正黑體"/>
          <w:b w:val="0"/>
          <w:color w:val="334155"/>
          <w:sz w:val="21"/>
        </w:rPr>
        <w:t xml:space="preserve">(2) 跨組織之間的資料交換與分享   </w:t>
      </w:r>
      <w:r>
        <w:rPr>
          <w:rFonts w:ascii="微軟正黑體" w:hAnsi="微軟正黑體" w:eastAsia="微軟正黑體"/>
          <w:b w:val="0"/>
          <w:color w:val="334155"/>
          <w:sz w:val="21"/>
        </w:rPr>
        <w:t xml:space="preserve">(3) 和企業舊有系統間的資料交換與分享   </w:t>
      </w:r>
      <w:r>
        <w:rPr>
          <w:rFonts w:ascii="微軟正黑體" w:hAnsi="微軟正黑體" w:eastAsia="微軟正黑體"/>
          <w:b w:val="0"/>
          <w:color w:val="334155"/>
          <w:sz w:val="21"/>
        </w:rPr>
        <w:t>(4) 和ERP供應商之間的資料交換與分享</w:t>
      </w:r>
    </w:p>
    <w:p>
      <w:pPr>
        <w:spacing w:before="0" w:after="80"/>
        <w:ind w:left="360"/>
      </w:pPr>
      <w:r>
        <w:rPr>
          <w:rFonts w:ascii="微軟正黑體" w:hAnsi="微軟正黑體" w:eastAsia="微軟正黑體"/>
          <w:b w:val="0"/>
          <w:color w:val="475569"/>
          <w:sz w:val="19"/>
        </w:rPr>
        <w:t>💡 解析：【正確答案：(1) 企業內跨功能模組之間的資料交換與分享】 本題選自《企業資源規劃》第4章「系統評選」，檢測對系統評選重點之掌握。</w:t>
      </w:r>
    </w:p>
    <w:p>
      <w:pPr>
        <w:spacing w:before="120" w:after="40"/>
      </w:pPr>
      <w:r>
        <w:rPr>
          <w:rFonts w:ascii="微軟正黑體" w:hAnsi="微軟正黑體" w:eastAsia="微軟正黑體"/>
          <w:b/>
          <w:color w:val="0F172A"/>
          <w:sz w:val="22"/>
        </w:rPr>
        <w:t xml:space="preserve">48.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以系統評選而言ERP應該包含那些功能</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產銷人發財   </w:t>
      </w:r>
      <w:r>
        <w:rPr>
          <w:rFonts w:ascii="微軟正黑體" w:hAnsi="微軟正黑體" w:eastAsia="微軟正黑體"/>
          <w:b/>
          <w:color w:val="15803D"/>
          <w:sz w:val="21"/>
        </w:rPr>
        <w:t xml:space="preserve">(2) 以企業的需求為準   </w:t>
      </w:r>
      <w:r>
        <w:rPr>
          <w:rFonts w:ascii="微軟正黑體" w:hAnsi="微軟正黑體" w:eastAsia="微軟正黑體"/>
          <w:b w:val="0"/>
          <w:color w:val="334155"/>
          <w:sz w:val="21"/>
        </w:rPr>
        <w:t xml:space="preserve">(3) 銷售、生產計畫、採購、付款、存貨、製造、出貨、收款   </w:t>
      </w:r>
      <w:r>
        <w:rPr>
          <w:rFonts w:ascii="微軟正黑體" w:hAnsi="微軟正黑體" w:eastAsia="微軟正黑體"/>
          <w:b w:val="0"/>
          <w:color w:val="334155"/>
          <w:sz w:val="21"/>
        </w:rPr>
        <w:t>(4) 人力資源管理、財務會計、管理會計</w:t>
      </w:r>
    </w:p>
    <w:p>
      <w:pPr>
        <w:spacing w:before="0" w:after="80"/>
        <w:ind w:left="360"/>
      </w:pPr>
      <w:r>
        <w:rPr>
          <w:rFonts w:ascii="微軟正黑體" w:hAnsi="微軟正黑體" w:eastAsia="微軟正黑體"/>
          <w:b w:val="0"/>
          <w:color w:val="475569"/>
          <w:sz w:val="19"/>
        </w:rPr>
        <w:t>💡 解析：【正確答案：(2) 以企業的需求為準】 本題選自《企業資源規劃》第4章「系統評選」，檢測對系統評選重點之掌握。</w:t>
      </w:r>
    </w:p>
    <w:p>
      <w:pPr>
        <w:spacing w:before="120" w:after="40"/>
      </w:pPr>
      <w:r>
        <w:rPr>
          <w:rFonts w:ascii="微軟正黑體" w:hAnsi="微軟正黑體" w:eastAsia="微軟正黑體"/>
          <w:b/>
          <w:color w:val="0F172A"/>
          <w:sz w:val="22"/>
        </w:rPr>
        <w:t xml:space="preserve">49.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依據研究顯示，系統導入時程和預定時程相比</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大多能準時完成   </w:t>
      </w:r>
      <w:r>
        <w:rPr>
          <w:rFonts w:ascii="微軟正黑體" w:hAnsi="微軟正黑體" w:eastAsia="微軟正黑體"/>
          <w:b w:val="0"/>
          <w:color w:val="334155"/>
          <w:sz w:val="21"/>
        </w:rPr>
        <w:t xml:space="preserve">(2) 大多會提早完成   </w:t>
      </w:r>
      <w:r>
        <w:rPr>
          <w:rFonts w:ascii="微軟正黑體" w:hAnsi="微軟正黑體" w:eastAsia="微軟正黑體"/>
          <w:b/>
          <w:color w:val="15803D"/>
          <w:sz w:val="21"/>
        </w:rPr>
        <w:t xml:space="preserve">(3) 大多會延誤完成   </w:t>
      </w:r>
      <w:r>
        <w:rPr>
          <w:rFonts w:ascii="微軟正黑體" w:hAnsi="微軟正黑體" w:eastAsia="微軟正黑體"/>
          <w:b w:val="0"/>
          <w:color w:val="334155"/>
          <w:sz w:val="21"/>
        </w:rPr>
        <w:t>(4) 大多無法完成</w:t>
      </w:r>
    </w:p>
    <w:p>
      <w:pPr>
        <w:spacing w:before="0" w:after="80"/>
        <w:ind w:left="360"/>
      </w:pPr>
      <w:r>
        <w:rPr>
          <w:rFonts w:ascii="微軟正黑體" w:hAnsi="微軟正黑體" w:eastAsia="微軟正黑體"/>
          <w:b w:val="0"/>
          <w:color w:val="475569"/>
          <w:sz w:val="19"/>
        </w:rPr>
        <w:t>💡 解析：【正確答案：(3) 大多會延誤完成】 本題選自《企業資源規劃》第4章「系統評選」，檢測對系統評選重點之掌握。</w:t>
      </w:r>
    </w:p>
    <w:p>
      <w:pPr>
        <w:spacing w:before="120" w:after="40"/>
      </w:pPr>
      <w:r>
        <w:rPr>
          <w:rFonts w:ascii="微軟正黑體" w:hAnsi="微軟正黑體" w:eastAsia="微軟正黑體"/>
          <w:b/>
          <w:color w:val="0F172A"/>
          <w:sz w:val="22"/>
        </w:rPr>
        <w:t xml:space="preserve">50.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影響企業資源規劃(ERP)系統供應商長期生存與競爭能力的因素包含了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技術能力   </w:t>
      </w:r>
      <w:r>
        <w:rPr>
          <w:rFonts w:ascii="微軟正黑體" w:hAnsi="微軟正黑體" w:eastAsia="微軟正黑體"/>
          <w:b w:val="0"/>
          <w:color w:val="334155"/>
          <w:sz w:val="21"/>
        </w:rPr>
        <w:t xml:space="preserve">(2) 企業規模   </w:t>
      </w:r>
      <w:r>
        <w:rPr>
          <w:rFonts w:ascii="微軟正黑體" w:hAnsi="微軟正黑體" w:eastAsia="微軟正黑體"/>
          <w:b w:val="0"/>
          <w:color w:val="334155"/>
          <w:sz w:val="21"/>
        </w:rPr>
        <w:t xml:space="preserve">(3) 市場定位與競爭策略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本題選自《企業資源規劃》第4章「系統評選」，檢測對系統評選重點之掌握。</w:t>
      </w:r>
    </w:p>
    <w:p>
      <w:pPr>
        <w:spacing w:before="240" w:after="80"/>
      </w:pPr>
      <w:r>
        <w:rPr>
          <w:rFonts w:ascii="微軟正黑體" w:hAnsi="微軟正黑體" w:eastAsia="微軟正黑體"/>
          <w:b/>
          <w:color w:val="1D4ED8"/>
          <w:sz w:val="26"/>
        </w:rPr>
        <w:t>【第 5 章：系統建置】（模組：系統建置）</w:t>
      </w:r>
    </w:p>
    <w:p>
      <w:pPr>
        <w:spacing w:before="120" w:after="40"/>
      </w:pPr>
      <w:r>
        <w:rPr>
          <w:rFonts w:ascii="微軟正黑體" w:hAnsi="微軟正黑體" w:eastAsia="微軟正黑體"/>
          <w:b/>
          <w:color w:val="0F172A"/>
          <w:sz w:val="22"/>
        </w:rPr>
        <w:t xml:space="preserve">51.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企業資源規劃(ERP)系統建置的工作包含了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軟體安裝與硬體安裝   </w:t>
      </w:r>
      <w:r>
        <w:rPr>
          <w:rFonts w:ascii="微軟正黑體" w:hAnsi="微軟正黑體" w:eastAsia="微軟正黑體"/>
          <w:b/>
          <w:color w:val="15803D"/>
          <w:sz w:val="21"/>
        </w:rPr>
        <w:t xml:space="preserve">(2) 軟硬體安裝與應用系統設定   </w:t>
      </w:r>
      <w:r>
        <w:rPr>
          <w:rFonts w:ascii="微軟正黑體" w:hAnsi="微軟正黑體" w:eastAsia="微軟正黑體"/>
          <w:b w:val="0"/>
          <w:color w:val="334155"/>
          <w:sz w:val="21"/>
        </w:rPr>
        <w:t xml:space="preserve">(3) 硬體安裝與程式設計   </w:t>
      </w:r>
      <w:r>
        <w:rPr>
          <w:rFonts w:ascii="微軟正黑體" w:hAnsi="微軟正黑體" w:eastAsia="微軟正黑體"/>
          <w:b w:val="0"/>
          <w:color w:val="334155"/>
          <w:sz w:val="21"/>
        </w:rPr>
        <w:t>(4) 軟硬體安裝與網路建置</w:t>
      </w:r>
    </w:p>
    <w:p>
      <w:pPr>
        <w:spacing w:before="0" w:after="80"/>
        <w:ind w:left="360"/>
      </w:pPr>
      <w:r>
        <w:rPr>
          <w:rFonts w:ascii="微軟正黑體" w:hAnsi="微軟正黑體" w:eastAsia="微軟正黑體"/>
          <w:b w:val="0"/>
          <w:color w:val="475569"/>
          <w:sz w:val="19"/>
        </w:rPr>
        <w:t>💡 解析：【正確答案：(2) 軟硬體安裝與應用系統設定】 本題選自《企業資源規劃》第5章「系統建置」，檢測對系統建置重點之掌握。</w:t>
      </w:r>
    </w:p>
    <w:p>
      <w:pPr>
        <w:spacing w:before="120" w:after="40"/>
      </w:pPr>
      <w:r>
        <w:rPr>
          <w:rFonts w:ascii="微軟正黑體" w:hAnsi="微軟正黑體" w:eastAsia="微軟正黑體"/>
          <w:b/>
          <w:color w:val="0F172A"/>
          <w:sz w:val="22"/>
        </w:rPr>
        <w:t xml:space="preserve">52.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有關ERP系統的硬體規格選擇一般多由</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ERP供應商指定的硬體搭配   </w:t>
      </w:r>
      <w:r>
        <w:rPr>
          <w:rFonts w:ascii="微軟正黑體" w:hAnsi="微軟正黑體" w:eastAsia="微軟正黑體"/>
          <w:b w:val="0"/>
          <w:color w:val="334155"/>
          <w:sz w:val="21"/>
        </w:rPr>
        <w:t xml:space="preserve">(2) ERP供應商建議硬體規格   </w:t>
      </w:r>
      <w:r>
        <w:rPr>
          <w:rFonts w:ascii="微軟正黑體" w:hAnsi="微軟正黑體" w:eastAsia="微軟正黑體"/>
          <w:b/>
          <w:color w:val="15803D"/>
          <w:sz w:val="21"/>
        </w:rPr>
        <w:t xml:space="preserve">(3) 顧問公司依企業需求提供建議   </w:t>
      </w:r>
      <w:r>
        <w:rPr>
          <w:rFonts w:ascii="微軟正黑體" w:hAnsi="微軟正黑體" w:eastAsia="微軟正黑體"/>
          <w:b w:val="0"/>
          <w:color w:val="334155"/>
          <w:sz w:val="21"/>
        </w:rPr>
        <w:t>(4) 使用者企業自行選配</w:t>
      </w:r>
    </w:p>
    <w:p>
      <w:pPr>
        <w:spacing w:before="0" w:after="80"/>
        <w:ind w:left="360"/>
      </w:pPr>
      <w:r>
        <w:rPr>
          <w:rFonts w:ascii="微軟正黑體" w:hAnsi="微軟正黑體" w:eastAsia="微軟正黑體"/>
          <w:b w:val="0"/>
          <w:color w:val="475569"/>
          <w:sz w:val="19"/>
        </w:rPr>
        <w:t>💡 解析：【正確答案：(3) 顧問公司依企業需求提供建議】 本題選自《企業資源規劃》第5章「系統建置」，檢測對系統建置重點之掌握。</w:t>
      </w:r>
    </w:p>
    <w:p>
      <w:pPr>
        <w:spacing w:before="120" w:after="40"/>
      </w:pPr>
      <w:r>
        <w:rPr>
          <w:rFonts w:ascii="微軟正黑體" w:hAnsi="微軟正黑體" w:eastAsia="微軟正黑體"/>
          <w:b/>
          <w:color w:val="0F172A"/>
          <w:sz w:val="22"/>
        </w:rPr>
        <w:t xml:space="preserve">53.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所謂的伺服器(server)是指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電腦硬體   </w:t>
      </w:r>
      <w:r>
        <w:rPr>
          <w:rFonts w:ascii="微軟正黑體" w:hAnsi="微軟正黑體" w:eastAsia="微軟正黑體"/>
          <w:b/>
          <w:color w:val="15803D"/>
          <w:sz w:val="21"/>
        </w:rPr>
        <w:t xml:space="preserve">(2) 電腦軟體程式   </w:t>
      </w:r>
      <w:r>
        <w:rPr>
          <w:rFonts w:ascii="微軟正黑體" w:hAnsi="微軟正黑體" w:eastAsia="微軟正黑體"/>
          <w:b w:val="0"/>
          <w:color w:val="334155"/>
          <w:sz w:val="21"/>
        </w:rPr>
        <w:t xml:space="preserve">(3) 硬體與軟體的結合   </w:t>
      </w:r>
      <w:r>
        <w:rPr>
          <w:rFonts w:ascii="微軟正黑體" w:hAnsi="微軟正黑體" w:eastAsia="微軟正黑體"/>
          <w:b w:val="0"/>
          <w:color w:val="334155"/>
          <w:sz w:val="21"/>
        </w:rPr>
        <w:t>(4) 以上皆非</w:t>
      </w:r>
    </w:p>
    <w:p>
      <w:pPr>
        <w:spacing w:before="0" w:after="80"/>
        <w:ind w:left="360"/>
      </w:pPr>
      <w:r>
        <w:rPr>
          <w:rFonts w:ascii="微軟正黑體" w:hAnsi="微軟正黑體" w:eastAsia="微軟正黑體"/>
          <w:b w:val="0"/>
          <w:color w:val="475569"/>
          <w:sz w:val="19"/>
        </w:rPr>
        <w:t>💡 解析：【正確答案：(2) 電腦軟體程式】 本題選自《企業資源規劃》第5章「系統建置」，檢測對系統建置重點之掌握。</w:t>
      </w:r>
    </w:p>
    <w:p>
      <w:pPr>
        <w:spacing w:before="120" w:after="40"/>
      </w:pPr>
      <w:r>
        <w:rPr>
          <w:rFonts w:ascii="微軟正黑體" w:hAnsi="微軟正黑體" w:eastAsia="微軟正黑體"/>
          <w:b/>
          <w:color w:val="0F172A"/>
          <w:sz w:val="22"/>
        </w:rPr>
        <w:t xml:space="preserve">54.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在三層式架構中，處理系統作業流程的主要是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客戶端程式   </w:t>
      </w:r>
      <w:r>
        <w:rPr>
          <w:rFonts w:ascii="微軟正黑體" w:hAnsi="微軟正黑體" w:eastAsia="微軟正黑體"/>
          <w:b/>
          <w:color w:val="15803D"/>
          <w:sz w:val="21"/>
        </w:rPr>
        <w:t xml:space="preserve">(2) 應用伺服器端程式   </w:t>
      </w:r>
      <w:r>
        <w:rPr>
          <w:rFonts w:ascii="微軟正黑體" w:hAnsi="微軟正黑體" w:eastAsia="微軟正黑體"/>
          <w:b w:val="0"/>
          <w:color w:val="334155"/>
          <w:sz w:val="21"/>
        </w:rPr>
        <w:t xml:space="preserve">(3) 資料庫伺服端程式   </w:t>
      </w:r>
      <w:r>
        <w:rPr>
          <w:rFonts w:ascii="微軟正黑體" w:hAnsi="微軟正黑體" w:eastAsia="微軟正黑體"/>
          <w:b w:val="0"/>
          <w:color w:val="334155"/>
          <w:sz w:val="21"/>
        </w:rPr>
        <w:t>(4) 網頁伺服端程式</w:t>
      </w:r>
    </w:p>
    <w:p>
      <w:pPr>
        <w:spacing w:before="0" w:after="80"/>
        <w:ind w:left="360"/>
      </w:pPr>
      <w:r>
        <w:rPr>
          <w:rFonts w:ascii="微軟正黑體" w:hAnsi="微軟正黑體" w:eastAsia="微軟正黑體"/>
          <w:b w:val="0"/>
          <w:color w:val="475569"/>
          <w:sz w:val="19"/>
        </w:rPr>
        <w:t>💡 解析：【正確答案：(2) 應用伺服器端程式】 本題選自《企業資源規劃》第5章「系統建置」，檢測對系統建置重點之掌握。</w:t>
      </w:r>
    </w:p>
    <w:p>
      <w:pPr>
        <w:spacing w:before="120" w:after="40"/>
      </w:pPr>
      <w:r>
        <w:rPr>
          <w:rFonts w:ascii="微軟正黑體" w:hAnsi="微軟正黑體" w:eastAsia="微軟正黑體"/>
          <w:b/>
          <w:color w:val="0F172A"/>
          <w:sz w:val="22"/>
        </w:rPr>
        <w:t xml:space="preserve">55.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資料庫伺服器與應用程式伺服器在同一台電腦硬體上，客戶端程式架設在另一台電腦硬體上的架構稱之為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二層式架構   </w:t>
      </w:r>
      <w:r>
        <w:rPr>
          <w:rFonts w:ascii="微軟正黑體" w:hAnsi="微軟正黑體" w:eastAsia="微軟正黑體"/>
          <w:b w:val="0"/>
          <w:color w:val="334155"/>
          <w:sz w:val="21"/>
        </w:rPr>
        <w:t xml:space="preserve">(2) 單機版作業架構   </w:t>
      </w:r>
      <w:r>
        <w:rPr>
          <w:rFonts w:ascii="微軟正黑體" w:hAnsi="微軟正黑體" w:eastAsia="微軟正黑體"/>
          <w:b/>
          <w:color w:val="15803D"/>
          <w:sz w:val="21"/>
        </w:rPr>
        <w:t xml:space="preserve">(3) 三層式架構   </w:t>
      </w:r>
      <w:r>
        <w:rPr>
          <w:rFonts w:ascii="微軟正黑體" w:hAnsi="微軟正黑體" w:eastAsia="微軟正黑體"/>
          <w:b w:val="0"/>
          <w:color w:val="334155"/>
          <w:sz w:val="21"/>
        </w:rPr>
        <w:t>(4) 集中式架構</w:t>
      </w:r>
    </w:p>
    <w:p>
      <w:pPr>
        <w:spacing w:before="0" w:after="80"/>
        <w:ind w:left="360"/>
      </w:pPr>
      <w:r>
        <w:rPr>
          <w:rFonts w:ascii="微軟正黑體" w:hAnsi="微軟正黑體" w:eastAsia="微軟正黑體"/>
          <w:b w:val="0"/>
          <w:color w:val="475569"/>
          <w:sz w:val="19"/>
        </w:rPr>
        <w:t>💡 解析：【正確答案：(3) 三層式架構】 本題選自《企業資源規劃》第5章「系統建置」，檢測對系統建置重點之掌握。</w:t>
      </w:r>
    </w:p>
    <w:p>
      <w:pPr>
        <w:spacing w:before="120" w:after="40"/>
      </w:pPr>
      <w:r>
        <w:rPr>
          <w:rFonts w:ascii="微軟正黑體" w:hAnsi="微軟正黑體" w:eastAsia="微軟正黑體"/>
          <w:b/>
          <w:color w:val="0F172A"/>
          <w:sz w:val="22"/>
        </w:rPr>
        <w:t xml:space="preserve">56.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全球經營環境下多點佈局，同時滿足行動作業需求的理想架構為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集中式架構   </w:t>
      </w:r>
      <w:r>
        <w:rPr>
          <w:rFonts w:ascii="微軟正黑體" w:hAnsi="微軟正黑體" w:eastAsia="微軟正黑體"/>
          <w:b w:val="0"/>
          <w:color w:val="334155"/>
          <w:sz w:val="21"/>
        </w:rPr>
        <w:t xml:space="preserve">(2) 分散式架構   </w:t>
      </w:r>
      <w:r>
        <w:rPr>
          <w:rFonts w:ascii="微軟正黑體" w:hAnsi="微軟正黑體" w:eastAsia="微軟正黑體"/>
          <w:b/>
          <w:color w:val="15803D"/>
          <w:sz w:val="21"/>
        </w:rPr>
        <w:t xml:space="preserve">(3) 網頁基礎的多層式架構   </w:t>
      </w:r>
      <w:r>
        <w:rPr>
          <w:rFonts w:ascii="微軟正黑體" w:hAnsi="微軟正黑體" w:eastAsia="微軟正黑體"/>
          <w:b w:val="0"/>
          <w:color w:val="334155"/>
          <w:sz w:val="21"/>
        </w:rPr>
        <w:t>(4) 單機版作業架構</w:t>
      </w:r>
    </w:p>
    <w:p>
      <w:pPr>
        <w:spacing w:before="0" w:after="80"/>
        <w:ind w:left="360"/>
      </w:pPr>
      <w:r>
        <w:rPr>
          <w:rFonts w:ascii="微軟正黑體" w:hAnsi="微軟正黑體" w:eastAsia="微軟正黑體"/>
          <w:b w:val="0"/>
          <w:color w:val="475569"/>
          <w:sz w:val="19"/>
        </w:rPr>
        <w:t>💡 解析：【正確答案：(3) 網頁基礎的多層式架構】 本題選自《企業資源規劃》第5章「系統建置」，檢測對系統建置重點之掌握。</w:t>
      </w:r>
    </w:p>
    <w:p>
      <w:pPr>
        <w:spacing w:before="120" w:after="40"/>
      </w:pPr>
      <w:r>
        <w:rPr>
          <w:rFonts w:ascii="微軟正黑體" w:hAnsi="微軟正黑體" w:eastAsia="微軟正黑體"/>
          <w:b/>
          <w:color w:val="0F172A"/>
          <w:sz w:val="22"/>
        </w:rPr>
        <w:t xml:space="preserve">57.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在多層次架構下建置ERP系統時</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層次越多效果越佳   </w:t>
      </w:r>
      <w:r>
        <w:rPr>
          <w:rFonts w:ascii="微軟正黑體" w:hAnsi="微軟正黑體" w:eastAsia="微軟正黑體"/>
          <w:b w:val="0"/>
          <w:color w:val="334155"/>
          <w:sz w:val="21"/>
        </w:rPr>
        <w:t xml:space="preserve">(2) 層次越少效果越佳   </w:t>
      </w:r>
      <w:r>
        <w:rPr>
          <w:rFonts w:ascii="微軟正黑體" w:hAnsi="微軟正黑體" w:eastAsia="微軟正黑體"/>
          <w:b w:val="0"/>
          <w:color w:val="334155"/>
          <w:sz w:val="21"/>
        </w:rPr>
        <w:t xml:space="preserve">(3) 三層式效果最佳   </w:t>
      </w:r>
      <w:r>
        <w:rPr>
          <w:rFonts w:ascii="微軟正黑體" w:hAnsi="微軟正黑體" w:eastAsia="微軟正黑體"/>
          <w:b/>
          <w:color w:val="15803D"/>
          <w:sz w:val="21"/>
        </w:rPr>
        <w:t>(4) 視企業需求而定</w:t>
      </w:r>
    </w:p>
    <w:p>
      <w:pPr>
        <w:spacing w:before="0" w:after="80"/>
        <w:ind w:left="360"/>
      </w:pPr>
      <w:r>
        <w:rPr>
          <w:rFonts w:ascii="微軟正黑體" w:hAnsi="微軟正黑體" w:eastAsia="微軟正黑體"/>
          <w:b w:val="0"/>
          <w:color w:val="475569"/>
          <w:sz w:val="19"/>
        </w:rPr>
        <w:t>💡 解析：【正確答案：(4) 視企業需求而定】 本題選自《企業資源規劃》第5章「系統建置」，檢測對系統建置重點之掌握。</w:t>
      </w:r>
    </w:p>
    <w:p>
      <w:pPr>
        <w:spacing w:before="120" w:after="40"/>
      </w:pPr>
      <w:r>
        <w:rPr>
          <w:rFonts w:ascii="微軟正黑體" w:hAnsi="微軟正黑體" w:eastAsia="微軟正黑體"/>
          <w:b/>
          <w:color w:val="0F172A"/>
          <w:sz w:val="22"/>
        </w:rPr>
        <w:t xml:space="preserve">58.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在建置ERP系統時，作業系統的選擇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以Windows較佳   </w:t>
      </w:r>
      <w:r>
        <w:rPr>
          <w:rFonts w:ascii="微軟正黑體" w:hAnsi="微軟正黑體" w:eastAsia="微軟正黑體"/>
          <w:b w:val="0"/>
          <w:color w:val="334155"/>
          <w:sz w:val="21"/>
        </w:rPr>
        <w:t xml:space="preserve">(2) 以Unix較佳   </w:t>
      </w:r>
      <w:r>
        <w:rPr>
          <w:rFonts w:ascii="微軟正黑體" w:hAnsi="微軟正黑體" w:eastAsia="微軟正黑體"/>
          <w:b w:val="0"/>
          <w:color w:val="334155"/>
          <w:sz w:val="21"/>
        </w:rPr>
        <w:t xml:space="preserve">(3) 以免費軟體較佳   </w:t>
      </w:r>
      <w:r>
        <w:rPr>
          <w:rFonts w:ascii="微軟正黑體" w:hAnsi="微軟正黑體" w:eastAsia="微軟正黑體"/>
          <w:b/>
          <w:color w:val="15803D"/>
          <w:sz w:val="21"/>
        </w:rPr>
        <w:t>(4) 依ERP供應商指定</w:t>
      </w:r>
    </w:p>
    <w:p>
      <w:pPr>
        <w:spacing w:before="0" w:after="80"/>
        <w:ind w:left="360"/>
      </w:pPr>
      <w:r>
        <w:rPr>
          <w:rFonts w:ascii="微軟正黑體" w:hAnsi="微軟正黑體" w:eastAsia="微軟正黑體"/>
          <w:b w:val="0"/>
          <w:color w:val="475569"/>
          <w:sz w:val="19"/>
        </w:rPr>
        <w:t>💡 解析：【正確答案：(4) 依ERP供應商指定】 本題選自《企業資源規劃》第5章「系統建置」，檢測對系統建置重點之掌握。</w:t>
      </w:r>
    </w:p>
    <w:p>
      <w:pPr>
        <w:spacing w:before="120" w:after="40"/>
      </w:pPr>
      <w:r>
        <w:rPr>
          <w:rFonts w:ascii="微軟正黑體" w:hAnsi="微軟正黑體" w:eastAsia="微軟正黑體"/>
          <w:b/>
          <w:color w:val="0F172A"/>
          <w:sz w:val="22"/>
        </w:rPr>
        <w:t xml:space="preserve">59.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考慮到關鍵性資源的限制後所產生的排程稱之為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主需求排程   </w:t>
      </w:r>
      <w:r>
        <w:rPr>
          <w:rFonts w:ascii="微軟正黑體" w:hAnsi="微軟正黑體" w:eastAsia="微軟正黑體"/>
          <w:b/>
          <w:color w:val="15803D"/>
          <w:sz w:val="21"/>
        </w:rPr>
        <w:t xml:space="preserve">(2) 主生產排程   </w:t>
      </w:r>
      <w:r>
        <w:rPr>
          <w:rFonts w:ascii="微軟正黑體" w:hAnsi="微軟正黑體" w:eastAsia="微軟正黑體"/>
          <w:b w:val="0"/>
          <w:color w:val="334155"/>
          <w:sz w:val="21"/>
        </w:rPr>
        <w:t xml:space="preserve">(3) 主供給排程   </w:t>
      </w:r>
      <w:r>
        <w:rPr>
          <w:rFonts w:ascii="微軟正黑體" w:hAnsi="微軟正黑體" w:eastAsia="微軟正黑體"/>
          <w:b w:val="0"/>
          <w:color w:val="334155"/>
          <w:sz w:val="21"/>
        </w:rPr>
        <w:t>(4) 有限產能排程</w:t>
      </w:r>
    </w:p>
    <w:p>
      <w:pPr>
        <w:spacing w:before="0" w:after="80"/>
        <w:ind w:left="360"/>
      </w:pPr>
      <w:r>
        <w:rPr>
          <w:rFonts w:ascii="微軟正黑體" w:hAnsi="微軟正黑體" w:eastAsia="微軟正黑體"/>
          <w:b w:val="0"/>
          <w:color w:val="475569"/>
          <w:sz w:val="19"/>
        </w:rPr>
        <w:t>💡 解析：【正確答案：(2) 主生產排程】 本題選自《企業資源規劃》第5章「系統建置」，檢測對系統建置重點之掌握。</w:t>
      </w:r>
    </w:p>
    <w:p>
      <w:pPr>
        <w:spacing w:before="120" w:after="40"/>
      </w:pPr>
      <w:r>
        <w:rPr>
          <w:rFonts w:ascii="微軟正黑體" w:hAnsi="微軟正黑體" w:eastAsia="微軟正黑體"/>
          <w:b/>
          <w:color w:val="0F172A"/>
          <w:sz w:val="22"/>
        </w:rPr>
        <w:t xml:space="preserve">60.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企業資源規劃(ERP)系統的所有作業資料最後會彙集在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財務會計系統中   </w:t>
      </w:r>
      <w:r>
        <w:rPr>
          <w:rFonts w:ascii="微軟正黑體" w:hAnsi="微軟正黑體" w:eastAsia="微軟正黑體"/>
          <w:b w:val="0"/>
          <w:color w:val="334155"/>
          <w:sz w:val="21"/>
        </w:rPr>
        <w:t xml:space="preserve">(2) 管理會計系統中   </w:t>
      </w:r>
      <w:r>
        <w:rPr>
          <w:rFonts w:ascii="微軟正黑體" w:hAnsi="微軟正黑體" w:eastAsia="微軟正黑體"/>
          <w:b w:val="0"/>
          <w:color w:val="334155"/>
          <w:sz w:val="21"/>
        </w:rPr>
        <w:t xml:space="preserve">(3) 成本會計系統中   </w:t>
      </w:r>
      <w:r>
        <w:rPr>
          <w:rFonts w:ascii="微軟正黑體" w:hAnsi="微軟正黑體" w:eastAsia="微軟正黑體"/>
          <w:b w:val="0"/>
          <w:color w:val="334155"/>
          <w:sz w:val="21"/>
        </w:rPr>
        <w:t>(4) 損益表中</w:t>
      </w:r>
    </w:p>
    <w:p>
      <w:pPr>
        <w:spacing w:before="0" w:after="80"/>
        <w:ind w:left="360"/>
      </w:pPr>
      <w:r>
        <w:rPr>
          <w:rFonts w:ascii="微軟正黑體" w:hAnsi="微軟正黑體" w:eastAsia="微軟正黑體"/>
          <w:b w:val="0"/>
          <w:color w:val="475569"/>
          <w:sz w:val="19"/>
        </w:rPr>
        <w:t>💡 解析：【正確答案：(1) 財務會計系統中】 本題選自《企業資源規劃》第5章「系統建置」，檢測對系統建置重點之掌握。</w:t>
      </w:r>
    </w:p>
    <w:p>
      <w:pPr>
        <w:spacing w:before="120" w:after="40"/>
      </w:pPr>
      <w:r>
        <w:rPr>
          <w:rFonts w:ascii="微軟正黑體" w:hAnsi="微軟正黑體" w:eastAsia="微軟正黑體"/>
          <w:b/>
          <w:color w:val="0F172A"/>
          <w:sz w:val="22"/>
        </w:rPr>
        <w:t xml:space="preserve">61.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有關料件衡量單位(UOM)的描述何者為真</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所有料件都使用統一的衡量單位   </w:t>
      </w:r>
      <w:r>
        <w:rPr>
          <w:rFonts w:ascii="微軟正黑體" w:hAnsi="微軟正黑體" w:eastAsia="微軟正黑體"/>
          <w:b w:val="0"/>
          <w:color w:val="334155"/>
          <w:sz w:val="21"/>
        </w:rPr>
        <w:t xml:space="preserve">(2) 每一個料件都有單一的衡量單位   </w:t>
      </w:r>
      <w:r>
        <w:rPr>
          <w:rFonts w:ascii="微軟正黑體" w:hAnsi="微軟正黑體" w:eastAsia="微軟正黑體"/>
          <w:b/>
          <w:color w:val="15803D"/>
          <w:sz w:val="21"/>
        </w:rPr>
        <w:t xml:space="preserve">(3) 單一料件可能有多種不同的衡量單位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單一料件可能有多種不同的衡量單位】 本題選自《企業資源規劃》第5章「系統建置」，檢測對系統建置重點之掌握。</w:t>
      </w:r>
    </w:p>
    <w:p>
      <w:pPr>
        <w:spacing w:before="120" w:after="40"/>
      </w:pPr>
      <w:r>
        <w:rPr>
          <w:rFonts w:ascii="微軟正黑體" w:hAnsi="微軟正黑體" w:eastAsia="微軟正黑體"/>
          <w:b/>
          <w:color w:val="0F172A"/>
          <w:sz w:val="22"/>
        </w:rPr>
        <w:t xml:space="preserve">62.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帳本設定的三個基本內容包含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會計科目、使用幣別、會計期間   </w:t>
      </w:r>
      <w:r>
        <w:rPr>
          <w:rFonts w:ascii="微軟正黑體" w:hAnsi="微軟正黑體" w:eastAsia="微軟正黑體"/>
          <w:b w:val="0"/>
          <w:color w:val="334155"/>
          <w:sz w:val="21"/>
        </w:rPr>
        <w:t xml:space="preserve">(2) 會計科目、客戶資料、供應商資料   </w:t>
      </w:r>
      <w:r>
        <w:rPr>
          <w:rFonts w:ascii="微軟正黑體" w:hAnsi="微軟正黑體" w:eastAsia="微軟正黑體"/>
          <w:b w:val="0"/>
          <w:color w:val="334155"/>
          <w:sz w:val="21"/>
        </w:rPr>
        <w:t xml:space="preserve">(3) 會計科目、會計期間、料件編號   </w:t>
      </w:r>
      <w:r>
        <w:rPr>
          <w:rFonts w:ascii="微軟正黑體" w:hAnsi="微軟正黑體" w:eastAsia="微軟正黑體"/>
          <w:b w:val="0"/>
          <w:color w:val="334155"/>
          <w:sz w:val="21"/>
        </w:rPr>
        <w:t>(4) 會計科目、使用幣別、料件編號</w:t>
      </w:r>
    </w:p>
    <w:p>
      <w:pPr>
        <w:spacing w:before="0" w:after="80"/>
        <w:ind w:left="360"/>
      </w:pPr>
      <w:r>
        <w:rPr>
          <w:rFonts w:ascii="微軟正黑體" w:hAnsi="微軟正黑體" w:eastAsia="微軟正黑體"/>
          <w:b w:val="0"/>
          <w:color w:val="475569"/>
          <w:sz w:val="19"/>
        </w:rPr>
        <w:t>💡 解析：【正確答案：(1) 會計科目、使用幣別、會計期間】 本題選自《企業資源規劃》第5章「系統建置」，檢測對系統建置重點之掌握。</w:t>
      </w:r>
    </w:p>
    <w:p>
      <w:pPr>
        <w:spacing w:before="240" w:after="80"/>
      </w:pPr>
      <w:r>
        <w:rPr>
          <w:rFonts w:ascii="微軟正黑體" w:hAnsi="微軟正黑體" w:eastAsia="微軟正黑體"/>
          <w:b/>
          <w:color w:val="1D4ED8"/>
          <w:sz w:val="26"/>
        </w:rPr>
        <w:t>【第 6 章：存貨管理】（模組：存貨管理 (MM)）</w:t>
      </w:r>
    </w:p>
    <w:p>
      <w:pPr>
        <w:spacing w:before="120" w:after="40"/>
      </w:pPr>
      <w:r>
        <w:rPr>
          <w:rFonts w:ascii="微軟正黑體" w:hAnsi="微軟正黑體" w:eastAsia="微軟正黑體"/>
          <w:b/>
          <w:color w:val="0F172A"/>
          <w:sz w:val="22"/>
        </w:rPr>
        <w:t xml:space="preserve">63.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存貨太多可能造成的問題包含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積壓資金   </w:t>
      </w:r>
      <w:r>
        <w:rPr>
          <w:rFonts w:ascii="微軟正黑體" w:hAnsi="微軟正黑體" w:eastAsia="微軟正黑體"/>
          <w:b w:val="0"/>
          <w:color w:val="334155"/>
          <w:sz w:val="21"/>
        </w:rPr>
        <w:t xml:space="preserve">(2) 倉儲空間耗用   </w:t>
      </w:r>
      <w:r>
        <w:rPr>
          <w:rFonts w:ascii="微軟正黑體" w:hAnsi="微軟正黑體" w:eastAsia="微軟正黑體"/>
          <w:b w:val="0"/>
          <w:color w:val="334155"/>
          <w:sz w:val="21"/>
        </w:rPr>
        <w:t xml:space="preserve">(3) 變成呆滯料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料件指的是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原物料   </w:t>
      </w:r>
      <w:r>
        <w:rPr>
          <w:rFonts w:ascii="微軟正黑體" w:hAnsi="微軟正黑體" w:eastAsia="微軟正黑體"/>
          <w:b w:val="0"/>
          <w:color w:val="334155"/>
          <w:sz w:val="21"/>
        </w:rPr>
        <w:t xml:space="preserve">(2) 原物料與在製品   </w:t>
      </w:r>
      <w:r>
        <w:rPr>
          <w:rFonts w:ascii="微軟正黑體" w:hAnsi="微軟正黑體" w:eastAsia="微軟正黑體"/>
          <w:b/>
          <w:color w:val="15803D"/>
          <w:sz w:val="21"/>
        </w:rPr>
        <w:t xml:space="preserve">(3) 原物料、在製品、製成品與維修耗材   </w:t>
      </w:r>
      <w:r>
        <w:rPr>
          <w:rFonts w:ascii="微軟正黑體" w:hAnsi="微軟正黑體" w:eastAsia="微軟正黑體"/>
          <w:b w:val="0"/>
          <w:color w:val="334155"/>
          <w:sz w:val="21"/>
        </w:rPr>
        <w:t>(4) 原物料、在製品與製成品</w:t>
      </w:r>
    </w:p>
    <w:p>
      <w:pPr>
        <w:spacing w:before="0" w:after="80"/>
        <w:ind w:left="360"/>
      </w:pPr>
      <w:r>
        <w:rPr>
          <w:rFonts w:ascii="微軟正黑體" w:hAnsi="微軟正黑體" w:eastAsia="微軟正黑體"/>
          <w:b w:val="0"/>
          <w:color w:val="475569"/>
          <w:sz w:val="19"/>
        </w:rPr>
        <w:t>💡 解析：【正確答案：(3) 原物料、在製品、製成品與維修耗材】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在途料件指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已向供應商發出訂單，但尚未收到的料件   </w:t>
      </w:r>
      <w:r>
        <w:rPr>
          <w:rFonts w:ascii="微軟正黑體" w:hAnsi="微軟正黑體" w:eastAsia="微軟正黑體"/>
          <w:b w:val="0"/>
          <w:color w:val="334155"/>
          <w:sz w:val="21"/>
        </w:rPr>
        <w:t xml:space="preserve">(2) 已出貨，但尚未送達客戶手中的料件   </w:t>
      </w:r>
      <w:r>
        <w:rPr>
          <w:rFonts w:ascii="微軟正黑體" w:hAnsi="微軟正黑體" w:eastAsia="微軟正黑體"/>
          <w:b/>
          <w:color w:val="15803D"/>
          <w:sz w:val="21"/>
        </w:rPr>
        <w:t xml:space="preserve">(3) 以上皆是   </w:t>
      </w:r>
      <w:r>
        <w:rPr>
          <w:rFonts w:ascii="微軟正黑體" w:hAnsi="微軟正黑體" w:eastAsia="微軟正黑體"/>
          <w:b w:val="0"/>
          <w:color w:val="334155"/>
          <w:sz w:val="21"/>
        </w:rPr>
        <w:t>(4) 以上皆非</w:t>
      </w:r>
    </w:p>
    <w:p>
      <w:pPr>
        <w:spacing w:before="0" w:after="80"/>
        <w:ind w:left="360"/>
      </w:pPr>
      <w:r>
        <w:rPr>
          <w:rFonts w:ascii="微軟正黑體" w:hAnsi="微軟正黑體" w:eastAsia="微軟正黑體"/>
          <w:b w:val="0"/>
          <w:color w:val="475569"/>
          <w:sz w:val="19"/>
        </w:rPr>
        <w:t>💡 解析：【正確答案：(3) 以上皆是】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供應商每次最低出貨單位量稱為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倍量   </w:t>
      </w:r>
      <w:r>
        <w:rPr>
          <w:rFonts w:ascii="微軟正黑體" w:hAnsi="微軟正黑體" w:eastAsia="微軟正黑體"/>
          <w:b w:val="0"/>
          <w:color w:val="334155"/>
          <w:sz w:val="21"/>
        </w:rPr>
        <w:t xml:space="preserve">(2) 經濟訂購量   </w:t>
      </w:r>
      <w:r>
        <w:rPr>
          <w:rFonts w:ascii="微軟正黑體" w:hAnsi="微軟正黑體" w:eastAsia="微軟正黑體"/>
          <w:b w:val="0"/>
          <w:color w:val="334155"/>
          <w:sz w:val="21"/>
        </w:rPr>
        <w:t xml:space="preserve">(3) 計量單位   </w:t>
      </w:r>
      <w:r>
        <w:rPr>
          <w:rFonts w:ascii="微軟正黑體" w:hAnsi="微軟正黑體" w:eastAsia="微軟正黑體"/>
          <w:b w:val="0"/>
          <w:color w:val="334155"/>
          <w:sz w:val="21"/>
        </w:rPr>
        <w:t>(4) 安全存量</w:t>
      </w:r>
    </w:p>
    <w:p>
      <w:pPr>
        <w:spacing w:before="0" w:after="80"/>
        <w:ind w:left="360"/>
      </w:pPr>
      <w:r>
        <w:rPr>
          <w:rFonts w:ascii="微軟正黑體" w:hAnsi="微軟正黑體" w:eastAsia="微軟正黑體"/>
          <w:b w:val="0"/>
          <w:color w:val="475569"/>
          <w:sz w:val="19"/>
        </w:rPr>
        <w:t>💡 解析：【正確答案：(1) 倍量】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67.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只會在生產線上出現，不會進入庫存的中間料件稱為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在製品   </w:t>
      </w:r>
      <w:r>
        <w:rPr>
          <w:rFonts w:ascii="微軟正黑體" w:hAnsi="微軟正黑體" w:eastAsia="微軟正黑體"/>
          <w:b w:val="0"/>
          <w:color w:val="334155"/>
          <w:sz w:val="21"/>
        </w:rPr>
        <w:t xml:space="preserve">(2) 半成品   </w:t>
      </w:r>
      <w:r>
        <w:rPr>
          <w:rFonts w:ascii="微軟正黑體" w:hAnsi="微軟正黑體" w:eastAsia="微軟正黑體"/>
          <w:b/>
          <w:color w:val="15803D"/>
          <w:sz w:val="21"/>
        </w:rPr>
        <w:t xml:space="preserve">(3) 幽靈料件   </w:t>
      </w:r>
      <w:r>
        <w:rPr>
          <w:rFonts w:ascii="微軟正黑體" w:hAnsi="微軟正黑體" w:eastAsia="微軟正黑體"/>
          <w:b w:val="0"/>
          <w:color w:val="334155"/>
          <w:sz w:val="21"/>
        </w:rPr>
        <w:t>(4) 維修耗材</w:t>
      </w:r>
    </w:p>
    <w:p>
      <w:pPr>
        <w:spacing w:before="0" w:after="80"/>
        <w:ind w:left="360"/>
      </w:pPr>
      <w:r>
        <w:rPr>
          <w:rFonts w:ascii="微軟正黑體" w:hAnsi="微軟正黑體" w:eastAsia="微軟正黑體"/>
          <w:b w:val="0"/>
          <w:color w:val="475569"/>
          <w:sz w:val="19"/>
        </w:rPr>
        <w:t>💡 解析：【正確答案：(3) 幽靈料件】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68.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某些材料在數量上占全部存貨的80%，但成本卻只占有全部存貨的20%，稱之為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A類料件   </w:t>
      </w:r>
      <w:r>
        <w:rPr>
          <w:rFonts w:ascii="微軟正黑體" w:hAnsi="微軟正黑體" w:eastAsia="微軟正黑體"/>
          <w:b w:val="0"/>
          <w:color w:val="334155"/>
          <w:sz w:val="21"/>
        </w:rPr>
        <w:t xml:space="preserve">(2) B類料件   </w:t>
      </w:r>
      <w:r>
        <w:rPr>
          <w:rFonts w:ascii="微軟正黑體" w:hAnsi="微軟正黑體" w:eastAsia="微軟正黑體"/>
          <w:b/>
          <w:color w:val="15803D"/>
          <w:sz w:val="21"/>
        </w:rPr>
        <w:t xml:space="preserve">(3) C類料件   </w:t>
      </w:r>
      <w:r>
        <w:rPr>
          <w:rFonts w:ascii="微軟正黑體" w:hAnsi="微軟正黑體" w:eastAsia="微軟正黑體"/>
          <w:b w:val="0"/>
          <w:color w:val="334155"/>
          <w:sz w:val="21"/>
        </w:rPr>
        <w:t>(4) D類料件</w:t>
      </w:r>
    </w:p>
    <w:p>
      <w:pPr>
        <w:spacing w:before="0" w:after="80"/>
        <w:ind w:left="360"/>
      </w:pPr>
      <w:r>
        <w:rPr>
          <w:rFonts w:ascii="微軟正黑體" w:hAnsi="微軟正黑體" w:eastAsia="微軟正黑體"/>
          <w:b w:val="0"/>
          <w:color w:val="475569"/>
          <w:sz w:val="19"/>
        </w:rPr>
        <w:t>💡 解析：【正確答案：(3) C類料件】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那些料件在收料時通常採用抽檢料件</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A類料件   </w:t>
      </w:r>
      <w:r>
        <w:rPr>
          <w:rFonts w:ascii="微軟正黑體" w:hAnsi="微軟正黑體" w:eastAsia="微軟正黑體"/>
          <w:b/>
          <w:color w:val="15803D"/>
          <w:sz w:val="21"/>
        </w:rPr>
        <w:t xml:space="preserve">(2) 採破壞性檢驗法之料件   </w:t>
      </w:r>
      <w:r>
        <w:rPr>
          <w:rFonts w:ascii="微軟正黑體" w:hAnsi="微軟正黑體" w:eastAsia="微軟正黑體"/>
          <w:b w:val="0"/>
          <w:color w:val="334155"/>
          <w:sz w:val="21"/>
        </w:rPr>
        <w:t xml:space="preserve">(3) 對製程有關鍵性影響之料件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解析：【正確答案：(2) 採破壞性檢驗法之料件】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以產品族為規劃基礎作為備料依據的物料表稱為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工程用物料表   </w:t>
      </w:r>
      <w:r>
        <w:rPr>
          <w:rFonts w:ascii="微軟正黑體" w:hAnsi="微軟正黑體" w:eastAsia="微軟正黑體"/>
          <w:b w:val="0"/>
          <w:color w:val="334155"/>
          <w:sz w:val="21"/>
        </w:rPr>
        <w:t xml:space="preserve">(2) 生產用物料表   </w:t>
      </w:r>
      <w:r>
        <w:rPr>
          <w:rFonts w:ascii="微軟正黑體" w:hAnsi="微軟正黑體" w:eastAsia="微軟正黑體"/>
          <w:b/>
          <w:color w:val="15803D"/>
          <w:sz w:val="21"/>
        </w:rPr>
        <w:t xml:space="preserve">(3) 計畫用物料表   </w:t>
      </w:r>
      <w:r>
        <w:rPr>
          <w:rFonts w:ascii="微軟正黑體" w:hAnsi="微軟正黑體" w:eastAsia="微軟正黑體"/>
          <w:b w:val="0"/>
          <w:color w:val="334155"/>
          <w:sz w:val="21"/>
        </w:rPr>
        <w:t>(4) 模組物料表</w:t>
      </w:r>
    </w:p>
    <w:p>
      <w:pPr>
        <w:spacing w:before="0" w:after="80"/>
        <w:ind w:left="360"/>
      </w:pPr>
      <w:r>
        <w:rPr>
          <w:rFonts w:ascii="微軟正黑體" w:hAnsi="微軟正黑體" w:eastAsia="微軟正黑體"/>
          <w:b w:val="0"/>
          <w:color w:val="475569"/>
          <w:sz w:val="19"/>
        </w:rPr>
        <w:t>💡 解析：【正確答案：(3) 計畫用物料表】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71.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經濟訂購量模式屬於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固定期間訂購法   </w:t>
      </w:r>
      <w:r>
        <w:rPr>
          <w:rFonts w:ascii="微軟正黑體" w:hAnsi="微軟正黑體" w:eastAsia="微軟正黑體"/>
          <w:b w:val="0"/>
          <w:color w:val="334155"/>
          <w:sz w:val="21"/>
        </w:rPr>
        <w:t xml:space="preserve">(2) 固定採購量訂購法   </w:t>
      </w:r>
      <w:r>
        <w:rPr>
          <w:rFonts w:ascii="微軟正黑體" w:hAnsi="微軟正黑體" w:eastAsia="微軟正黑體"/>
          <w:b/>
          <w:color w:val="15803D"/>
          <w:sz w:val="21"/>
        </w:rPr>
        <w:t xml:space="preserve">(3) 固定訂購量與固定採購量訂購法   </w:t>
      </w:r>
      <w:r>
        <w:rPr>
          <w:rFonts w:ascii="微軟正黑體" w:hAnsi="微軟正黑體" w:eastAsia="微軟正黑體"/>
          <w:b w:val="0"/>
          <w:color w:val="334155"/>
          <w:sz w:val="21"/>
        </w:rPr>
        <w:t>(4) 定期檢視訂購法</w:t>
      </w:r>
    </w:p>
    <w:p>
      <w:pPr>
        <w:spacing w:before="0" w:after="80"/>
        <w:ind w:left="360"/>
      </w:pPr>
      <w:r>
        <w:rPr>
          <w:rFonts w:ascii="微軟正黑體" w:hAnsi="微軟正黑體" w:eastAsia="微軟正黑體"/>
          <w:b w:val="0"/>
          <w:color w:val="475569"/>
          <w:sz w:val="19"/>
        </w:rPr>
        <w:t>💡 解析：【正確答案：(3) 固定訂購量與固定採購量訂購法】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安全存量的計算公式為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安全係數乘以前置時間內的需求   </w:t>
      </w:r>
      <w:r>
        <w:rPr>
          <w:rFonts w:ascii="微軟正黑體" w:hAnsi="微軟正黑體" w:eastAsia="微軟正黑體"/>
          <w:b w:val="0"/>
          <w:color w:val="334155"/>
          <w:sz w:val="21"/>
        </w:rPr>
        <w:t xml:space="preserve">(2) 缺貨機率乘以前置時間內的需求   </w:t>
      </w:r>
      <w:r>
        <w:rPr>
          <w:rFonts w:ascii="微軟正黑體" w:hAnsi="微軟正黑體" w:eastAsia="微軟正黑體"/>
          <w:b w:val="0"/>
          <w:color w:val="334155"/>
          <w:sz w:val="21"/>
        </w:rPr>
        <w:t xml:space="preserve">(3) 安全係數乘以前置時間內的需求變異   </w:t>
      </w:r>
      <w:r>
        <w:rPr>
          <w:rFonts w:ascii="微軟正黑體" w:hAnsi="微軟正黑體" w:eastAsia="微軟正黑體"/>
          <w:b w:val="0"/>
          <w:color w:val="334155"/>
          <w:sz w:val="21"/>
        </w:rPr>
        <w:t>(4) 缺貨機率乘以前置時間內的需求變異</w:t>
      </w:r>
    </w:p>
    <w:p>
      <w:pPr>
        <w:spacing w:before="0" w:after="80"/>
        <w:ind w:left="360"/>
      </w:pPr>
      <w:r>
        <w:rPr>
          <w:rFonts w:ascii="微軟正黑體" w:hAnsi="微軟正黑體" w:eastAsia="微軟正黑體"/>
          <w:b w:val="0"/>
          <w:color w:val="475569"/>
          <w:sz w:val="19"/>
        </w:rPr>
        <w:t>💡 解析：【正確答案：(1) 安全係數乘以前置時間內的需求】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對每一件個別料品進行追蹤用的是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料號   </w:t>
      </w:r>
      <w:r>
        <w:rPr>
          <w:rFonts w:ascii="微軟正黑體" w:hAnsi="微軟正黑體" w:eastAsia="微軟正黑體"/>
          <w:b w:val="0"/>
          <w:color w:val="334155"/>
          <w:sz w:val="21"/>
        </w:rPr>
        <w:t xml:space="preserve">(2) 批號   </w:t>
      </w:r>
      <w:r>
        <w:rPr>
          <w:rFonts w:ascii="微軟正黑體" w:hAnsi="微軟正黑體" w:eastAsia="微軟正黑體"/>
          <w:b w:val="0"/>
          <w:color w:val="334155"/>
          <w:sz w:val="21"/>
        </w:rPr>
        <w:t xml:space="preserve">(3) 編號   </w:t>
      </w:r>
      <w:r>
        <w:rPr>
          <w:rFonts w:ascii="微軟正黑體" w:hAnsi="微軟正黑體" w:eastAsia="微軟正黑體"/>
          <w:b/>
          <w:color w:val="15803D"/>
          <w:sz w:val="21"/>
        </w:rPr>
        <w:t>(4) 序號</w:t>
      </w:r>
    </w:p>
    <w:p>
      <w:pPr>
        <w:spacing w:before="0" w:after="80"/>
        <w:ind w:left="360"/>
      </w:pPr>
      <w:r>
        <w:rPr>
          <w:rFonts w:ascii="微軟正黑體" w:hAnsi="微軟正黑體" w:eastAsia="微軟正黑體"/>
          <w:b w:val="0"/>
          <w:color w:val="475569"/>
          <w:sz w:val="19"/>
        </w:rPr>
        <w:t>💡 解析：【正確答案：(4) 序號】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在實際生產開立生產命令時依據的是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製造物料表   </w:t>
      </w:r>
      <w:r>
        <w:rPr>
          <w:rFonts w:ascii="微軟正黑體" w:hAnsi="微軟正黑體" w:eastAsia="微軟正黑體"/>
          <w:b w:val="0"/>
          <w:color w:val="334155"/>
          <w:sz w:val="21"/>
        </w:rPr>
        <w:t xml:space="preserve">(2) 工程物料表   </w:t>
      </w:r>
      <w:r>
        <w:rPr>
          <w:rFonts w:ascii="微軟正黑體" w:hAnsi="微軟正黑體" w:eastAsia="微軟正黑體"/>
          <w:b w:val="0"/>
          <w:color w:val="334155"/>
          <w:sz w:val="21"/>
        </w:rPr>
        <w:t xml:space="preserve">(3) 計畫物料表   </w:t>
      </w:r>
      <w:r>
        <w:rPr>
          <w:rFonts w:ascii="微軟正黑體" w:hAnsi="微軟正黑體" w:eastAsia="微軟正黑體"/>
          <w:b w:val="0"/>
          <w:color w:val="334155"/>
          <w:sz w:val="21"/>
        </w:rPr>
        <w:t>(4) 銷售物料表</w:t>
      </w:r>
    </w:p>
    <w:p>
      <w:pPr>
        <w:spacing w:before="0" w:after="80"/>
        <w:ind w:left="360"/>
      </w:pPr>
      <w:r>
        <w:rPr>
          <w:rFonts w:ascii="微軟正黑體" w:hAnsi="微軟正黑體" w:eastAsia="微軟正黑體"/>
          <w:b w:val="0"/>
          <w:color w:val="475569"/>
          <w:sz w:val="19"/>
        </w:rPr>
        <w:t>💡 解析：【正確答案：(1) 製造物料表】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供應鏈中常見的「長鞭效應 (Bullwhip Effect)」是指什麼現象？</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工廠工人因皮鞭管理而提高生產效率   </w:t>
      </w:r>
      <w:r>
        <w:rPr>
          <w:rFonts w:ascii="微軟正黑體" w:hAnsi="微軟正黑體" w:eastAsia="微軟正黑體"/>
          <w:b/>
          <w:color w:val="15803D"/>
          <w:sz w:val="21"/>
        </w:rPr>
        <w:t xml:space="preserve">(2) 下游零售端顧客需求的微小變動，沿著供應鏈往上游（批發商、製造商、原料商）傳遞時，訂單波動幅度被逐層放大的現象   </w:t>
      </w:r>
      <w:r>
        <w:rPr>
          <w:rFonts w:ascii="微軟正黑體" w:hAnsi="微軟正黑體" w:eastAsia="微軟正黑體"/>
          <w:b w:val="0"/>
          <w:color w:val="334155"/>
          <w:sz w:val="21"/>
        </w:rPr>
        <w:t xml:space="preserve">(3) 供應商交期越來越準時的現象   </w:t>
      </w:r>
      <w:r>
        <w:rPr>
          <w:rFonts w:ascii="微軟正黑體" w:hAnsi="微軟正黑體" w:eastAsia="微軟正黑體"/>
          <w:b w:val="0"/>
          <w:color w:val="334155"/>
          <w:sz w:val="21"/>
        </w:rPr>
        <w:t>(4) 物流運輸車輛越來越長的趨勢</w:t>
      </w:r>
    </w:p>
    <w:p>
      <w:pPr>
        <w:spacing w:before="0" w:after="80"/>
        <w:ind w:left="360"/>
      </w:pPr>
      <w:r>
        <w:rPr>
          <w:rFonts w:ascii="微軟正黑體" w:hAnsi="微軟正黑體" w:eastAsia="微軟正黑體"/>
          <w:b w:val="0"/>
          <w:color w:val="475569"/>
          <w:sz w:val="19"/>
        </w:rPr>
        <w:t>💡 解析：【正確答案：(2) 下游零售端顧客需求的微小變動，沿著供應鏈往上游（批發商、製造商、原料商）傳遞時，訂單波動幅度被逐層放大的現象】 長鞭效應指供應鏈上游因缺乏終端需求透明度、安全庫存堆疊與批次訂購，導致需求波動沿著供應鏈逐級劇烈放大。</w:t>
      </w:r>
    </w:p>
    <w:p>
      <w:pPr>
        <w:spacing w:before="120" w:after="40"/>
      </w:pPr>
      <w:r>
        <w:rPr>
          <w:rFonts w:ascii="微軟正黑體" w:hAnsi="微軟正黑體" w:eastAsia="微軟正黑體"/>
          <w:b/>
          <w:color w:val="0F172A"/>
          <w:sz w:val="22"/>
        </w:rPr>
        <w:t xml:space="preserve">76.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為緩解供應鏈的長鞭效應，企業常導入哪種跨組織庫存管理模式？</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color w:val="15803D"/>
          <w:sz w:val="21"/>
        </w:rPr>
        <w:t xml:space="preserve">(1) VMI (Vendor Managed Inventory，供應商管理庫存)   </w:t>
      </w:r>
      <w:r>
        <w:rPr>
          <w:rFonts w:ascii="微軟正黑體" w:hAnsi="微軟正黑體" w:eastAsia="微軟正黑體"/>
          <w:b w:val="0"/>
          <w:color w:val="334155"/>
          <w:sz w:val="21"/>
        </w:rPr>
        <w:t xml:space="preserve">(2) 提高安全庫存量至一年份   </w:t>
      </w:r>
      <w:r>
        <w:rPr>
          <w:rFonts w:ascii="微軟正黑體" w:hAnsi="微軟正黑體" w:eastAsia="微軟正黑體"/>
          <w:b w:val="0"/>
          <w:color w:val="334155"/>
          <w:sz w:val="21"/>
        </w:rPr>
        <w:t xml:space="preserve">(3) 隱匿銷售 POS 資料不讓供應商知道   </w:t>
      </w:r>
      <w:r>
        <w:rPr>
          <w:rFonts w:ascii="微軟正黑體" w:hAnsi="微軟正黑體" w:eastAsia="微軟正黑體"/>
          <w:b w:val="0"/>
          <w:color w:val="334155"/>
          <w:sz w:val="21"/>
        </w:rPr>
        <w:t>(4) 全面取消任何安全庫存</w:t>
      </w:r>
    </w:p>
    <w:p>
      <w:pPr>
        <w:spacing w:before="0" w:after="80"/>
        <w:ind w:left="360"/>
      </w:pPr>
      <w:r>
        <w:rPr>
          <w:rFonts w:ascii="微軟正黑體" w:hAnsi="微軟正黑體" w:eastAsia="微軟正黑體"/>
          <w:b w:val="0"/>
          <w:color w:val="475569"/>
          <w:sz w:val="19"/>
        </w:rPr>
        <w:t>💡 解析：【正確答案：(1) VMI (Vendor Managed Inventory，供應商管理庫存)】 VMI (Vendor Managed Inventory) 讓供應商掌握下游庫存與銷售動態，主動進行補貨決策，消除資訊失真，大幅緩解長鞭效應。</w:t>
      </w:r>
    </w:p>
    <w:p>
      <w:pPr>
        <w:spacing w:before="240" w:after="80"/>
      </w:pPr>
      <w:r>
        <w:rPr>
          <w:rFonts w:ascii="微軟正黑體" w:hAnsi="微軟正黑體" w:eastAsia="微軟正黑體"/>
          <w:b/>
          <w:color w:val="1D4ED8"/>
          <w:sz w:val="26"/>
        </w:rPr>
        <w:t>【第 7 章：銷售與收帳管理】（模組：銷售與配銷 (SD)）</w:t>
      </w:r>
    </w:p>
    <w:p>
      <w:pPr>
        <w:spacing w:before="120" w:after="40"/>
      </w:pPr>
      <w:r>
        <w:rPr>
          <w:rFonts w:ascii="微軟正黑體" w:hAnsi="微軟正黑體" w:eastAsia="微軟正黑體"/>
          <w:b/>
          <w:color w:val="0F172A"/>
          <w:sz w:val="22"/>
        </w:rPr>
        <w:t xml:space="preserve">77.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企業產銷循環的源頭是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銷售訂單   </w:t>
      </w:r>
      <w:r>
        <w:rPr>
          <w:rFonts w:ascii="微軟正黑體" w:hAnsi="微軟正黑體" w:eastAsia="微軟正黑體"/>
          <w:b w:val="0"/>
          <w:color w:val="334155"/>
          <w:sz w:val="21"/>
        </w:rPr>
        <w:t xml:space="preserve">(2) 生產排程   </w:t>
      </w:r>
      <w:r>
        <w:rPr>
          <w:rFonts w:ascii="微軟正黑體" w:hAnsi="微軟正黑體" w:eastAsia="微軟正黑體"/>
          <w:b w:val="0"/>
          <w:color w:val="334155"/>
          <w:sz w:val="21"/>
        </w:rPr>
        <w:t xml:space="preserve">(3) 存貨管理   </w:t>
      </w:r>
      <w:r>
        <w:rPr>
          <w:rFonts w:ascii="微軟正黑體" w:hAnsi="微軟正黑體" w:eastAsia="微軟正黑體"/>
          <w:b w:val="0"/>
          <w:color w:val="334155"/>
          <w:sz w:val="21"/>
        </w:rPr>
        <w:t>(4) 採購作業</w:t>
      </w:r>
    </w:p>
    <w:p>
      <w:pPr>
        <w:spacing w:before="0" w:after="80"/>
        <w:ind w:left="360"/>
      </w:pPr>
      <w:r>
        <w:rPr>
          <w:rFonts w:ascii="微軟正黑體" w:hAnsi="微軟正黑體" w:eastAsia="微軟正黑體"/>
          <w:b w:val="0"/>
          <w:color w:val="475569"/>
          <w:sz w:val="19"/>
        </w:rPr>
        <w:t>💡 解析：【正確答案：(1) 銷售訂單】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78.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下列何者不是一般性訂單通常會經過的程序</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詢價   </w:t>
      </w:r>
      <w:r>
        <w:rPr>
          <w:rFonts w:ascii="微軟正黑體" w:hAnsi="微軟正黑體" w:eastAsia="微軟正黑體"/>
          <w:b w:val="0"/>
          <w:color w:val="334155"/>
          <w:sz w:val="21"/>
        </w:rPr>
        <w:t xml:space="preserve">(2) 報價   </w:t>
      </w:r>
      <w:r>
        <w:rPr>
          <w:rFonts w:ascii="微軟正黑體" w:hAnsi="微軟正黑體" w:eastAsia="微軟正黑體"/>
          <w:b w:val="0"/>
          <w:color w:val="334155"/>
          <w:sz w:val="21"/>
        </w:rPr>
        <w:t xml:space="preserve">(3) 議價   </w:t>
      </w:r>
      <w:r>
        <w:rPr>
          <w:rFonts w:ascii="微軟正黑體" w:hAnsi="微軟正黑體" w:eastAsia="微軟正黑體"/>
          <w:b/>
          <w:color w:val="15803D"/>
          <w:sz w:val="21"/>
        </w:rPr>
        <w:t>(4) 批價</w:t>
      </w:r>
    </w:p>
    <w:p>
      <w:pPr>
        <w:spacing w:before="0" w:after="80"/>
        <w:ind w:left="360"/>
      </w:pPr>
      <w:r>
        <w:rPr>
          <w:rFonts w:ascii="微軟正黑體" w:hAnsi="微軟正黑體" w:eastAsia="微軟正黑體"/>
          <w:b w:val="0"/>
          <w:color w:val="475569"/>
          <w:sz w:val="19"/>
        </w:rPr>
        <w:t>💡 解析：【正確答案：(4) 批價】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79.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在下列何種市場結構下企業的訂價權最弱</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獨占市場   </w:t>
      </w:r>
      <w:r>
        <w:rPr>
          <w:rFonts w:ascii="微軟正黑體" w:hAnsi="微軟正黑體" w:eastAsia="微軟正黑體"/>
          <w:b w:val="0"/>
          <w:color w:val="334155"/>
          <w:sz w:val="21"/>
        </w:rPr>
        <w:t xml:space="preserve">(2) 寡占市場   </w:t>
      </w:r>
      <w:r>
        <w:rPr>
          <w:rFonts w:ascii="微軟正黑體" w:hAnsi="微軟正黑體" w:eastAsia="微軟正黑體"/>
          <w:b/>
          <w:color w:val="15803D"/>
          <w:sz w:val="21"/>
        </w:rPr>
        <w:t xml:space="preserve">(3) 完全競爭市場   </w:t>
      </w:r>
      <w:r>
        <w:rPr>
          <w:rFonts w:ascii="微軟正黑體" w:hAnsi="微軟正黑體" w:eastAsia="微軟正黑體"/>
          <w:b w:val="0"/>
          <w:color w:val="334155"/>
          <w:sz w:val="21"/>
        </w:rPr>
        <w:t>(4) 獨占競爭市場</w:t>
      </w:r>
    </w:p>
    <w:p>
      <w:pPr>
        <w:spacing w:before="0" w:after="80"/>
        <w:ind w:left="360"/>
      </w:pPr>
      <w:r>
        <w:rPr>
          <w:rFonts w:ascii="微軟正黑體" w:hAnsi="微軟正黑體" w:eastAsia="微軟正黑體"/>
          <w:b w:val="0"/>
          <w:color w:val="475569"/>
          <w:sz w:val="19"/>
        </w:rPr>
        <w:t>💡 解析：【正確答案：(3) 完全競爭市場】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80.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信用查核應包含那些範圍</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目前正在處理的訂單金額   </w:t>
      </w:r>
      <w:r>
        <w:rPr>
          <w:rFonts w:ascii="微軟正黑體" w:hAnsi="微軟正黑體" w:eastAsia="微軟正黑體"/>
          <w:b w:val="0"/>
          <w:color w:val="334155"/>
          <w:sz w:val="21"/>
        </w:rPr>
        <w:t xml:space="preserve">(2) 已訂貨未交貨金額   </w:t>
      </w:r>
      <w:r>
        <w:rPr>
          <w:rFonts w:ascii="微軟正黑體" w:hAnsi="微軟正黑體" w:eastAsia="微軟正黑體"/>
          <w:b w:val="0"/>
          <w:color w:val="334155"/>
          <w:sz w:val="21"/>
        </w:rPr>
        <w:t xml:space="preserve">(3) 已交貨未付款金額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企業最難採用的訂價方法是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供需均衡訂價法   </w:t>
      </w:r>
      <w:r>
        <w:rPr>
          <w:rFonts w:ascii="微軟正黑體" w:hAnsi="微軟正黑體" w:eastAsia="微軟正黑體"/>
          <w:b w:val="0"/>
          <w:color w:val="334155"/>
          <w:sz w:val="21"/>
        </w:rPr>
        <w:t xml:space="preserve">(2) 成本加成訂價法   </w:t>
      </w:r>
      <w:r>
        <w:rPr>
          <w:rFonts w:ascii="微軟正黑體" w:hAnsi="微軟正黑體" w:eastAsia="微軟正黑體"/>
          <w:b w:val="0"/>
          <w:color w:val="334155"/>
          <w:sz w:val="21"/>
        </w:rPr>
        <w:t xml:space="preserve">(3) 感受價值訂價法   </w:t>
      </w:r>
      <w:r>
        <w:rPr>
          <w:rFonts w:ascii="微軟正黑體" w:hAnsi="微軟正黑體" w:eastAsia="微軟正黑體"/>
          <w:b w:val="0"/>
          <w:color w:val="334155"/>
          <w:sz w:val="21"/>
        </w:rPr>
        <w:t>(4) 競爭訂價法</w:t>
      </w:r>
    </w:p>
    <w:p>
      <w:pPr>
        <w:spacing w:before="0" w:after="80"/>
        <w:ind w:left="360"/>
      </w:pPr>
      <w:r>
        <w:rPr>
          <w:rFonts w:ascii="微軟正黑體" w:hAnsi="微軟正黑體" w:eastAsia="微軟正黑體"/>
          <w:b w:val="0"/>
          <w:color w:val="475569"/>
          <w:sz w:val="19"/>
        </w:rPr>
        <w:t>💡 解析：【正確答案：(1) 供需均衡訂價法】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下列何者不是企業給予數量折扣的原因</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爭取顧客大量採購   </w:t>
      </w:r>
      <w:r>
        <w:rPr>
          <w:rFonts w:ascii="微軟正黑體" w:hAnsi="微軟正黑體" w:eastAsia="微軟正黑體"/>
          <w:b w:val="0"/>
          <w:color w:val="334155"/>
          <w:sz w:val="21"/>
        </w:rPr>
        <w:t xml:space="preserve">(2) 作業成本的節省   </w:t>
      </w:r>
      <w:r>
        <w:rPr>
          <w:rFonts w:ascii="微軟正黑體" w:hAnsi="微軟正黑體" w:eastAsia="微軟正黑體"/>
          <w:b w:val="0"/>
          <w:color w:val="334155"/>
          <w:sz w:val="21"/>
        </w:rPr>
        <w:t xml:space="preserve">(3) 希望建立長期顧客關係   </w:t>
      </w:r>
      <w:r>
        <w:rPr>
          <w:rFonts w:ascii="微軟正黑體" w:hAnsi="微軟正黑體" w:eastAsia="微軟正黑體"/>
          <w:b/>
          <w:color w:val="15803D"/>
          <w:sz w:val="21"/>
        </w:rPr>
        <w:t>(4) 製造費用較低</w:t>
      </w:r>
    </w:p>
    <w:p>
      <w:pPr>
        <w:spacing w:before="0" w:after="80"/>
        <w:ind w:left="360"/>
      </w:pPr>
      <w:r>
        <w:rPr>
          <w:rFonts w:ascii="微軟正黑體" w:hAnsi="微軟正黑體" w:eastAsia="微軟正黑體"/>
          <w:b w:val="0"/>
          <w:color w:val="475569"/>
          <w:sz w:val="19"/>
        </w:rPr>
        <w:t>💡 解析：【正確答案：(4) 製造費用較低】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借項通知指的是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因故企業向顧客追加貨款   </w:t>
      </w:r>
      <w:r>
        <w:rPr>
          <w:rFonts w:ascii="微軟正黑體" w:hAnsi="微軟正黑體" w:eastAsia="微軟正黑體"/>
          <w:b w:val="0"/>
          <w:color w:val="334155"/>
          <w:sz w:val="21"/>
        </w:rPr>
        <w:t xml:space="preserve">(2) 因故企業給顧客抵減貨款   </w:t>
      </w:r>
      <w:r>
        <w:rPr>
          <w:rFonts w:ascii="微軟正黑體" w:hAnsi="微軟正黑體" w:eastAsia="微軟正黑體"/>
          <w:b w:val="0"/>
          <w:color w:val="334155"/>
          <w:sz w:val="21"/>
        </w:rPr>
        <w:t xml:space="preserve">(3) 企業向顧客暫借貨款   </w:t>
      </w:r>
      <w:r>
        <w:rPr>
          <w:rFonts w:ascii="微軟正黑體" w:hAnsi="微軟正黑體" w:eastAsia="微軟正黑體"/>
          <w:b w:val="0"/>
          <w:color w:val="334155"/>
          <w:sz w:val="21"/>
        </w:rPr>
        <w:t>(4) 顧客向企業暫借貨款</w:t>
      </w:r>
    </w:p>
    <w:p>
      <w:pPr>
        <w:spacing w:before="0" w:after="80"/>
        <w:ind w:left="360"/>
      </w:pPr>
      <w:r>
        <w:rPr>
          <w:rFonts w:ascii="微軟正黑體" w:hAnsi="微軟正黑體" w:eastAsia="微軟正黑體"/>
          <w:b w:val="0"/>
          <w:color w:val="475569"/>
          <w:sz w:val="19"/>
        </w:rPr>
        <w:t>💡 解析：【正確答案：(1) 因故企業向顧客追加貨款】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何種情況下企業可能會向客戶開立借項通知</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產品品質不符   </w:t>
      </w:r>
      <w:r>
        <w:rPr>
          <w:rFonts w:ascii="微軟正黑體" w:hAnsi="微軟正黑體" w:eastAsia="微軟正黑體"/>
          <w:b w:val="0"/>
          <w:color w:val="334155"/>
          <w:sz w:val="21"/>
        </w:rPr>
        <w:t xml:space="preserve">(2) 產品數量不足   </w:t>
      </w:r>
      <w:r>
        <w:rPr>
          <w:rFonts w:ascii="微軟正黑體" w:hAnsi="微軟正黑體" w:eastAsia="微軟正黑體"/>
          <w:b/>
          <w:color w:val="15803D"/>
          <w:sz w:val="21"/>
        </w:rPr>
        <w:t xml:space="preserve">(3) 追加運費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追加運費】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企業應該在何時出貨給客戶</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產品完成採購作業時   </w:t>
      </w:r>
      <w:r>
        <w:rPr>
          <w:rFonts w:ascii="微軟正黑體" w:hAnsi="微軟正黑體" w:eastAsia="微軟正黑體"/>
          <w:b w:val="0"/>
          <w:color w:val="334155"/>
          <w:sz w:val="21"/>
        </w:rPr>
        <w:t xml:space="preserve">(2) 產品完工入庫時   </w:t>
      </w:r>
      <w:r>
        <w:rPr>
          <w:rFonts w:ascii="微軟正黑體" w:hAnsi="微軟正黑體" w:eastAsia="微軟正黑體"/>
          <w:b/>
          <w:color w:val="15803D"/>
          <w:sz w:val="21"/>
        </w:rPr>
        <w:t xml:space="preserve">(3) 訂單規定的交貨日   </w:t>
      </w:r>
      <w:r>
        <w:rPr>
          <w:rFonts w:ascii="微軟正黑體" w:hAnsi="微軟正黑體" w:eastAsia="微軟正黑體"/>
          <w:b w:val="0"/>
          <w:color w:val="334155"/>
          <w:sz w:val="21"/>
        </w:rPr>
        <w:t>(4) 付款條件約定的付款日</w:t>
      </w:r>
    </w:p>
    <w:p>
      <w:pPr>
        <w:spacing w:before="0" w:after="80"/>
        <w:ind w:left="360"/>
      </w:pPr>
      <w:r>
        <w:rPr>
          <w:rFonts w:ascii="微軟正黑體" w:hAnsi="微軟正黑體" w:eastAsia="微軟正黑體"/>
          <w:b w:val="0"/>
          <w:color w:val="475569"/>
          <w:sz w:val="19"/>
        </w:rPr>
        <w:t>💡 解析：【正確答案：(3) 訂單規定的交貨日】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企業出貨時的會計分錄貸方科目為存貨，借方科目應為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銷貨成本   </w:t>
      </w:r>
      <w:r>
        <w:rPr>
          <w:rFonts w:ascii="微軟正黑體" w:hAnsi="微軟正黑體" w:eastAsia="微軟正黑體"/>
          <w:b w:val="0"/>
          <w:color w:val="334155"/>
          <w:sz w:val="21"/>
        </w:rPr>
        <w:t xml:space="preserve">(2) 應收帳款   </w:t>
      </w:r>
      <w:r>
        <w:rPr>
          <w:rFonts w:ascii="微軟正黑體" w:hAnsi="微軟正黑體" w:eastAsia="微軟正黑體"/>
          <w:b w:val="0"/>
          <w:color w:val="334155"/>
          <w:sz w:val="21"/>
        </w:rPr>
        <w:t xml:space="preserve">(3) 應收票據   </w:t>
      </w:r>
      <w:r>
        <w:rPr>
          <w:rFonts w:ascii="微軟正黑體" w:hAnsi="微軟正黑體" w:eastAsia="微軟正黑體"/>
          <w:b w:val="0"/>
          <w:color w:val="334155"/>
          <w:sz w:val="21"/>
        </w:rPr>
        <w:t>(4) 現金或銀行存款</w:t>
      </w:r>
    </w:p>
    <w:p>
      <w:pPr>
        <w:spacing w:before="0" w:after="80"/>
        <w:ind w:left="360"/>
      </w:pPr>
      <w:r>
        <w:rPr>
          <w:rFonts w:ascii="微軟正黑體" w:hAnsi="微軟正黑體" w:eastAsia="微軟正黑體"/>
          <w:b w:val="0"/>
          <w:color w:val="475569"/>
          <w:sz w:val="19"/>
        </w:rPr>
        <w:t>💡 解析：【正確答案：(1) 銷貨成本】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企業在建立銷售訂單時，對客戶資料的處理是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在銷售訂單上輸入客戶資料   </w:t>
      </w:r>
      <w:r>
        <w:rPr>
          <w:rFonts w:ascii="微軟正黑體" w:hAnsi="微軟正黑體" w:eastAsia="微軟正黑體"/>
          <w:b/>
          <w:color w:val="15803D"/>
          <w:sz w:val="21"/>
        </w:rPr>
        <w:t xml:space="preserve">(2) 由客戶資料主檔中自動帶出客戶資料   </w:t>
      </w:r>
      <w:r>
        <w:rPr>
          <w:rFonts w:ascii="微軟正黑體" w:hAnsi="微軟正黑體" w:eastAsia="微軟正黑體"/>
          <w:b w:val="0"/>
          <w:color w:val="334155"/>
          <w:sz w:val="21"/>
        </w:rPr>
        <w:t xml:space="preserve">(3) 列印空白銷售訂單人工手填客戶資料   </w:t>
      </w:r>
      <w:r>
        <w:rPr>
          <w:rFonts w:ascii="微軟正黑體" w:hAnsi="微軟正黑體" w:eastAsia="微軟正黑體"/>
          <w:b w:val="0"/>
          <w:color w:val="334155"/>
          <w:sz w:val="21"/>
        </w:rPr>
        <w:t>(4) 請客戶自行填寫資料</w:t>
      </w:r>
    </w:p>
    <w:p>
      <w:pPr>
        <w:spacing w:before="0" w:after="80"/>
        <w:ind w:left="360"/>
      </w:pPr>
      <w:r>
        <w:rPr>
          <w:rFonts w:ascii="微軟正黑體" w:hAnsi="微軟正黑體" w:eastAsia="微軟正黑體"/>
          <w:b w:val="0"/>
          <w:color w:val="475569"/>
          <w:sz w:val="19"/>
        </w:rPr>
        <w:t>💡 解析：【正確答案：(2) 由客戶資料主檔中自動帶出客戶資料】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88.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對公司最有利的付款條件是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預付貨款   </w:t>
      </w:r>
      <w:r>
        <w:rPr>
          <w:rFonts w:ascii="微軟正黑體" w:hAnsi="微軟正黑體" w:eastAsia="微軟正黑體"/>
          <w:b w:val="0"/>
          <w:color w:val="334155"/>
          <w:sz w:val="21"/>
        </w:rPr>
        <w:t xml:space="preserve">(2) 預付訂金   </w:t>
      </w:r>
      <w:r>
        <w:rPr>
          <w:rFonts w:ascii="微軟正黑體" w:hAnsi="微軟正黑體" w:eastAsia="微軟正黑體"/>
          <w:b w:val="0"/>
          <w:color w:val="334155"/>
          <w:sz w:val="21"/>
        </w:rPr>
        <w:t xml:space="preserve">(3) 賒銷   </w:t>
      </w:r>
      <w:r>
        <w:rPr>
          <w:rFonts w:ascii="微軟正黑體" w:hAnsi="微軟正黑體" w:eastAsia="微軟正黑體"/>
          <w:b w:val="0"/>
          <w:color w:val="334155"/>
          <w:sz w:val="21"/>
        </w:rPr>
        <w:t>(4) 分期付款</w:t>
      </w:r>
    </w:p>
    <w:p>
      <w:pPr>
        <w:spacing w:before="0" w:after="80"/>
        <w:ind w:left="360"/>
      </w:pPr>
      <w:r>
        <w:rPr>
          <w:rFonts w:ascii="微軟正黑體" w:hAnsi="微軟正黑體" w:eastAsia="微軟正黑體"/>
          <w:b w:val="0"/>
          <w:color w:val="475569"/>
          <w:sz w:val="19"/>
        </w:rPr>
        <w:t>💡 解析：【正確答案：(1) 預付貨款】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 ERP 銷售訂單確認前，系統必須先執行 ATP 檢查，所謂 ATP (Available-to-Promise) 是指：</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已付款金額   </w:t>
      </w:r>
      <w:r>
        <w:rPr>
          <w:rFonts w:ascii="微軟正黑體" w:hAnsi="微軟正黑體" w:eastAsia="微軟正黑體"/>
          <w:b/>
          <w:color w:val="15803D"/>
          <w:sz w:val="21"/>
        </w:rPr>
        <w:t xml:space="preserve">(2) 可承諾量（現有庫存＋預計到貨－已保留量）   </w:t>
      </w:r>
      <w:r>
        <w:rPr>
          <w:rFonts w:ascii="微軟正黑體" w:hAnsi="微軟正黑體" w:eastAsia="微軟正黑體"/>
          <w:b w:val="0"/>
          <w:color w:val="334155"/>
          <w:sz w:val="21"/>
        </w:rPr>
        <w:t xml:space="preserve">(3) 安全存量的三倍值   </w:t>
      </w:r>
      <w:r>
        <w:rPr>
          <w:rFonts w:ascii="微軟正黑體" w:hAnsi="微軟正黑體" w:eastAsia="微軟正黑體"/>
          <w:b w:val="0"/>
          <w:color w:val="334155"/>
          <w:sz w:val="21"/>
        </w:rPr>
        <w:t>(4) 供應商最大產能</w:t>
      </w:r>
    </w:p>
    <w:p>
      <w:pPr>
        <w:spacing w:before="0" w:after="80"/>
        <w:ind w:left="360"/>
      </w:pPr>
      <w:r>
        <w:rPr>
          <w:rFonts w:ascii="微軟正黑體" w:hAnsi="微軟正黑體" w:eastAsia="微軟正黑體"/>
          <w:b w:val="0"/>
          <w:color w:val="475569"/>
          <w:sz w:val="19"/>
        </w:rPr>
        <w:t>💡 解析：【正確答案：(2) 可承諾量（現有庫存＋預計到貨－已保留量）】 ATP (Available-to-Promise，可承諾交期/數量) 是在滿足現有訂單後，未來某特定期間內仍可向顧客承諾出貨的未被保留數量。</w:t>
      </w:r>
    </w:p>
    <w:p>
      <w:pPr>
        <w:spacing w:before="240" w:after="80"/>
      </w:pPr>
      <w:r>
        <w:rPr>
          <w:rFonts w:ascii="微軟正黑體" w:hAnsi="微軟正黑體" w:eastAsia="微軟正黑體"/>
          <w:b/>
          <w:color w:val="1D4ED8"/>
          <w:sz w:val="26"/>
        </w:rPr>
        <w:t>【第 8 章：生產規劃】（模組：生產規劃 (PP)）</w:t>
      </w:r>
    </w:p>
    <w:p>
      <w:pPr>
        <w:spacing w:before="120" w:after="40"/>
      </w:pPr>
      <w:r>
        <w:rPr>
          <w:rFonts w:ascii="微軟正黑體" w:hAnsi="微軟正黑體" w:eastAsia="微軟正黑體"/>
          <w:b/>
          <w:color w:val="0F172A"/>
          <w:sz w:val="22"/>
        </w:rPr>
        <w:t xml:space="preserve">90.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追求需求面(客戶訂單)與供給面(企業產能)之間在數量與時間上的配合，以滿足客戶需求的功能模組是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訂單管理   </w:t>
      </w:r>
      <w:r>
        <w:rPr>
          <w:rFonts w:ascii="微軟正黑體" w:hAnsi="微軟正黑體" w:eastAsia="微軟正黑體"/>
          <w:b/>
          <w:color w:val="15803D"/>
          <w:sz w:val="21"/>
        </w:rPr>
        <w:t xml:space="preserve">(2) 生產規劃   </w:t>
      </w:r>
      <w:r>
        <w:rPr>
          <w:rFonts w:ascii="微軟正黑體" w:hAnsi="微軟正黑體" w:eastAsia="微軟正黑體"/>
          <w:b w:val="0"/>
          <w:color w:val="334155"/>
          <w:sz w:val="21"/>
        </w:rPr>
        <w:t xml:space="preserve">(3) 採購管理   </w:t>
      </w:r>
      <w:r>
        <w:rPr>
          <w:rFonts w:ascii="微軟正黑體" w:hAnsi="微軟正黑體" w:eastAsia="微軟正黑體"/>
          <w:b w:val="0"/>
          <w:color w:val="334155"/>
          <w:sz w:val="21"/>
        </w:rPr>
        <w:t>(4) 出貨管理</w:t>
      </w:r>
    </w:p>
    <w:p>
      <w:pPr>
        <w:spacing w:before="0" w:after="80"/>
        <w:ind w:left="360"/>
      </w:pPr>
      <w:r>
        <w:rPr>
          <w:rFonts w:ascii="微軟正黑體" w:hAnsi="微軟正黑體" w:eastAsia="微軟正黑體"/>
          <w:b w:val="0"/>
          <w:color w:val="475569"/>
          <w:sz w:val="19"/>
        </w:rPr>
        <w:t>💡 解析：【正確答案：(2) 生產規劃】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生產規劃中的各種觀念與技巧使用範圍</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對製造業有效   </w:t>
      </w:r>
      <w:r>
        <w:rPr>
          <w:rFonts w:ascii="微軟正黑體" w:hAnsi="微軟正黑體" w:eastAsia="微軟正黑體"/>
          <w:b w:val="0"/>
          <w:color w:val="334155"/>
          <w:sz w:val="21"/>
        </w:rPr>
        <w:t xml:space="preserve">(2) 對服務業有效   </w:t>
      </w:r>
      <w:r>
        <w:rPr>
          <w:rFonts w:ascii="微軟正黑體" w:hAnsi="微軟正黑體" w:eastAsia="微軟正黑體"/>
          <w:b w:val="0"/>
          <w:color w:val="334155"/>
          <w:sz w:val="21"/>
        </w:rPr>
        <w:t xml:space="preserve">(3) 對非營利事業有效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生產規劃的功能包含了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長期產能規劃   </w:t>
      </w:r>
      <w:r>
        <w:rPr>
          <w:rFonts w:ascii="微軟正黑體" w:hAnsi="微軟正黑體" w:eastAsia="微軟正黑體"/>
          <w:b w:val="0"/>
          <w:color w:val="334155"/>
          <w:sz w:val="21"/>
        </w:rPr>
        <w:t xml:space="preserve">(2) 中期集體規劃   </w:t>
      </w:r>
      <w:r>
        <w:rPr>
          <w:rFonts w:ascii="微軟正黑體" w:hAnsi="微軟正黑體" w:eastAsia="微軟正黑體"/>
          <w:b w:val="0"/>
          <w:color w:val="334155"/>
          <w:sz w:val="21"/>
        </w:rPr>
        <w:t xml:space="preserve">(3) 短期生產排程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台灣流行的原廠委託製造(OEM)屬</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存貨生產模式   </w:t>
      </w:r>
      <w:r>
        <w:rPr>
          <w:rFonts w:ascii="微軟正黑體" w:hAnsi="微軟正黑體" w:eastAsia="微軟正黑體"/>
          <w:b/>
          <w:color w:val="15803D"/>
          <w:sz w:val="21"/>
        </w:rPr>
        <w:t xml:space="preserve">(2) 訂貨生產模式   </w:t>
      </w:r>
      <w:r>
        <w:rPr>
          <w:rFonts w:ascii="微軟正黑體" w:hAnsi="微軟正黑體" w:eastAsia="微軟正黑體"/>
          <w:b w:val="0"/>
          <w:color w:val="334155"/>
          <w:sz w:val="21"/>
        </w:rPr>
        <w:t xml:space="preserve">(3) 即時生產模式   </w:t>
      </w:r>
      <w:r>
        <w:rPr>
          <w:rFonts w:ascii="微軟正黑體" w:hAnsi="微軟正黑體" w:eastAsia="微軟正黑體"/>
          <w:b w:val="0"/>
          <w:color w:val="334155"/>
          <w:sz w:val="21"/>
        </w:rPr>
        <w:t>(4) 重複生產模式</w:t>
      </w:r>
    </w:p>
    <w:p>
      <w:pPr>
        <w:spacing w:before="0" w:after="80"/>
        <w:ind w:left="360"/>
      </w:pPr>
      <w:r>
        <w:rPr>
          <w:rFonts w:ascii="微軟正黑體" w:hAnsi="微軟正黑體" w:eastAsia="微軟正黑體"/>
          <w:b w:val="0"/>
          <w:color w:val="475569"/>
          <w:sz w:val="19"/>
        </w:rPr>
        <w:t>💡 解析：【正確答案：(2) 訂貨生產模式】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單一產品相同規格大批量的生產通常採用何種生產方式較為有利</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裝配線生產   </w:t>
      </w:r>
      <w:r>
        <w:rPr>
          <w:rFonts w:ascii="微軟正黑體" w:hAnsi="微軟正黑體" w:eastAsia="微軟正黑體"/>
          <w:b w:val="0"/>
          <w:color w:val="334155"/>
          <w:sz w:val="21"/>
        </w:rPr>
        <w:t xml:space="preserve">(2) 批量生產   </w:t>
      </w:r>
      <w:r>
        <w:rPr>
          <w:rFonts w:ascii="微軟正黑體" w:hAnsi="微軟正黑體" w:eastAsia="微軟正黑體"/>
          <w:b w:val="0"/>
          <w:color w:val="334155"/>
          <w:sz w:val="21"/>
        </w:rPr>
        <w:t xml:space="preserve">(3) 專案生產   </w:t>
      </w:r>
      <w:r>
        <w:rPr>
          <w:rFonts w:ascii="微軟正黑體" w:hAnsi="微軟正黑體" w:eastAsia="微軟正黑體"/>
          <w:b w:val="0"/>
          <w:color w:val="334155"/>
          <w:sz w:val="21"/>
        </w:rPr>
        <w:t>(4) 訂貨生產</w:t>
      </w:r>
    </w:p>
    <w:p>
      <w:pPr>
        <w:spacing w:before="0" w:after="80"/>
        <w:ind w:left="360"/>
      </w:pPr>
      <w:r>
        <w:rPr>
          <w:rFonts w:ascii="微軟正黑體" w:hAnsi="微軟正黑體" w:eastAsia="微軟正黑體"/>
          <w:b w:val="0"/>
          <w:color w:val="475569"/>
          <w:sz w:val="19"/>
        </w:rPr>
        <w:t>💡 解析：【正確答案：(1) 裝配線生產】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考慮關鍵資源的可支援程度後所產生的排程稱之為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主需求排程   </w:t>
      </w:r>
      <w:r>
        <w:rPr>
          <w:rFonts w:ascii="微軟正黑體" w:hAnsi="微軟正黑體" w:eastAsia="微軟正黑體"/>
          <w:b/>
          <w:color w:val="15803D"/>
          <w:sz w:val="21"/>
        </w:rPr>
        <w:t xml:space="preserve">(2) 主生產排程   </w:t>
      </w:r>
      <w:r>
        <w:rPr>
          <w:rFonts w:ascii="微軟正黑體" w:hAnsi="微軟正黑體" w:eastAsia="微軟正黑體"/>
          <w:b w:val="0"/>
          <w:color w:val="334155"/>
          <w:sz w:val="21"/>
        </w:rPr>
        <w:t xml:space="preserve">(3) 先進規劃排程   </w:t>
      </w:r>
      <w:r>
        <w:rPr>
          <w:rFonts w:ascii="微軟正黑體" w:hAnsi="微軟正黑體" w:eastAsia="微軟正黑體"/>
          <w:b w:val="0"/>
          <w:color w:val="334155"/>
          <w:sz w:val="21"/>
        </w:rPr>
        <w:t>(4) 有限產能排程</w:t>
      </w:r>
    </w:p>
    <w:p>
      <w:pPr>
        <w:spacing w:before="0" w:after="80"/>
        <w:ind w:left="360"/>
      </w:pPr>
      <w:r>
        <w:rPr>
          <w:rFonts w:ascii="微軟正黑體" w:hAnsi="微軟正黑體" w:eastAsia="微軟正黑體"/>
          <w:b w:val="0"/>
          <w:color w:val="475569"/>
          <w:sz w:val="19"/>
        </w:rPr>
        <w:t>💡 解析：【正確答案：(2) 主生產排程】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96.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下列何者不是物料需求規劃的主要投入資料</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主生產計畫   </w:t>
      </w:r>
      <w:r>
        <w:rPr>
          <w:rFonts w:ascii="微軟正黑體" w:hAnsi="微軟正黑體" w:eastAsia="微軟正黑體"/>
          <w:b/>
          <w:color w:val="15803D"/>
          <w:sz w:val="21"/>
        </w:rPr>
        <w:t xml:space="preserve">(2) 料品價格   </w:t>
      </w:r>
      <w:r>
        <w:rPr>
          <w:rFonts w:ascii="微軟正黑體" w:hAnsi="微軟正黑體" w:eastAsia="微軟正黑體"/>
          <w:b w:val="0"/>
          <w:color w:val="334155"/>
          <w:sz w:val="21"/>
        </w:rPr>
        <w:t xml:space="preserve">(3) 物料表   </w:t>
      </w:r>
      <w:r>
        <w:rPr>
          <w:rFonts w:ascii="微軟正黑體" w:hAnsi="微軟正黑體" w:eastAsia="微軟正黑體"/>
          <w:b w:val="0"/>
          <w:color w:val="334155"/>
          <w:sz w:val="21"/>
        </w:rPr>
        <w:t>(4) 物料庫存</w:t>
      </w:r>
    </w:p>
    <w:p>
      <w:pPr>
        <w:spacing w:before="0" w:after="80"/>
        <w:ind w:left="360"/>
      </w:pPr>
      <w:r>
        <w:rPr>
          <w:rFonts w:ascii="微軟正黑體" w:hAnsi="微軟正黑體" w:eastAsia="微軟正黑體"/>
          <w:b w:val="0"/>
          <w:color w:val="475569"/>
          <w:sz w:val="19"/>
        </w:rPr>
        <w:t>💡 解析：【正確答案：(2) 料品價格】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對電腦運算需求較高，但可以清除累積誤差的物料需求展算方法是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淨變法   </w:t>
      </w:r>
      <w:r>
        <w:rPr>
          <w:rFonts w:ascii="微軟正黑體" w:hAnsi="微軟正黑體" w:eastAsia="微軟正黑體"/>
          <w:b/>
          <w:color w:val="15803D"/>
          <w:sz w:val="21"/>
        </w:rPr>
        <w:t xml:space="preserve">(2) 再生法   </w:t>
      </w:r>
      <w:r>
        <w:rPr>
          <w:rFonts w:ascii="微軟正黑體" w:hAnsi="微軟正黑體" w:eastAsia="微軟正黑體"/>
          <w:b w:val="0"/>
          <w:color w:val="334155"/>
          <w:sz w:val="21"/>
        </w:rPr>
        <w:t xml:space="preserve">(3) 累積法   </w:t>
      </w:r>
      <w:r>
        <w:rPr>
          <w:rFonts w:ascii="微軟正黑體" w:hAnsi="微軟正黑體" w:eastAsia="微軟正黑體"/>
          <w:b w:val="0"/>
          <w:color w:val="334155"/>
          <w:sz w:val="21"/>
        </w:rPr>
        <w:t>(4) 去除法</w:t>
      </w:r>
    </w:p>
    <w:p>
      <w:pPr>
        <w:spacing w:before="0" w:after="80"/>
        <w:ind w:left="360"/>
      </w:pPr>
      <w:r>
        <w:rPr>
          <w:rFonts w:ascii="微軟正黑體" w:hAnsi="微軟正黑體" w:eastAsia="微軟正黑體"/>
          <w:b w:val="0"/>
          <w:color w:val="475569"/>
          <w:sz w:val="19"/>
        </w:rPr>
        <w:t>💡 解析：【正確答案：(2) 再生法】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98.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在需求時柵與計畫時柵中間區域所考慮的需求為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實際訂單   </w:t>
      </w:r>
      <w:r>
        <w:rPr>
          <w:rFonts w:ascii="微軟正黑體" w:hAnsi="微軟正黑體" w:eastAsia="微軟正黑體"/>
          <w:b w:val="0"/>
          <w:color w:val="334155"/>
          <w:sz w:val="21"/>
        </w:rPr>
        <w:t xml:space="preserve">(2) 預測訂單   </w:t>
      </w:r>
      <w:r>
        <w:rPr>
          <w:rFonts w:ascii="微軟正黑體" w:hAnsi="微軟正黑體" w:eastAsia="微軟正黑體"/>
          <w:b/>
          <w:color w:val="15803D"/>
          <w:sz w:val="21"/>
        </w:rPr>
        <w:t xml:space="preserve">(3) 預測訂單＋實際訂單   </w:t>
      </w:r>
      <w:r>
        <w:rPr>
          <w:rFonts w:ascii="微軟正黑體" w:hAnsi="微軟正黑體" w:eastAsia="微軟正黑體"/>
          <w:b w:val="0"/>
          <w:color w:val="334155"/>
          <w:sz w:val="21"/>
        </w:rPr>
        <w:t>(4) 預測訂單－實際訂單</w:t>
      </w:r>
    </w:p>
    <w:p>
      <w:pPr>
        <w:spacing w:before="0" w:after="80"/>
        <w:ind w:left="360"/>
      </w:pPr>
      <w:r>
        <w:rPr>
          <w:rFonts w:ascii="微軟正黑體" w:hAnsi="微軟正黑體" w:eastAsia="微軟正黑體"/>
          <w:b w:val="0"/>
          <w:color w:val="475569"/>
          <w:sz w:val="19"/>
        </w:rPr>
        <w:t>💡 解析：【正確答案：(3) 預測訂單＋實際訂單】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在進行主生產排程時所考慮的是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粗略產能規劃   </w:t>
      </w:r>
      <w:r>
        <w:rPr>
          <w:rFonts w:ascii="微軟正黑體" w:hAnsi="微軟正黑體" w:eastAsia="微軟正黑體"/>
          <w:b w:val="0"/>
          <w:color w:val="334155"/>
          <w:sz w:val="21"/>
        </w:rPr>
        <w:t xml:space="preserve">(2) 產能需求規劃   </w:t>
      </w:r>
      <w:r>
        <w:rPr>
          <w:rFonts w:ascii="微軟正黑體" w:hAnsi="微軟正黑體" w:eastAsia="微軟正黑體"/>
          <w:b w:val="0"/>
          <w:color w:val="334155"/>
          <w:sz w:val="21"/>
        </w:rPr>
        <w:t xml:space="preserve">(3) 長期產能規劃   </w:t>
      </w:r>
      <w:r>
        <w:rPr>
          <w:rFonts w:ascii="微軟正黑體" w:hAnsi="微軟正黑體" w:eastAsia="微軟正黑體"/>
          <w:b w:val="0"/>
          <w:color w:val="334155"/>
          <w:sz w:val="21"/>
        </w:rPr>
        <w:t>(4) 短期生產排程</w:t>
      </w:r>
    </w:p>
    <w:p>
      <w:pPr>
        <w:spacing w:before="0" w:after="80"/>
        <w:ind w:left="360"/>
      </w:pPr>
      <w:r>
        <w:rPr>
          <w:rFonts w:ascii="微軟正黑體" w:hAnsi="微軟正黑體" w:eastAsia="微軟正黑體"/>
          <w:b w:val="0"/>
          <w:color w:val="475569"/>
          <w:sz w:val="19"/>
        </w:rPr>
        <w:t>💡 解析：【正確答案：(1) 粗略產能規劃】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100.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從毛需求轉換為淨需求要考慮的因素是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現在存貨   </w:t>
      </w:r>
      <w:r>
        <w:rPr>
          <w:rFonts w:ascii="微軟正黑體" w:hAnsi="微軟正黑體" w:eastAsia="微軟正黑體"/>
          <w:b w:val="0"/>
          <w:color w:val="334155"/>
          <w:sz w:val="21"/>
        </w:rPr>
        <w:t xml:space="preserve">(2) 客戶訂單量   </w:t>
      </w:r>
      <w:r>
        <w:rPr>
          <w:rFonts w:ascii="微軟正黑體" w:hAnsi="微軟正黑體" w:eastAsia="微軟正黑體"/>
          <w:b/>
          <w:color w:val="15803D"/>
          <w:sz w:val="21"/>
        </w:rPr>
        <w:t xml:space="preserve">(3) 預期可用量   </w:t>
      </w:r>
      <w:r>
        <w:rPr>
          <w:rFonts w:ascii="微軟正黑體" w:hAnsi="微軟正黑體" w:eastAsia="微軟正黑體"/>
          <w:b w:val="0"/>
          <w:color w:val="334155"/>
          <w:sz w:val="21"/>
        </w:rPr>
        <w:t>(4) 安全存量</w:t>
      </w:r>
    </w:p>
    <w:p>
      <w:pPr>
        <w:spacing w:before="0" w:after="80"/>
        <w:ind w:left="360"/>
      </w:pPr>
      <w:r>
        <w:rPr>
          <w:rFonts w:ascii="微軟正黑體" w:hAnsi="微軟正黑體" w:eastAsia="微軟正黑體"/>
          <w:b w:val="0"/>
          <w:color w:val="475569"/>
          <w:sz w:val="19"/>
        </w:rPr>
        <w:t>💡 解析：【正確答案：(3) 預期可用量】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101.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在ERP系統中處理緊急插單的主要是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時間柵欄   </w:t>
      </w:r>
      <w:r>
        <w:rPr>
          <w:rFonts w:ascii="微軟正黑體" w:hAnsi="微軟正黑體" w:eastAsia="微軟正黑體"/>
          <w:b w:val="0"/>
          <w:color w:val="334155"/>
          <w:sz w:val="21"/>
        </w:rPr>
        <w:t xml:space="preserve">(2) 主生產排程   </w:t>
      </w:r>
      <w:r>
        <w:rPr>
          <w:rFonts w:ascii="微軟正黑體" w:hAnsi="微軟正黑體" w:eastAsia="微軟正黑體"/>
          <w:b w:val="0"/>
          <w:color w:val="334155"/>
          <w:sz w:val="21"/>
        </w:rPr>
        <w:t xml:space="preserve">(3) 產能需求規劃   </w:t>
      </w:r>
      <w:r>
        <w:rPr>
          <w:rFonts w:ascii="微軟正黑體" w:hAnsi="微軟正黑體" w:eastAsia="微軟正黑體"/>
          <w:b w:val="0"/>
          <w:color w:val="334155"/>
          <w:sz w:val="21"/>
        </w:rPr>
        <w:t>(4) 精略產能規劃</w:t>
      </w:r>
    </w:p>
    <w:p>
      <w:pPr>
        <w:spacing w:before="0" w:after="80"/>
        <w:ind w:left="360"/>
      </w:pPr>
      <w:r>
        <w:rPr>
          <w:rFonts w:ascii="微軟正黑體" w:hAnsi="微軟正黑體" w:eastAsia="微軟正黑體"/>
          <w:b w:val="0"/>
          <w:color w:val="475569"/>
          <w:sz w:val="19"/>
        </w:rPr>
        <w:t>💡 解析：【正確答案：(1) 時間柵欄】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102.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在製造業 PP 模組中，MRP (物料需求規劃) 運算的三大核心主要輸入資料檔不包括下列何者？</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主生產排程 (MPS)   </w:t>
      </w:r>
      <w:r>
        <w:rPr>
          <w:rFonts w:ascii="微軟正黑體" w:hAnsi="微軟正黑體" w:eastAsia="微軟正黑體"/>
          <w:b w:val="0"/>
          <w:color w:val="334155"/>
          <w:sz w:val="21"/>
        </w:rPr>
        <w:t xml:space="preserve">(2) 物料清單 (BOM)   </w:t>
      </w:r>
      <w:r>
        <w:rPr>
          <w:rFonts w:ascii="微軟正黑體" w:hAnsi="微軟正黑體" w:eastAsia="微軟正黑體"/>
          <w:b w:val="0"/>
          <w:color w:val="334155"/>
          <w:sz w:val="21"/>
        </w:rPr>
        <w:t xml:space="preserve">(3) 庫存狀態主檔 (Inventory Status File)   </w:t>
      </w:r>
      <w:r>
        <w:rPr>
          <w:rFonts w:ascii="微軟正黑體" w:hAnsi="微軟正黑體" w:eastAsia="微軟正黑體"/>
          <w:b/>
          <w:color w:val="15803D"/>
          <w:sz w:val="21"/>
        </w:rPr>
        <w:t>(4) 員工考勤請假紀錄檔 (Attendance File)</w:t>
      </w:r>
    </w:p>
    <w:p>
      <w:pPr>
        <w:spacing w:before="0" w:after="80"/>
        <w:ind w:left="360"/>
      </w:pPr>
      <w:r>
        <w:rPr>
          <w:rFonts w:ascii="微軟正黑體" w:hAnsi="微軟正黑體" w:eastAsia="微軟正黑體"/>
          <w:b w:val="0"/>
          <w:color w:val="475569"/>
          <w:sz w:val="19"/>
        </w:rPr>
        <w:t>💡 解析：【正確答案：(4) 員工考勤請假紀錄檔 (Attendance File)】 MRP 運算三大核心輸入：主生產排程 (MPS)、物料清單 (BOM)、庫存狀態檔 (現有量、在途量、安全庫存等)。員工考勤為 HR 模組資料。</w:t>
      </w:r>
    </w:p>
    <w:p>
      <w:pPr>
        <w:spacing w:before="120" w:after="40"/>
      </w:pPr>
      <w:r>
        <w:rPr>
          <w:rFonts w:ascii="微軟正黑體" w:hAnsi="微軟正黑體" w:eastAsia="微軟正黑體"/>
          <w:b/>
          <w:color w:val="0F172A"/>
          <w:sz w:val="22"/>
        </w:rPr>
        <w:t xml:space="preserve">103.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物料需求規劃 (MRP) 淨需求 (Net Requirements) 計算公式，通常為：</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毛需求 ＋ 現有庫存 ＋ 在途訂單   </w:t>
      </w:r>
      <w:r>
        <w:rPr>
          <w:rFonts w:ascii="微軟正黑體" w:hAnsi="微軟正黑體" w:eastAsia="微軟正黑體"/>
          <w:b/>
          <w:color w:val="15803D"/>
          <w:sz w:val="21"/>
        </w:rPr>
        <w:t xml:space="preserve">(2) 毛需求 － 現有庫存 － 預計在途到貨 ＋ 安全存量   </w:t>
      </w:r>
      <w:r>
        <w:rPr>
          <w:rFonts w:ascii="微軟正黑體" w:hAnsi="微軟正黑體" w:eastAsia="微軟正黑體"/>
          <w:b w:val="0"/>
          <w:color w:val="334155"/>
          <w:sz w:val="21"/>
        </w:rPr>
        <w:t xml:space="preserve">(3) 毛需求 ✕ 安全存量   </w:t>
      </w:r>
      <w:r>
        <w:rPr>
          <w:rFonts w:ascii="微軟正黑體" w:hAnsi="微軟正黑體" w:eastAsia="微軟正黑體"/>
          <w:b w:val="0"/>
          <w:color w:val="334155"/>
          <w:sz w:val="21"/>
        </w:rPr>
        <w:t>(4) 安全存量 ÷ 採購前置時間</w:t>
      </w:r>
    </w:p>
    <w:p>
      <w:pPr>
        <w:spacing w:before="0" w:after="80"/>
        <w:ind w:left="360"/>
      </w:pPr>
      <w:r>
        <w:rPr>
          <w:rFonts w:ascii="微軟正黑體" w:hAnsi="微軟正黑體" w:eastAsia="微軟正黑體"/>
          <w:b w:val="0"/>
          <w:color w:val="475569"/>
          <w:sz w:val="19"/>
        </w:rPr>
        <w:t>💡 解析：【正確答案：(2) 毛需求 － 現有庫存 － 預計在途到貨 ＋ 安全存量】 淨需求 ＝ 毛需求 － (現有庫存 ＋ 預計到貨量) ＋ 安全庫存。當可用庫存不足以支應毛需求時即產生淨需求。</w:t>
      </w:r>
    </w:p>
    <w:p>
      <w:pPr>
        <w:spacing w:before="120" w:after="40"/>
      </w:pPr>
      <w:r>
        <w:rPr>
          <w:rFonts w:ascii="微軟正黑體" w:hAnsi="微軟正黑體" w:eastAsia="微軟正黑體"/>
          <w:b/>
          <w:color w:val="0F172A"/>
          <w:sz w:val="22"/>
        </w:rPr>
        <w:t xml:space="preserve">104.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物料清單 (Bill of Materials, BOM) 在 ERP PP 模組中的主要功能為：</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記錄員工薪資扣繳明細清單   </w:t>
      </w:r>
      <w:r>
        <w:rPr>
          <w:rFonts w:ascii="微軟正黑體" w:hAnsi="微軟正黑體" w:eastAsia="微軟正黑體"/>
          <w:b/>
          <w:color w:val="15803D"/>
          <w:sz w:val="21"/>
        </w:rPr>
        <w:t xml:space="preserve">(2) 結構化描述產出一單位母件成品所需之所有子件物料、半成品及其組合數量配比   </w:t>
      </w:r>
      <w:r>
        <w:rPr>
          <w:rFonts w:ascii="微軟正黑體" w:hAnsi="微軟正黑體" w:eastAsia="微軟正黑體"/>
          <w:b w:val="0"/>
          <w:color w:val="334155"/>
          <w:sz w:val="21"/>
        </w:rPr>
        <w:t xml:space="preserve">(3) 記錄公司所有供應商的銀行帳號   </w:t>
      </w:r>
      <w:r>
        <w:rPr>
          <w:rFonts w:ascii="微軟正黑體" w:hAnsi="微軟正黑體" w:eastAsia="微軟正黑體"/>
          <w:b w:val="0"/>
          <w:color w:val="334155"/>
          <w:sz w:val="21"/>
        </w:rPr>
        <w:t>(4) 客戶的信用評等報告表</w:t>
      </w:r>
    </w:p>
    <w:p>
      <w:pPr>
        <w:spacing w:before="0" w:after="80"/>
        <w:ind w:left="360"/>
      </w:pPr>
      <w:r>
        <w:rPr>
          <w:rFonts w:ascii="微軟正黑體" w:hAnsi="微軟正黑體" w:eastAsia="微軟正黑體"/>
          <w:b w:val="0"/>
          <w:color w:val="475569"/>
          <w:sz w:val="19"/>
        </w:rPr>
        <w:t>💡 解析：【正確答案：(2) 結構化描述產出一單位母件成品所需之所有子件物料、半成品及其組合數量配比】 BOM 表為產品結構清單，明確定義構成一個最終成品所需的各階層半成品、原料品號、耗用量與損耗率，為 MRP 展開的核心依據。</w:t>
      </w:r>
    </w:p>
    <w:p>
      <w:pPr>
        <w:spacing w:before="120" w:after="40"/>
      </w:pPr>
      <w:r>
        <w:rPr>
          <w:rFonts w:ascii="微軟正黑體" w:hAnsi="微軟正黑體" w:eastAsia="微軟正黑體"/>
          <w:b/>
          <w:color w:val="0F172A"/>
          <w:sz w:val="22"/>
        </w:rPr>
        <w:t xml:space="preserve">105.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下列何種生產型態最適合導入 ATO (Assemble-to-Order，組裝生產) 模式？</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大量標準化水泥袋裝生產   </w:t>
      </w:r>
      <w:r>
        <w:rPr>
          <w:rFonts w:ascii="微軟正黑體" w:hAnsi="微軟正黑體" w:eastAsia="微軟正黑體"/>
          <w:b/>
          <w:color w:val="15803D"/>
          <w:sz w:val="21"/>
        </w:rPr>
        <w:t xml:space="preserve">(2) 客製化筆記型電腦（消費者自選 CPU、RAM、SSD 規格後再行組裝）   </w:t>
      </w:r>
      <w:r>
        <w:rPr>
          <w:rFonts w:ascii="微軟正黑體" w:hAnsi="微軟正黑體" w:eastAsia="微軟正黑體"/>
          <w:b w:val="0"/>
          <w:color w:val="334155"/>
          <w:sz w:val="21"/>
        </w:rPr>
        <w:t xml:space="preserve">(3) 全訂製豪華遊艇設計打造 (ETO)   </w:t>
      </w:r>
      <w:r>
        <w:rPr>
          <w:rFonts w:ascii="微軟正黑體" w:hAnsi="微軟正黑體" w:eastAsia="微軟正黑體"/>
          <w:b w:val="0"/>
          <w:color w:val="334155"/>
          <w:sz w:val="21"/>
        </w:rPr>
        <w:t>(4) 預先生產大量存放於通路的礦泉水 (MTS)</w:t>
      </w:r>
    </w:p>
    <w:p>
      <w:pPr>
        <w:spacing w:before="0" w:after="80"/>
        <w:ind w:left="360"/>
      </w:pPr>
      <w:r>
        <w:rPr>
          <w:rFonts w:ascii="微軟正黑體" w:hAnsi="微軟正黑體" w:eastAsia="微軟正黑體"/>
          <w:b w:val="0"/>
          <w:color w:val="475569"/>
          <w:sz w:val="19"/>
        </w:rPr>
        <w:t>💡 解析：【正確答案：(2) 客製化筆記型電腦（消費者自選 CPU、RAM、SSD 規格後再行組裝）】 ATO (Assemble-to-Order) 事先備妥模組化零組件，待收到客戶具體配備訂單後在極短前置時間內完成組裝出貨，常見於 PC 電腦產業。</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