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D20" w:rsidRPr="006C1D20" w:rsidRDefault="006C1D20" w:rsidP="006C1D20">
      <w:pPr>
        <w:widowControl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color w:val="333333"/>
          <w:kern w:val="36"/>
          <w:sz w:val="48"/>
          <w:szCs w:val="48"/>
        </w:rPr>
      </w:pPr>
      <w:r w:rsidRPr="006C1D20">
        <w:rPr>
          <w:rFonts w:ascii="Segoe UI" w:eastAsia="宋体" w:hAnsi="Segoe UI" w:cs="Segoe UI"/>
          <w:color w:val="333333"/>
          <w:kern w:val="36"/>
          <w:sz w:val="48"/>
          <w:szCs w:val="48"/>
        </w:rPr>
        <w:t>第</w:t>
      </w:r>
      <w:r w:rsidRPr="006C1D20">
        <w:rPr>
          <w:rFonts w:ascii="Segoe UI" w:eastAsia="宋体" w:hAnsi="Segoe UI" w:cs="Segoe UI"/>
          <w:color w:val="333333"/>
          <w:kern w:val="36"/>
          <w:sz w:val="48"/>
          <w:szCs w:val="48"/>
        </w:rPr>
        <w:t>7</w:t>
      </w:r>
      <w:r w:rsidRPr="006C1D20">
        <w:rPr>
          <w:rFonts w:ascii="Segoe UI" w:eastAsia="宋体" w:hAnsi="Segoe UI" w:cs="Segoe UI"/>
          <w:color w:val="333333"/>
          <w:kern w:val="36"/>
          <w:sz w:val="48"/>
          <w:szCs w:val="48"/>
        </w:rPr>
        <w:t>次实验报告</w:t>
      </w:r>
    </w:p>
    <w:p w:rsidR="006C1D20" w:rsidRPr="006C1D20" w:rsidRDefault="006C1D20" w:rsidP="006C1D20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6C1D20">
        <w:rPr>
          <w:rFonts w:ascii="Segoe UI" w:eastAsia="宋体" w:hAnsi="Segoe UI" w:cs="Segoe UI"/>
          <w:color w:val="333333"/>
          <w:kern w:val="0"/>
          <w:sz w:val="36"/>
          <w:szCs w:val="36"/>
        </w:rPr>
        <w:t>实验题目</w:t>
      </w:r>
    </w:p>
    <w:p w:rsidR="006C1D20" w:rsidRPr="006C1D20" w:rsidRDefault="006C1D20" w:rsidP="006C1D2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6C1D20">
        <w:rPr>
          <w:rFonts w:ascii="Segoe UI" w:eastAsia="宋体" w:hAnsi="Segoe UI" w:cs="Segoe UI"/>
          <w:color w:val="333333"/>
          <w:kern w:val="0"/>
          <w:szCs w:val="21"/>
        </w:rPr>
        <w:t>完成一个简单的计算机程序</w:t>
      </w:r>
    </w:p>
    <w:p w:rsidR="006C1D20" w:rsidRPr="006C1D20" w:rsidRDefault="006C1D20" w:rsidP="006C1D20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6C1D20">
        <w:rPr>
          <w:rFonts w:ascii="Segoe UI" w:eastAsia="宋体" w:hAnsi="Segoe UI" w:cs="Segoe UI"/>
          <w:color w:val="333333"/>
          <w:kern w:val="0"/>
          <w:sz w:val="36"/>
          <w:szCs w:val="36"/>
        </w:rPr>
        <w:t>实验过程</w:t>
      </w:r>
    </w:p>
    <w:p w:rsidR="006C1D20" w:rsidRPr="006C1D20" w:rsidRDefault="006C1D20" w:rsidP="006C1D20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6C1D20">
        <w:rPr>
          <w:rFonts w:ascii="Segoe UI" w:eastAsia="宋体" w:hAnsi="Segoe UI" w:cs="Segoe UI"/>
          <w:color w:val="333333"/>
          <w:kern w:val="0"/>
          <w:szCs w:val="21"/>
        </w:rPr>
        <w:t>通过此次实验熟悉了</w:t>
      </w:r>
      <w:proofErr w:type="spellStart"/>
      <w:r w:rsidRPr="006C1D20">
        <w:rPr>
          <w:rFonts w:ascii="Segoe UI" w:eastAsia="宋体" w:hAnsi="Segoe UI" w:cs="Segoe UI"/>
          <w:color w:val="333333"/>
          <w:kern w:val="0"/>
          <w:szCs w:val="21"/>
        </w:rPr>
        <w:t>JFrame,JPanel</w:t>
      </w:r>
      <w:proofErr w:type="spellEnd"/>
      <w:r w:rsidRPr="006C1D20">
        <w:rPr>
          <w:rFonts w:ascii="Segoe UI" w:eastAsia="宋体" w:hAnsi="Segoe UI" w:cs="Segoe UI"/>
          <w:color w:val="333333"/>
          <w:kern w:val="0"/>
          <w:szCs w:val="21"/>
        </w:rPr>
        <w:t>以及布局的概念。此次实验使用的主要布局为</w:t>
      </w:r>
      <w:proofErr w:type="spellStart"/>
      <w:r w:rsidRPr="006C1D20">
        <w:rPr>
          <w:rFonts w:ascii="Segoe UI" w:eastAsia="宋体" w:hAnsi="Segoe UI" w:cs="Segoe UI"/>
          <w:color w:val="333333"/>
          <w:kern w:val="0"/>
          <w:szCs w:val="21"/>
        </w:rPr>
        <w:t>FlowLayout</w:t>
      </w:r>
      <w:proofErr w:type="spellEnd"/>
      <w:r w:rsidRPr="006C1D20">
        <w:rPr>
          <w:rFonts w:ascii="Segoe UI" w:eastAsia="宋体" w:hAnsi="Segoe UI" w:cs="Segoe UI"/>
          <w:color w:val="333333"/>
          <w:kern w:val="0"/>
          <w:szCs w:val="21"/>
        </w:rPr>
        <w:t>，除此之外，还有</w:t>
      </w:r>
      <w:proofErr w:type="spellStart"/>
      <w:r w:rsidRPr="006C1D20">
        <w:rPr>
          <w:rFonts w:ascii="Segoe UI" w:eastAsia="宋体" w:hAnsi="Segoe UI" w:cs="Segoe UI"/>
          <w:color w:val="333333"/>
          <w:kern w:val="0"/>
          <w:szCs w:val="21"/>
        </w:rPr>
        <w:t>GridLayout,BorderLayout,GridBagLayout</w:t>
      </w:r>
      <w:proofErr w:type="spellEnd"/>
      <w:r w:rsidRPr="006C1D20">
        <w:rPr>
          <w:rFonts w:ascii="Segoe UI" w:eastAsia="宋体" w:hAnsi="Segoe UI" w:cs="Segoe UI"/>
          <w:color w:val="333333"/>
          <w:kern w:val="0"/>
          <w:szCs w:val="21"/>
        </w:rPr>
        <w:t>。</w:t>
      </w:r>
    </w:p>
    <w:p w:rsidR="006C1D20" w:rsidRPr="006C1D20" w:rsidRDefault="006C1D20" w:rsidP="006C1D20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6C1D20">
        <w:rPr>
          <w:rFonts w:ascii="Segoe UI" w:eastAsia="宋体" w:hAnsi="Segoe UI" w:cs="Segoe UI"/>
          <w:color w:val="333333"/>
          <w:kern w:val="0"/>
          <w:szCs w:val="21"/>
        </w:rPr>
        <w:t>还使用了</w:t>
      </w:r>
      <w:proofErr w:type="spellStart"/>
      <w:r w:rsidRPr="006C1D20">
        <w:rPr>
          <w:rFonts w:ascii="Segoe UI" w:eastAsia="宋体" w:hAnsi="Segoe UI" w:cs="Segoe UI"/>
          <w:color w:val="333333"/>
          <w:kern w:val="0"/>
          <w:szCs w:val="21"/>
        </w:rPr>
        <w:t>JTextField.getDocument</w:t>
      </w:r>
      <w:proofErr w:type="spellEnd"/>
      <w:r w:rsidRPr="006C1D20">
        <w:rPr>
          <w:rFonts w:ascii="Segoe UI" w:eastAsia="宋体" w:hAnsi="Segoe UI" w:cs="Segoe UI"/>
          <w:color w:val="333333"/>
          <w:kern w:val="0"/>
          <w:szCs w:val="21"/>
        </w:rPr>
        <w:t>()</w:t>
      </w:r>
      <w:r w:rsidRPr="006C1D20">
        <w:rPr>
          <w:rFonts w:ascii="Segoe UI" w:eastAsia="宋体" w:hAnsi="Segoe UI" w:cs="Segoe UI"/>
          <w:color w:val="333333"/>
          <w:kern w:val="0"/>
          <w:szCs w:val="21"/>
        </w:rPr>
        <w:t>的监听器实现输入的检查判断。</w:t>
      </w:r>
    </w:p>
    <w:p w:rsidR="006C1D20" w:rsidRPr="006C1D20" w:rsidRDefault="006C1D20" w:rsidP="006C1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C1D20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6C1D2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C1D20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6C1D2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6C1D20">
        <w:rPr>
          <w:rFonts w:ascii="Consolas" w:eastAsia="宋体" w:hAnsi="Consolas" w:cs="宋体"/>
          <w:color w:val="808080"/>
          <w:kern w:val="0"/>
          <w:szCs w:val="21"/>
        </w:rPr>
        <w:t>updateStatus</w:t>
      </w:r>
      <w:proofErr w:type="spellEnd"/>
      <w:r w:rsidRPr="006C1D20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6C1D20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:rsidR="006C1D20" w:rsidRPr="006C1D20" w:rsidRDefault="006C1D20" w:rsidP="006C1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C1D20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6C1D20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6C1D20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proofErr w:type="gramStart"/>
      <w:r w:rsidRPr="006C1D20">
        <w:rPr>
          <w:rFonts w:ascii="Consolas" w:eastAsia="宋体" w:hAnsi="Consolas" w:cs="宋体"/>
          <w:color w:val="333333"/>
          <w:kern w:val="0"/>
          <w:szCs w:val="21"/>
        </w:rPr>
        <w:t>isDigit</w:t>
      </w:r>
      <w:proofErr w:type="spellEnd"/>
      <w:r w:rsidRPr="006C1D20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6C1D20">
        <w:rPr>
          <w:rFonts w:ascii="Consolas" w:eastAsia="宋体" w:hAnsi="Consolas" w:cs="宋体"/>
          <w:color w:val="333333"/>
          <w:kern w:val="0"/>
          <w:szCs w:val="21"/>
        </w:rPr>
        <w:t xml:space="preserve">text1.getText()) &amp;&amp; </w:t>
      </w:r>
      <w:proofErr w:type="spellStart"/>
      <w:r w:rsidRPr="006C1D20">
        <w:rPr>
          <w:rFonts w:ascii="Consolas" w:eastAsia="宋体" w:hAnsi="Consolas" w:cs="宋体"/>
          <w:color w:val="333333"/>
          <w:kern w:val="0"/>
          <w:szCs w:val="21"/>
        </w:rPr>
        <w:t>isDigit</w:t>
      </w:r>
      <w:proofErr w:type="spellEnd"/>
      <w:r w:rsidRPr="006C1D20">
        <w:rPr>
          <w:rFonts w:ascii="Consolas" w:eastAsia="宋体" w:hAnsi="Consolas" w:cs="宋体"/>
          <w:color w:val="333333"/>
          <w:kern w:val="0"/>
          <w:szCs w:val="21"/>
        </w:rPr>
        <w:t>(text2.getText())){</w:t>
      </w:r>
    </w:p>
    <w:p w:rsidR="006C1D20" w:rsidRPr="006C1D20" w:rsidRDefault="006C1D20" w:rsidP="006C1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C1D20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6C1D20">
        <w:rPr>
          <w:rFonts w:ascii="Consolas" w:eastAsia="宋体" w:hAnsi="Consolas" w:cs="宋体"/>
          <w:color w:val="333333"/>
          <w:kern w:val="0"/>
          <w:szCs w:val="21"/>
        </w:rPr>
        <w:t>button.setEnabled</w:t>
      </w:r>
      <w:proofErr w:type="spellEnd"/>
      <w:proofErr w:type="gramEnd"/>
      <w:r w:rsidRPr="006C1D20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6C1D20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6C1D20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6C1D20" w:rsidRPr="006C1D20" w:rsidRDefault="006C1D20" w:rsidP="006C1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C1D20">
        <w:rPr>
          <w:rFonts w:ascii="Consolas" w:eastAsia="宋体" w:hAnsi="Consolas" w:cs="宋体"/>
          <w:color w:val="333333"/>
          <w:kern w:val="0"/>
          <w:szCs w:val="21"/>
        </w:rPr>
        <w:t xml:space="preserve">        } </w:t>
      </w:r>
      <w:r w:rsidRPr="006C1D20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6C1D20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</w:p>
    <w:p w:rsidR="006C1D20" w:rsidRPr="006C1D20" w:rsidRDefault="006C1D20" w:rsidP="006C1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C1D20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6C1D20">
        <w:rPr>
          <w:rFonts w:ascii="Consolas" w:eastAsia="宋体" w:hAnsi="Consolas" w:cs="宋体"/>
          <w:color w:val="333333"/>
          <w:kern w:val="0"/>
          <w:szCs w:val="21"/>
        </w:rPr>
        <w:t>button.setEnabled</w:t>
      </w:r>
      <w:proofErr w:type="spellEnd"/>
      <w:proofErr w:type="gramEnd"/>
      <w:r w:rsidRPr="006C1D20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6C1D20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6C1D20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6C1D20" w:rsidRPr="006C1D20" w:rsidRDefault="006C1D20" w:rsidP="006C1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C1D20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:rsidR="006C1D20" w:rsidRPr="006C1D20" w:rsidRDefault="006C1D20" w:rsidP="006C1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C1D20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:rsidR="006C1D20" w:rsidRPr="006C1D20" w:rsidRDefault="006C1D20" w:rsidP="006C1D20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6C1D20">
        <w:rPr>
          <w:rFonts w:ascii="Segoe UI" w:eastAsia="宋体" w:hAnsi="Segoe UI" w:cs="Segoe UI"/>
          <w:color w:val="333333"/>
          <w:kern w:val="0"/>
          <w:szCs w:val="21"/>
        </w:rPr>
        <w:t>实验截图</w:t>
      </w:r>
    </w:p>
    <w:p w:rsidR="006C1D20" w:rsidRPr="006C1D20" w:rsidRDefault="006C1D20" w:rsidP="006C1D20">
      <w:pPr>
        <w:widowControl/>
        <w:spacing w:before="100" w:beforeAutospacing="1" w:after="100" w:afterAutospacing="1"/>
        <w:rPr>
          <w:rFonts w:ascii="Segoe UI" w:eastAsia="宋体" w:hAnsi="Segoe UI" w:cs="Segoe UI" w:hint="eastAsia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noProof/>
          <w:color w:val="333333"/>
          <w:kern w:val="0"/>
          <w:szCs w:val="21"/>
        </w:rPr>
        <w:drawing>
          <wp:inline distT="0" distB="0" distL="0" distR="0">
            <wp:extent cx="5274310" cy="23907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294" w:rsidRDefault="006F1294">
      <w:bookmarkStart w:id="0" w:name="_GoBack"/>
      <w:bookmarkEnd w:id="0"/>
    </w:p>
    <w:sectPr w:rsidR="006F1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46CEF"/>
    <w:multiLevelType w:val="multilevel"/>
    <w:tmpl w:val="92647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D20"/>
    <w:rsid w:val="006C1D20"/>
    <w:rsid w:val="006F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A7D84"/>
  <w15:chartTrackingRefBased/>
  <w15:docId w15:val="{3BDABCC9-0F7F-4644-A8F6-548AFF33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C1D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C1D2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1D2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C1D20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code-line">
    <w:name w:val="code-line"/>
    <w:basedOn w:val="a"/>
    <w:rsid w:val="006C1D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C1D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C1D20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6C1D20"/>
  </w:style>
  <w:style w:type="character" w:customStyle="1" w:styleId="hljs-keyword">
    <w:name w:val="hljs-keyword"/>
    <w:basedOn w:val="a0"/>
    <w:rsid w:val="006C1D20"/>
  </w:style>
  <w:style w:type="character" w:customStyle="1" w:styleId="hljs-title">
    <w:name w:val="hljs-title"/>
    <w:basedOn w:val="a0"/>
    <w:rsid w:val="006C1D20"/>
  </w:style>
  <w:style w:type="character" w:customStyle="1" w:styleId="hljs-params">
    <w:name w:val="hljs-params"/>
    <w:basedOn w:val="a0"/>
    <w:rsid w:val="006C1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6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ht</dc:creator>
  <cp:keywords/>
  <dc:description/>
  <cp:lastModifiedBy>c ht</cp:lastModifiedBy>
  <cp:revision>1</cp:revision>
  <dcterms:created xsi:type="dcterms:W3CDTF">2019-12-08T03:53:00Z</dcterms:created>
  <dcterms:modified xsi:type="dcterms:W3CDTF">2019-12-08T03:54:00Z</dcterms:modified>
</cp:coreProperties>
</file>