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C8AA" w14:textId="77777777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D06F24E" w14:textId="427EC212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Python密码学编程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E8A7E4A" w14:textId="77777777" w:rsidR="009D277E" w:rsidRDefault="009D277E" w:rsidP="009D277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954"/>
        <w:gridCol w:w="1597"/>
        <w:gridCol w:w="3260"/>
      </w:tblGrid>
      <w:tr w:rsidR="009D277E" w14:paraId="55533F24" w14:textId="77777777" w:rsidTr="009D277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C28F" w14:textId="733B382D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02100150209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D486" w14:textId="6DC80723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3B9" w14:textId="29D6309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/>
                <w:sz w:val="24"/>
              </w:rPr>
              <w:t>21</w:t>
            </w:r>
            <w:r>
              <w:rPr>
                <w:rFonts w:ascii="黑体" w:hAnsi="Times" w:hint="eastAsia"/>
                <w:sz w:val="24"/>
              </w:rPr>
              <w:t>级</w:t>
            </w:r>
            <w:proofErr w:type="gramStart"/>
            <w:r>
              <w:rPr>
                <w:rFonts w:ascii="黑体" w:hAnsi="Times" w:hint="eastAsia"/>
                <w:sz w:val="24"/>
              </w:rPr>
              <w:t>网安班</w:t>
            </w:r>
            <w:proofErr w:type="gramEnd"/>
          </w:p>
        </w:tc>
      </w:tr>
      <w:tr w:rsidR="009D277E" w14:paraId="1BB01CDD" w14:textId="77777777" w:rsidTr="009D277E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273C" w14:textId="45AFB599" w:rsidR="009D277E" w:rsidRPr="00ED4D07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Toc96678694"/>
            <w:r w:rsidR="0085654D">
              <w:rPr>
                <w:rFonts w:hint="eastAsia"/>
              </w:rPr>
              <w:t>实验</w:t>
            </w:r>
            <w:r w:rsidR="0085654D">
              <w:rPr>
                <w:rFonts w:hint="eastAsia"/>
              </w:rPr>
              <w:t>5</w:t>
            </w:r>
            <w:r w:rsidR="0085654D">
              <w:rPr>
                <w:rFonts w:hint="eastAsia"/>
              </w:rPr>
              <w:t>：利用</w:t>
            </w:r>
            <w:r w:rsidR="0085654D">
              <w:rPr>
                <w:rFonts w:hint="eastAsia"/>
              </w:rPr>
              <w:t>M</w:t>
            </w:r>
            <w:r w:rsidR="0085654D">
              <w:t>AC</w:t>
            </w:r>
            <w:r w:rsidR="0085654D">
              <w:rPr>
                <w:rFonts w:hint="eastAsia"/>
              </w:rPr>
              <w:t>和数字签名实现消息认证</w:t>
            </w:r>
            <w:bookmarkEnd w:id="0"/>
          </w:p>
        </w:tc>
      </w:tr>
      <w:tr w:rsidR="009D277E" w14:paraId="23A1B1A5" w14:textId="77777777" w:rsidTr="009D277E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0BB2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9B74" w14:textId="475CDDE4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 w:rsidR="00401762">
              <w:rPr>
                <w:rFonts w:ascii="宋体" w:hAnsi="宋体"/>
              </w:rPr>
              <w:t>3</w:t>
            </w:r>
            <w:r w:rsidRPr="00000092">
              <w:rPr>
                <w:rFonts w:ascii="宋体" w:hAnsi="宋体" w:hint="eastAsia"/>
              </w:rPr>
              <w:t>.</w:t>
            </w:r>
            <w:r w:rsidR="00785BA2">
              <w:rPr>
                <w:rFonts w:ascii="宋体" w:hAnsi="宋体"/>
              </w:rPr>
              <w:t>10.10</w:t>
            </w:r>
          </w:p>
        </w:tc>
      </w:tr>
      <w:tr w:rsidR="009D277E" w14:paraId="7A802D4B" w14:textId="77777777" w:rsidTr="009D277E">
        <w:trPr>
          <w:trHeight w:val="64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CE34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6E079D3" w14:textId="77777777" w:rsidR="0085654D" w:rsidRDefault="0085654D" w:rsidP="0085654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掌握基于对称密码实现消息认证的</w:t>
            </w: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设计原理及应用</w:t>
            </w:r>
          </w:p>
          <w:p w14:paraId="2CAE5C7C" w14:textId="77777777" w:rsidR="0085654D" w:rsidRDefault="0085654D" w:rsidP="0085654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掌握基于非对称密码实现消息认证的数字签名设计原理及应用</w:t>
            </w:r>
          </w:p>
          <w:p w14:paraId="381EC9CE" w14:textId="77777777" w:rsidR="0085654D" w:rsidRDefault="0085654D" w:rsidP="0085654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了解数字证书的结构和作用</w:t>
            </w:r>
          </w:p>
          <w:p w14:paraId="21E21D06" w14:textId="7EB492C6" w:rsidR="009D277E" w:rsidRPr="0085654D" w:rsidRDefault="009D277E" w:rsidP="00785BA2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9D277E" w14:paraId="1A8DA5AD" w14:textId="77777777" w:rsidTr="009D277E">
        <w:trPr>
          <w:trHeight w:val="58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8657" w14:textId="77777777" w:rsidR="009D277E" w:rsidRDefault="009D277E" w:rsidP="004149A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C6C8740" w14:textId="77777777" w:rsidR="009D277E" w:rsidRPr="00397E92" w:rsidRDefault="009D277E" w:rsidP="004149A3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9D277E" w14:paraId="41D6545E" w14:textId="77777777" w:rsidTr="009D277E">
        <w:trPr>
          <w:trHeight w:val="653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A867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E5E46FE" w14:textId="1D75790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yCharm</w:t>
            </w:r>
          </w:p>
        </w:tc>
      </w:tr>
      <w:tr w:rsidR="009D277E" w14:paraId="113A2C64" w14:textId="77777777" w:rsidTr="009D277E">
        <w:trPr>
          <w:trHeight w:val="31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68AC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87FC3CF" w14:textId="77777777" w:rsidR="0085654D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primitives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hashes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hmac</w:t>
            </w:r>
            <w:proofErr w:type="spellEnd"/>
            <w:r>
              <w:rPr>
                <w:rFonts w:hint="eastAsia"/>
              </w:rPr>
              <w:t>模块实现给定消息的认证码生成及验证</w:t>
            </w:r>
          </w:p>
          <w:p w14:paraId="726B4A32" w14:textId="77777777" w:rsidR="0085654D" w:rsidRDefault="0085654D" w:rsidP="0085654D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hint="eastAsia"/>
              </w:rPr>
            </w:pPr>
          </w:p>
          <w:p w14:paraId="5887DFD9" w14:textId="77777777" w:rsidR="0085654D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primitives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cmac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algrithms</w:t>
            </w:r>
            <w:r>
              <w:t>.AES</w:t>
            </w:r>
            <w:proofErr w:type="spellEnd"/>
            <w:r>
              <w:rPr>
                <w:rFonts w:hint="eastAsia"/>
              </w:rPr>
              <w:t>实现给定消息的认证码生成及验证</w:t>
            </w:r>
          </w:p>
          <w:p w14:paraId="3E22A7B1" w14:textId="77777777" w:rsidR="0085654D" w:rsidRDefault="0085654D" w:rsidP="0085654D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</w:p>
          <w:p w14:paraId="6FA36737" w14:textId="77777777" w:rsidR="0085654D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primitives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asymmetric</w:t>
            </w:r>
            <w:r>
              <w:t>.rsa</w:t>
            </w:r>
            <w:proofErr w:type="spellEnd"/>
            <w:r>
              <w:rPr>
                <w:rFonts w:hint="eastAsia"/>
              </w:rPr>
              <w:t>生成给定消息的</w:t>
            </w: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数字签名并完成验证</w:t>
            </w:r>
          </w:p>
          <w:p w14:paraId="7F267C25" w14:textId="77777777" w:rsidR="0085654D" w:rsidRDefault="0085654D" w:rsidP="0085654D">
            <w:pPr>
              <w:pStyle w:val="a8"/>
              <w:rPr>
                <w:rFonts w:hint="eastAsia"/>
              </w:rPr>
            </w:pPr>
          </w:p>
          <w:p w14:paraId="46DF49FE" w14:textId="77777777" w:rsidR="0085654D" w:rsidRDefault="0085654D" w:rsidP="0085654D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hint="eastAsia"/>
              </w:rPr>
            </w:pPr>
          </w:p>
          <w:p w14:paraId="6ABB8B95" w14:textId="77777777" w:rsidR="0085654D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primitives.asymmetric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ec</w:t>
            </w:r>
            <w:proofErr w:type="spellEnd"/>
            <w:r>
              <w:rPr>
                <w:rFonts w:hint="eastAsia"/>
              </w:rPr>
              <w:t>生成给定消息的椭圆曲线数字签名并完成验证</w:t>
            </w:r>
          </w:p>
          <w:p w14:paraId="545944DB" w14:textId="77777777" w:rsidR="0085654D" w:rsidRDefault="0085654D" w:rsidP="0085654D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hint="eastAsia"/>
              </w:rPr>
            </w:pPr>
          </w:p>
          <w:p w14:paraId="37E6D4D5" w14:textId="77777777" w:rsidR="0085654D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t>C</w:t>
            </w:r>
            <w:r>
              <w:rPr>
                <w:rFonts w:hint="eastAsia"/>
              </w:rPr>
              <w:t>rypto</w:t>
            </w:r>
            <w:r>
              <w:rPr>
                <w:rFonts w:hint="eastAsia"/>
              </w:rPr>
              <w:t>库中的对应功能模块编程实现消息认证码和数字签名的生成和验证</w:t>
            </w:r>
          </w:p>
          <w:p w14:paraId="4981E74E" w14:textId="77777777" w:rsidR="0085654D" w:rsidRDefault="0085654D" w:rsidP="0085654D">
            <w:pPr>
              <w:pStyle w:val="a8"/>
              <w:rPr>
                <w:rFonts w:hint="eastAsia"/>
              </w:rPr>
            </w:pPr>
          </w:p>
          <w:p w14:paraId="214E077C" w14:textId="77777777" w:rsidR="0085654D" w:rsidRDefault="0085654D" w:rsidP="0085654D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hint="eastAsia"/>
              </w:rPr>
            </w:pPr>
          </w:p>
          <w:p w14:paraId="7E4BFC59" w14:textId="6A3367EF" w:rsidR="008B5A07" w:rsidRPr="008B5A07" w:rsidRDefault="0085654D" w:rsidP="0085654D">
            <w:pPr>
              <w:pStyle w:val="a8"/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熟悉代码</w:t>
            </w:r>
            <w:r>
              <w:t>5-6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t>-7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t>-8</w:t>
            </w:r>
            <w:r>
              <w:rPr>
                <w:rFonts w:hint="eastAsia"/>
              </w:rPr>
              <w:t>，总结数字证书的内容结构、签发方式和作用。（可以在下次实验完成）</w:t>
            </w:r>
          </w:p>
          <w:p w14:paraId="373F44AB" w14:textId="77CDB96F" w:rsidR="008B5A07" w:rsidRPr="008B5A07" w:rsidRDefault="008B5A07" w:rsidP="008B5A07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9D277E" w14:paraId="57E023C9" w14:textId="77777777" w:rsidTr="009D277E">
        <w:trPr>
          <w:trHeight w:val="2380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F8D7" w14:textId="159F382F" w:rsidR="0052236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C0679CA" w14:textId="77777777" w:rsidR="00E40652" w:rsidRDefault="00E40652" w:rsidP="004149A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D9F860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在这个实验中，我们学习了如何使用Python的cryptography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库实现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非对称加密的一些基本操作。主要包括密钥生成、密钥对象和字节流之间的转换、以及基于RSA的加解密算法。</w:t>
            </w:r>
          </w:p>
          <w:p w14:paraId="6D1A4607" w14:textId="77777777" w:rsid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在密钥生成部分，我们使用了cryptography库中的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</w:rPr>
              <w:t>rsa.generate_private_key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</w:rPr>
              <w:t>()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函数生成了RSA密钥对。通过指定公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钥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指数（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public_exponent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）和密钥长度（</w:t>
            </w:r>
            <w:proofErr w:type="spell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key_size</w:t>
            </w:r>
            <w:proofErr w:type="spell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），我们可以生成不同的密钥对。</w:t>
            </w:r>
          </w:p>
          <w:p w14:paraId="6EBE0C25" w14:textId="77777777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</w:p>
          <w:p w14:paraId="23FD5B81" w14:textId="77777777" w:rsid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然后，我们学习了如何使用cryptography库中的</w:t>
            </w:r>
            <w:r w:rsidRPr="00E40652">
              <w:rPr>
                <w:rFonts w:ascii="黑体" w:eastAsia="黑体" w:hAnsi="Times" w:cs="Times New Roman"/>
                <w:kern w:val="2"/>
              </w:rPr>
              <w:t>serialization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模块将RSA密钥对象转为字节流表示，并可以将字节流转换回密钥对象。这种转换非常重要，因为密钥在网络传输或存储时通常以字节流的形式进行。</w:t>
            </w:r>
          </w:p>
          <w:p w14:paraId="663BA669" w14:textId="77777777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</w:p>
          <w:p w14:paraId="49AC1923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接下来，我们学习了如何使用gmpy2库和cryptography库中的RSA模块来实现简单的RAW-RSA加和解密。注意，这是一个非常不安全且易受攻击的实现。在实际应用中，我们应该使用更安全的填充方案来保护RSA加密。</w:t>
            </w:r>
          </w:p>
          <w:p w14:paraId="6A4D332C" w14:textId="77777777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在下一部分，我们学习了如何使用cryptography库中的PKCS1_OAEP</w:t>
            </w:r>
            <w:proofErr w:type="gramStart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填充案</w:t>
            </w:r>
            <w:proofErr w:type="gramEnd"/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来实现更安全的RSA加解密。PKCS1_OAEP填充方案提供了更高的安全性，并且防止一些常见的RSA加密攻击。在实践中，我们应该使用更安全的加密库和填充方案来保护加密通信。</w:t>
            </w:r>
          </w:p>
          <w:p w14:paraId="2EB1088F" w14:textId="2A803359" w:rsidR="00E40652" w:rsidRPr="00E40652" w:rsidRDefault="00E40652" w:rsidP="00E40652">
            <w:pPr>
              <w:pStyle w:val="a7"/>
              <w:spacing w:before="0" w:beforeAutospacing="0" w:after="24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在最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后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两个部分，我们学习了共模攻击和同态攻击的概念。这些是高级的攻击技术，可以利用特定条件下的RSA实现中的漏洞来实现攻击。</w:t>
            </w:r>
          </w:p>
          <w:p w14:paraId="58A22D2A" w14:textId="425AB5A9" w:rsidR="00E40652" w:rsidRPr="00E40652" w:rsidRDefault="00E40652" w:rsidP="00E40652">
            <w:pPr>
              <w:pStyle w:val="a7"/>
              <w:spacing w:before="0" w:beforeAutospacing="0" w:after="0" w:afterAutospacing="0"/>
              <w:rPr>
                <w:rFonts w:ascii="黑体" w:eastAsia="黑体" w:hAnsi="Times" w:cs="Times New Roman"/>
                <w:kern w:val="2"/>
                <w:szCs w:val="20"/>
              </w:rPr>
            </w:pP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通过这个实验，我们深入了解了非对称加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密</w:t>
            </w:r>
            <w:r w:rsidRPr="00E40652">
              <w:rPr>
                <w:rFonts w:ascii="黑体" w:eastAsia="黑体" w:hAnsi="Times" w:cs="Times New Roman"/>
                <w:kern w:val="2"/>
                <w:szCs w:val="20"/>
              </w:rPr>
              <w:t>的基本原理、密钥、加解密操作、填充方案的选择等方面。我们还学习了一些基本的攻击技术和如何使用cryptography库来实现安全的加密操作。对于进一步加强我们对非对称加密算法的理解和应用具有很大帮助。</w:t>
            </w:r>
          </w:p>
          <w:p w14:paraId="44B7BD26" w14:textId="1B7570B7" w:rsidR="009D277E" w:rsidRPr="00E40652" w:rsidRDefault="009D277E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14:paraId="26276421" w14:textId="77777777" w:rsidR="003838BD" w:rsidRDefault="003838BD"/>
    <w:sectPr w:rsidR="0038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45C4" w14:textId="77777777" w:rsidR="0021170D" w:rsidRDefault="0021170D" w:rsidP="009D277E">
      <w:r>
        <w:separator/>
      </w:r>
    </w:p>
  </w:endnote>
  <w:endnote w:type="continuationSeparator" w:id="0">
    <w:p w14:paraId="1734A54F" w14:textId="77777777" w:rsidR="0021170D" w:rsidRDefault="0021170D" w:rsidP="009D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C8D2" w14:textId="77777777" w:rsidR="0021170D" w:rsidRDefault="0021170D" w:rsidP="009D277E">
      <w:r>
        <w:separator/>
      </w:r>
    </w:p>
  </w:footnote>
  <w:footnote w:type="continuationSeparator" w:id="0">
    <w:p w14:paraId="2CB07ECA" w14:textId="77777777" w:rsidR="0021170D" w:rsidRDefault="0021170D" w:rsidP="009D2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95E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2400B"/>
    <w:multiLevelType w:val="multilevel"/>
    <w:tmpl w:val="397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3192F"/>
    <w:multiLevelType w:val="multilevel"/>
    <w:tmpl w:val="9BA0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F3A2B"/>
    <w:multiLevelType w:val="multilevel"/>
    <w:tmpl w:val="6058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A4459"/>
    <w:multiLevelType w:val="multilevel"/>
    <w:tmpl w:val="791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C1660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4565E"/>
    <w:multiLevelType w:val="multilevel"/>
    <w:tmpl w:val="315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0217A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FA55C4"/>
    <w:multiLevelType w:val="multilevel"/>
    <w:tmpl w:val="02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94223"/>
    <w:multiLevelType w:val="multilevel"/>
    <w:tmpl w:val="02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87976">
    <w:abstractNumId w:val="8"/>
  </w:num>
  <w:num w:numId="2" w16cid:durableId="1660841900">
    <w:abstractNumId w:val="0"/>
  </w:num>
  <w:num w:numId="3" w16cid:durableId="2067292582">
    <w:abstractNumId w:val="9"/>
  </w:num>
  <w:num w:numId="4" w16cid:durableId="1610119782">
    <w:abstractNumId w:val="4"/>
  </w:num>
  <w:num w:numId="5" w16cid:durableId="915211518">
    <w:abstractNumId w:val="2"/>
  </w:num>
  <w:num w:numId="6" w16cid:durableId="149756133">
    <w:abstractNumId w:val="10"/>
  </w:num>
  <w:num w:numId="7" w16cid:durableId="426927545">
    <w:abstractNumId w:val="5"/>
  </w:num>
  <w:num w:numId="8" w16cid:durableId="1044715029">
    <w:abstractNumId w:val="1"/>
  </w:num>
  <w:num w:numId="9" w16cid:durableId="730274971">
    <w:abstractNumId w:val="6"/>
  </w:num>
  <w:num w:numId="10" w16cid:durableId="1765571879">
    <w:abstractNumId w:val="3"/>
  </w:num>
  <w:num w:numId="11" w16cid:durableId="1844204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D"/>
    <w:rsid w:val="0000691A"/>
    <w:rsid w:val="00075E69"/>
    <w:rsid w:val="00090297"/>
    <w:rsid w:val="000B30B9"/>
    <w:rsid w:val="0011467F"/>
    <w:rsid w:val="001A1C7C"/>
    <w:rsid w:val="001E26A1"/>
    <w:rsid w:val="001F47AE"/>
    <w:rsid w:val="0021170D"/>
    <w:rsid w:val="002B3619"/>
    <w:rsid w:val="00302169"/>
    <w:rsid w:val="00335CA1"/>
    <w:rsid w:val="003838BD"/>
    <w:rsid w:val="00401762"/>
    <w:rsid w:val="00470878"/>
    <w:rsid w:val="0052236E"/>
    <w:rsid w:val="005C54BD"/>
    <w:rsid w:val="00615C2F"/>
    <w:rsid w:val="00622EFD"/>
    <w:rsid w:val="0070769B"/>
    <w:rsid w:val="00730371"/>
    <w:rsid w:val="007439E9"/>
    <w:rsid w:val="00785BA2"/>
    <w:rsid w:val="007E4D73"/>
    <w:rsid w:val="0085654D"/>
    <w:rsid w:val="008B5A07"/>
    <w:rsid w:val="00965D90"/>
    <w:rsid w:val="00992487"/>
    <w:rsid w:val="009D277E"/>
    <w:rsid w:val="00A95CBE"/>
    <w:rsid w:val="00C0194E"/>
    <w:rsid w:val="00CB4800"/>
    <w:rsid w:val="00CB7732"/>
    <w:rsid w:val="00D8027D"/>
    <w:rsid w:val="00DA40A6"/>
    <w:rsid w:val="00DF6ED5"/>
    <w:rsid w:val="00E40652"/>
    <w:rsid w:val="00EA036D"/>
    <w:rsid w:val="00EA5978"/>
    <w:rsid w:val="00EC2BD5"/>
    <w:rsid w:val="00ED4D07"/>
    <w:rsid w:val="00EE3144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7BA0"/>
  <w15:chartTrackingRefBased/>
  <w15:docId w15:val="{DE1049EC-E381-4A0A-8A2F-DDB1053A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19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8B5A0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5A0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77E"/>
    <w:rPr>
      <w:sz w:val="18"/>
      <w:szCs w:val="18"/>
    </w:rPr>
  </w:style>
  <w:style w:type="paragraph" w:styleId="a7">
    <w:name w:val="Normal (Web)"/>
    <w:basedOn w:val="a"/>
    <w:uiPriority w:val="99"/>
    <w:unhideWhenUsed/>
    <w:rsid w:val="00F81D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785B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0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8027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A1C7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B5A0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5A07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8B5A07"/>
    <w:rPr>
      <w:rFonts w:ascii="宋体" w:eastAsia="宋体" w:hAnsi="宋体" w:cs="宋体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佳庆 杨</dc:creator>
  <cp:keywords/>
  <dc:description/>
  <cp:lastModifiedBy>佳庆 杨</cp:lastModifiedBy>
  <cp:revision>13</cp:revision>
  <dcterms:created xsi:type="dcterms:W3CDTF">2023-09-26T12:33:00Z</dcterms:created>
  <dcterms:modified xsi:type="dcterms:W3CDTF">2023-10-24T07:10:00Z</dcterms:modified>
</cp:coreProperties>
</file>