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Тестовый отчет</w:t>
      </w:r>
    </w:p>
    <w:p>
      <w:r>
        <w:t>Обновленная версия отчета. Продажи составили 120 000 рублей. Рост 20%.</w:t>
      </w:r>
    </w:p>
    <w:p>
      <w:r>
        <w:t>Дополнительная информация для анализа версий.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