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Отчет анализа нейросетью: Сравнение: Отчет vs Отчет</w:t>
      </w:r>
    </w:p>
    <w:p>
      <w:pPr>
        <w:pStyle w:val="Heading1"/>
      </w:pPr>
      <w:r>
        <w:t>Информация об анализе</w:t>
      </w:r>
    </w:p>
    <w:tbl>
      <w:tblPr>
        <w:tblStyle w:val="TableGrid"/>
        <w:tblW w:type="auto" w:w="0"/>
        <w:tblLook w:firstColumn="1" w:firstRow="1" w:lastColumn="0" w:lastRow="0" w:noHBand="0" w:noVBand="1" w:val="04A0"/>
      </w:tblPr>
      <w:tblGrid>
        <w:gridCol w:w="4320"/>
        <w:gridCol w:w="4320"/>
      </w:tblGrid>
      <w:tr>
        <w:tc>
          <w:tcPr>
            <w:tcW w:type="dxa" w:w="4320"/>
          </w:tcPr>
          <w:p>
            <w:r>
              <w:t>Базовый документ:</w:t>
            </w:r>
          </w:p>
        </w:tc>
        <w:tc>
          <w:tcPr>
            <w:tcW w:type="dxa" w:w="4320"/>
          </w:tcPr>
          <w:p>
            <w:r>
              <w:t>Отчет</w:t>
            </w:r>
          </w:p>
        </w:tc>
      </w:tr>
      <w:tr>
        <w:tc>
          <w:tcPr>
            <w:tcW w:type="dxa" w:w="4320"/>
          </w:tcPr>
          <w:p>
            <w:r>
              <w:t>Сравниваемый документ:</w:t>
            </w:r>
          </w:p>
        </w:tc>
        <w:tc>
          <w:tcPr>
            <w:tcW w:type="dxa" w:w="4320"/>
          </w:tcPr>
          <w:p>
            <w:r>
              <w:t>Отчет</w:t>
            </w:r>
          </w:p>
        </w:tc>
      </w:tr>
      <w:tr>
        <w:tc>
          <w:tcPr>
            <w:tcW w:type="dxa" w:w="4320"/>
          </w:tcPr>
          <w:p>
            <w:r>
              <w:t>Модель нейросети:</w:t>
            </w:r>
          </w:p>
        </w:tc>
        <w:tc>
          <w:tcPr>
            <w:tcW w:type="dxa" w:w="4320"/>
          </w:tcPr>
          <w:p>
            <w:r>
              <w:t>ollama_llama3</w:t>
            </w:r>
          </w:p>
        </w:tc>
      </w:tr>
      <w:tr>
        <w:tc>
          <w:tcPr>
            <w:tcW w:type="dxa" w:w="4320"/>
          </w:tcPr>
          <w:p>
            <w:r>
              <w:t>Дата анализа:</w:t>
            </w:r>
          </w:p>
        </w:tc>
        <w:tc>
          <w:tcPr>
            <w:tcW w:type="dxa" w:w="4320"/>
          </w:tcPr>
          <w:p>
            <w:r>
              <w:t>04.10.2025 15:58</w:t>
            </w:r>
          </w:p>
        </w:tc>
      </w:tr>
      <w:tr>
        <w:tc>
          <w:tcPr>
            <w:tcW w:type="dxa" w:w="4320"/>
          </w:tcPr>
          <w:p>
            <w:r>
              <w:t>Статус:</w:t>
            </w:r>
          </w:p>
        </w:tc>
        <w:tc>
          <w:tcPr>
            <w:tcW w:type="dxa" w:w="4320"/>
          </w:tcPr>
          <w:p>
            <w:r>
              <w:t>Завершено</w:t>
            </w:r>
          </w:p>
        </w:tc>
      </w:tr>
      <w:tr>
        <w:tc>
          <w:tcPr>
            <w:tcW w:type="dxa" w:w="4320"/>
          </w:tcPr>
          <w:p/>
        </w:tc>
        <w:tc>
          <w:tcPr>
            <w:tcW w:type="dxa" w:w="4320"/>
          </w:tcPr>
          <w:p/>
        </w:tc>
      </w:tr>
    </w:tbl>
    <w:p>
      <w:pPr>
        <w:pStyle w:val="Heading1"/>
      </w:pPr>
      <w:r>
        <w:t>Результаты анализа</w:t>
      </w:r>
    </w:p>
    <w:p>
      <w:pPr>
        <w:pStyle w:val="Heading2"/>
      </w:pPr>
      <w:r>
        <w:t>Резюме</w:t>
      </w:r>
    </w:p>
    <w:p>
      <w:r>
        <w:t>Анализ выполнен, но результат не в JSON формате</w:t>
      </w:r>
    </w:p>
    <w:p>
      <w:pPr>
        <w:pStyle w:val="Heading2"/>
      </w:pPr>
      <w:r>
        <w:t>Общая оценка</w:t>
      </w:r>
    </w:p>
    <w:p>
      <w:r>
        <w:t>Результат требует ручной проверки</w:t>
      </w:r>
    </w:p>
    <w:p>
      <w:r>
        <w:br w:type="page"/>
      </w:r>
    </w:p>
    <w:p>
      <w:pPr>
        <w:pStyle w:val="Heading1"/>
      </w:pPr>
      <w:r>
        <w:t>Сырой ответ модели</w:t>
      </w:r>
    </w:p>
    <w:p>
      <w:r>
        <w:t>After analyzing the two documents, I've identified the differences, similarities, and recommendations below:</w:t>
        <w:br/>
        <w:br/>
        <w:t>**Summary**</w:t>
        <w:br/>
        <w:t>The main difference between the two documents is that Document 1 (Отчет) contains specific data and metrics, while Document 2 (Тестовый отчет о деятельности) is a test report with general information about the company's performance. The structure and format of the reports differ significantly.</w:t>
        <w:br/>
        <w:br/>
        <w:t>**Similarities**</w:t>
        <w:br/>
        <w:br/>
        <w:t>* Both documents have an introduction section that provides context for the report.</w:t>
        <w:br/>
        <w:t>* They both contain tables with data, although the content and formatting differ.</w:t>
        <w:br/>
        <w:t>* Both documents have sections on recommendations and conclusions.</w:t>
        <w:br/>
        <w:br/>
        <w:t>**Differences**</w:t>
        <w:br/>
        <w:t>The following changes were identified:</w:t>
        <w:br/>
        <w:br/>
        <w:t>1. **Content**: Document 1 has specific numbers and metrics (e.g., "21", "20%", "prevyshili plan na 20%"), while Document 2 provides general information about the company's performance.</w:t>
        <w:br/>
        <w:tab/>
        <w:t>* Type: Content</w:t>
        <w:br/>
        <w:tab/>
        <w:t>* Description: Specific data vs. general information</w:t>
        <w:br/>
        <w:tab/>
        <w:t>* Location: Throughout both documents</w:t>
        <w:br/>
        <w:tab/>
        <w:t>* Old Value: N/A (not applicable)</w:t>
        <w:br/>
        <w:tab/>
        <w:t>* New Value: N/A (not applicable)</w:t>
        <w:br/>
        <w:tab/>
        <w:t>* Significance: High</w:t>
        <w:br/>
        <w:t>2. **Structure**: Document 1 has a different structure, with sections titled "Общий текст" and "Таблица", while Document 2 follows a more traditional report format.</w:t>
        <w:br/>
        <w:tab/>
        <w:t>* Type: Structure</w:t>
        <w:br/>
        <w:tab/>
        <w:t>* Description: Different section titles and formatting</w:t>
        <w:br/>
        <w:tab/>
        <w:t>* Location: Throughout both documents</w:t>
        <w:br/>
        <w:tab/>
        <w:t>* Old Value: N/A (not applicable)</w:t>
        <w:br/>
        <w:tab/>
        <w:t>* New Value: N/A (not applicable)</w:t>
        <w:br/>
        <w:tab/>
        <w:t>* Significance: High</w:t>
        <w:br/>
        <w:t>3. **Format**: Document 1 has a specific format for tables, with changed row numbers, while Document 2 has a different table format.</w:t>
        <w:br/>
        <w:tab/>
        <w:t>* Type: Format</w:t>
        <w:br/>
        <w:tab/>
        <w:t>* Description: Different table formats and numbering</w:t>
        <w:br/>
        <w:tab/>
        <w:t>* Location: Tables in both documents</w:t>
        <w:br/>
        <w:tab/>
        <w:t>* Old Value: N/A (not applicable)</w:t>
        <w:br/>
        <w:tab/>
        <w:t>* New Value: N/A (not applicable)</w:t>
        <w:br/>
        <w:tab/>
        <w:t>* Significance: Medium</w:t>
        <w:br/>
        <w:br/>
        <w:t>**Recommendations**</w:t>
        <w:br/>
        <w:br/>
        <w:t>1. Use a consistent structure and formatting for reports to ensure easy comparison and analysis.</w:t>
        <w:br/>
        <w:t>2. Provide specific data and metrics in the report, rather than general information.</w:t>
        <w:br/>
        <w:t>3. Consider using different sections or subsections to highlight changes and differences between documents.</w:t>
        <w:br/>
        <w:br/>
        <w:t>**Overall Assessment**</w:t>
        <w:br/>
        <w:t>The two documents differ significantly in terms of content, structure, and format. While both provide valuable information, they are not directly comparable without further analysis and contextualization. It is recommended to use a consistent approach for reporting and to provide specific data and metrics whenever possible.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