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Document Comparison Report</w:t>
      </w:r>
    </w:p>
    <w:p>
      <w:pPr>
        <w:pStyle w:val="Heading1"/>
        <w:jc w:val="center"/>
      </w:pPr>
      <w:r>
        <w:t>Comparison: Отчет СИУС (v1.0) vs Отчет СИУС (v1.1)</w:t>
      </w:r>
    </w:p>
    <w:p>
      <w:r>
        <w:rPr>
          <w:b/>
        </w:rPr>
        <w:t xml:space="preserve">Base Document: </w:t>
      </w:r>
      <w:r>
        <w:t>Отчет СИУС (v1.0)</w:t>
      </w:r>
      <w:r>
        <w:br/>
      </w:r>
      <w:r>
        <w:rPr>
          <w:b/>
        </w:rPr>
        <w:t xml:space="preserve">Compared Document: </w:t>
      </w:r>
      <w:r>
        <w:t>Отчет СИУС (v1.1)</w:t>
      </w:r>
    </w:p>
    <w:p>
      <w:r>
        <w:rPr>
          <w:b/>
        </w:rPr>
        <w:t xml:space="preserve">Analysis Date: </w:t>
      </w:r>
      <w:r>
        <w:t>2025-10-06 06:50</w:t>
      </w:r>
    </w:p>
    <w:p>
      <w:r>
        <w:t>────────────────────────────────────────────────────────────────────────────────</w:t>
      </w:r>
    </w:p>
    <w:p>
      <w:pPr>
        <w:pStyle w:val="Heading1"/>
      </w:pPr>
      <w:r>
        <w:t>Summary</w:t>
      </w:r>
    </w:p>
    <w:tbl>
      <w:tblPr>
        <w:tblStyle w:val="TableGrid"/>
        <w:tblW w:type="auto" w:w="0"/>
        <w:jc w:val="center"/>
        <w:tblLook w:firstColumn="1" w:firstRow="1" w:lastColumn="0" w:lastRow="0" w:noHBand="0" w:noVBand="1" w:val="04A0"/>
      </w:tblPr>
      <w:tblGrid>
        <w:gridCol w:w="4320"/>
        <w:gridCol w:w="4320"/>
      </w:tblGrid>
      <w:tr>
        <w:tc>
          <w:tcPr>
            <w:tcW w:type="dxa" w:w="4320"/>
          </w:tcPr>
          <w:p>
            <w:r>
              <w:rPr>
                <w:b/>
              </w:rPr>
              <w:t>Metric</w:t>
            </w:r>
          </w:p>
        </w:tc>
        <w:tc>
          <w:tcPr>
            <w:tcW w:type="dxa" w:w="4320"/>
          </w:tcPr>
          <w:p>
            <w:r>
              <w:rPr>
                <w:b/>
              </w:rPr>
              <w:t>Count</w:t>
            </w:r>
          </w:p>
        </w:tc>
      </w:tr>
      <w:tr>
        <w:tc>
          <w:tcPr>
            <w:tcW w:type="dxa" w:w="4320"/>
          </w:tcPr>
          <w:p>
            <w:r>
              <w:t>Total Changes</w:t>
            </w:r>
          </w:p>
        </w:tc>
        <w:tc>
          <w:tcPr>
            <w:tcW w:type="dxa" w:w="4320"/>
          </w:tcPr>
          <w:p>
            <w:r>
              <w:t>40</w:t>
            </w:r>
          </w:p>
        </w:tc>
      </w:tr>
      <w:tr>
        <w:tc>
          <w:tcPr>
            <w:tcW w:type="dxa" w:w="4320"/>
          </w:tcPr>
          <w:p>
            <w:r>
              <w:t>Added</w:t>
            </w:r>
          </w:p>
        </w:tc>
        <w:tc>
          <w:tcPr>
            <w:tcW w:type="dxa" w:w="4320"/>
          </w:tcPr>
          <w:p>
            <w:r>
              <w:t>4</w:t>
            </w:r>
          </w:p>
        </w:tc>
      </w:tr>
      <w:tr>
        <w:tc>
          <w:tcPr>
            <w:tcW w:type="dxa" w:w="4320"/>
          </w:tcPr>
          <w:p>
            <w:r>
              <w:t>Modified</w:t>
            </w:r>
          </w:p>
        </w:tc>
        <w:tc>
          <w:tcPr>
            <w:tcW w:type="dxa" w:w="4320"/>
          </w:tcPr>
          <w:p>
            <w:r>
              <w:t>34</w:t>
            </w:r>
          </w:p>
        </w:tc>
      </w:tr>
    </w:tbl>
    <w:p/>
    <w:p>
      <w:pPr>
        <w:pStyle w:val="Heading1"/>
      </w:pPr>
      <w:r>
        <w:t>Detailed Changes</w:t>
      </w:r>
    </w:p>
    <w:p>
      <w:pPr>
        <w:pStyle w:val="Heading2"/>
      </w:pPr>
      <w:r>
        <w:t>Change 1: Изменено</w:t>
      </w:r>
    </w:p>
    <w:p>
      <w:r>
        <w:rPr>
          <w:b/>
        </w:rPr>
        <w:t xml:space="preserve">Location: </w:t>
      </w:r>
      <w:r>
        <w:t>Текст</w:t>
      </w:r>
      <w:r>
        <w:t xml:space="preserve"> | </w:t>
      </w:r>
      <w:r>
        <w:rPr>
          <w:b/>
        </w:rPr>
        <w:t xml:space="preserve">Section: </w:t>
      </w:r>
      <w:r>
        <w:t>Общий текст</w:t>
      </w:r>
    </w:p>
    <w:p>
      <w:r>
        <w:rPr>
          <w:b/>
        </w:rPr>
        <w:t xml:space="preserve">Previous Value: </w:t>
      </w:r>
      <w:r>
        <w:t>15</w:t>
      </w:r>
    </w:p>
    <w:p>
      <w:r>
        <w:rPr>
          <w:b/>
        </w:rPr>
        <w:t xml:space="preserve">New Value: </w:t>
      </w:r>
      <w:r>
        <w:t>22</w:t>
      </w:r>
    </w:p>
    <w:p>
      <w:r>
        <w:rPr>
          <w:b/>
        </w:rPr>
        <w:t xml:space="preserve">Confidence: </w:t>
      </w:r>
      <w:r>
        <w:t>1.00</w:t>
      </w:r>
    </w:p>
    <w:p>
      <w:r>
        <w:t>────────────────────────────────────────────────────────────</w:t>
      </w:r>
    </w:p>
    <w:p>
      <w:pPr>
        <w:pStyle w:val="Heading2"/>
      </w:pPr>
      <w:r>
        <w:t>Change 2: Изменено</w:t>
      </w:r>
    </w:p>
    <w:p>
      <w:r>
        <w:rPr>
          <w:b/>
        </w:rPr>
        <w:t xml:space="preserve">Location: </w:t>
      </w:r>
      <w:r>
        <w:t>Текст</w:t>
      </w:r>
      <w:r>
        <w:t xml:space="preserve"> | </w:t>
      </w:r>
      <w:r>
        <w:rPr>
          <w:b/>
        </w:rPr>
        <w:t xml:space="preserve">Section: </w:t>
      </w:r>
      <w:r>
        <w:t>Общий текст</w:t>
      </w:r>
    </w:p>
    <w:p>
      <w:r>
        <w:rPr>
          <w:b/>
        </w:rPr>
        <w:t xml:space="preserve">Previous Value: </w:t>
      </w:r>
      <w:r>
        <w:t>1</w:t>
      </w:r>
    </w:p>
    <w:p>
      <w:r>
        <w:rPr>
          <w:b/>
        </w:rPr>
        <w:t xml:space="preserve">New Value: </w:t>
      </w:r>
      <w:r>
        <w:t>8</w:t>
      </w:r>
    </w:p>
    <w:p>
      <w:r>
        <w:rPr>
          <w:b/>
        </w:rPr>
        <w:t xml:space="preserve">Confidence: </w:t>
      </w:r>
      <w:r>
        <w:t>1.00</w:t>
      </w:r>
    </w:p>
    <w:p>
      <w:r>
        <w:t>────────────────────────────────────────────────────────────</w:t>
      </w:r>
    </w:p>
    <w:p>
      <w:pPr>
        <w:pStyle w:val="Heading2"/>
      </w:pPr>
      <w:r>
        <w:t>Change 3: Изменено</w:t>
      </w:r>
    </w:p>
    <w:p>
      <w:r>
        <w:rPr>
          <w:b/>
        </w:rPr>
        <w:t xml:space="preserve">Location: </w:t>
      </w:r>
      <w:r>
        <w:t>Текст</w:t>
      </w:r>
      <w:r>
        <w:t xml:space="preserve"> | </w:t>
      </w:r>
      <w:r>
        <w:rPr>
          <w:b/>
        </w:rPr>
        <w:t xml:space="preserve">Section: </w:t>
      </w:r>
      <w:r>
        <w:t>Общий текст</w:t>
      </w:r>
    </w:p>
    <w:p>
      <w:r>
        <w:rPr>
          <w:b/>
        </w:rPr>
        <w:t xml:space="preserve">Previous Value: </w:t>
      </w:r>
      <w:r>
        <w:t>15</w:t>
      </w:r>
    </w:p>
    <w:p>
      <w:r>
        <w:rPr>
          <w:b/>
        </w:rPr>
        <w:t xml:space="preserve">New Value: </w:t>
      </w:r>
      <w:r>
        <w:t>22</w:t>
      </w:r>
    </w:p>
    <w:p>
      <w:r>
        <w:rPr>
          <w:b/>
        </w:rPr>
        <w:t xml:space="preserve">Confidence: </w:t>
      </w:r>
      <w:r>
        <w:t>1.00</w:t>
      </w:r>
    </w:p>
    <w:p>
      <w:r>
        <w:t>────────────────────────────────────────────────────────────</w:t>
      </w:r>
    </w:p>
    <w:p>
      <w:pPr>
        <w:pStyle w:val="Heading2"/>
      </w:pPr>
      <w:r>
        <w:t>Change 4: Изменено</w:t>
      </w:r>
    </w:p>
    <w:p>
      <w:r>
        <w:rPr>
          <w:b/>
        </w:rPr>
        <w:t xml:space="preserve">Location: </w:t>
      </w:r>
      <w:r>
        <w:t>Текст</w:t>
      </w:r>
      <w:r>
        <w:t xml:space="preserve"> | </w:t>
      </w:r>
      <w:r>
        <w:rPr>
          <w:b/>
        </w:rPr>
        <w:t xml:space="preserve">Section: </w:t>
      </w:r>
      <w:r>
        <w:t>Общий текст</w:t>
      </w:r>
    </w:p>
    <w:p>
      <w:r>
        <w:rPr>
          <w:b/>
        </w:rPr>
        <w:t xml:space="preserve">Previous Value: </w:t>
      </w:r>
      <w:r>
        <w:t>1</w:t>
      </w:r>
    </w:p>
    <w:p>
      <w:r>
        <w:rPr>
          <w:b/>
        </w:rPr>
        <w:t xml:space="preserve">New Value: </w:t>
      </w:r>
      <w:r>
        <w:t>8</w:t>
      </w:r>
    </w:p>
    <w:p>
      <w:r>
        <w:rPr>
          <w:b/>
        </w:rPr>
        <w:t xml:space="preserve">Confidence: </w:t>
      </w:r>
      <w:r>
        <w:t>1.00</w:t>
      </w:r>
    </w:p>
    <w:p>
      <w:r>
        <w:t>────────────────────────────────────────────────────────────</w:t>
      </w:r>
    </w:p>
    <w:p>
      <w:pPr>
        <w:pStyle w:val="Heading2"/>
      </w:pPr>
      <w:r>
        <w:t>Change 5: Изменено</w:t>
      </w:r>
    </w:p>
    <w:p>
      <w:r>
        <w:rPr>
          <w:b/>
        </w:rPr>
        <w:t xml:space="preserve">Location: </w:t>
      </w:r>
      <w:r>
        <w:t>Текст</w:t>
      </w:r>
      <w:r>
        <w:t xml:space="preserve"> | </w:t>
      </w:r>
      <w:r>
        <w:rPr>
          <w:b/>
        </w:rPr>
        <w:t xml:space="preserve">Section: </w:t>
      </w:r>
      <w:r>
        <w:t>Общий текст</w:t>
      </w:r>
    </w:p>
    <w:p>
      <w:r>
        <w:rPr>
          <w:b/>
        </w:rPr>
        <w:t xml:space="preserve">Previous Value: </w:t>
      </w:r>
      <w:r>
        <w:t>15</w:t>
      </w:r>
    </w:p>
    <w:p>
      <w:r>
        <w:rPr>
          <w:b/>
        </w:rPr>
        <w:t xml:space="preserve">New Value: </w:t>
      </w:r>
      <w:r>
        <w:t>22</w:t>
      </w:r>
    </w:p>
    <w:p>
      <w:r>
        <w:rPr>
          <w:b/>
        </w:rPr>
        <w:t xml:space="preserve">Confidence: </w:t>
      </w:r>
      <w:r>
        <w:t>1.00</w:t>
      </w:r>
    </w:p>
    <w:p>
      <w:r>
        <w:t>────────────────────────────────────────────────────────────</w:t>
      </w:r>
    </w:p>
    <w:p>
      <w:pPr>
        <w:pStyle w:val="Heading2"/>
      </w:pPr>
      <w:r>
        <w:t>Change 6: Изменено</w:t>
      </w:r>
    </w:p>
    <w:p>
      <w:r>
        <w:rPr>
          <w:b/>
        </w:rPr>
        <w:t xml:space="preserve">Location: </w:t>
      </w:r>
      <w:r>
        <w:t>Текст</w:t>
      </w:r>
      <w:r>
        <w:t xml:space="preserve"> | </w:t>
      </w:r>
      <w:r>
        <w:rPr>
          <w:b/>
        </w:rPr>
        <w:t xml:space="preserve">Section: </w:t>
      </w:r>
      <w:r>
        <w:t>Общий текст</w:t>
      </w:r>
    </w:p>
    <w:p>
      <w:r>
        <w:rPr>
          <w:b/>
        </w:rPr>
        <w:t xml:space="preserve">Previous Value: </w:t>
      </w:r>
      <w:r>
        <w:t>1</w:t>
      </w:r>
    </w:p>
    <w:p>
      <w:r>
        <w:rPr>
          <w:b/>
        </w:rPr>
        <w:t xml:space="preserve">New Value: </w:t>
      </w:r>
      <w:r>
        <w:t>8</w:t>
      </w:r>
    </w:p>
    <w:p>
      <w:r>
        <w:rPr>
          <w:b/>
        </w:rPr>
        <w:t xml:space="preserve">Confidence: </w:t>
      </w:r>
      <w:r>
        <w:t>1.00</w:t>
      </w:r>
    </w:p>
    <w:p>
      <w:r>
        <w:t>────────────────────────────────────────────────────────────</w:t>
      </w:r>
    </w:p>
    <w:p>
      <w:pPr>
        <w:pStyle w:val="Heading2"/>
      </w:pPr>
      <w:r>
        <w:t>Change 7: Изменено</w:t>
      </w:r>
    </w:p>
    <w:p>
      <w:r>
        <w:rPr>
          <w:b/>
        </w:rPr>
        <w:t xml:space="preserve">Location: </w:t>
      </w:r>
      <w:r>
        <w:t>Текст</w:t>
      </w:r>
      <w:r>
        <w:t xml:space="preserve"> | </w:t>
      </w:r>
      <w:r>
        <w:rPr>
          <w:b/>
        </w:rPr>
        <w:t xml:space="preserve">Section: </w:t>
      </w:r>
      <w:r>
        <w:t>Общий текст</w:t>
      </w:r>
    </w:p>
    <w:p>
      <w:r>
        <w:rPr>
          <w:b/>
        </w:rPr>
        <w:t xml:space="preserve">Previous Value: </w:t>
      </w:r>
      <w:r>
        <w:t>15</w:t>
      </w:r>
    </w:p>
    <w:p>
      <w:r>
        <w:rPr>
          <w:b/>
        </w:rPr>
        <w:t xml:space="preserve">New Value: </w:t>
      </w:r>
      <w:r>
        <w:t>22</w:t>
      </w:r>
    </w:p>
    <w:p>
      <w:r>
        <w:rPr>
          <w:b/>
        </w:rPr>
        <w:t xml:space="preserve">Confidence: </w:t>
      </w:r>
      <w:r>
        <w:t>1.00</w:t>
      </w:r>
    </w:p>
    <w:p>
      <w:r>
        <w:t>────────────────────────────────────────────────────────────</w:t>
      </w:r>
    </w:p>
    <w:p>
      <w:pPr>
        <w:pStyle w:val="Heading2"/>
      </w:pPr>
      <w:r>
        <w:t>Change 8: Изменено</w:t>
      </w:r>
    </w:p>
    <w:p>
      <w:r>
        <w:rPr>
          <w:b/>
        </w:rPr>
        <w:t xml:space="preserve">Location: </w:t>
      </w:r>
      <w:r>
        <w:t>Текст</w:t>
      </w:r>
      <w:r>
        <w:t xml:space="preserve"> | </w:t>
      </w:r>
      <w:r>
        <w:rPr>
          <w:b/>
        </w:rPr>
        <w:t xml:space="preserve">Section: </w:t>
      </w:r>
      <w:r>
        <w:t>Общий текст</w:t>
      </w:r>
    </w:p>
    <w:p>
      <w:r>
        <w:rPr>
          <w:b/>
        </w:rPr>
        <w:t xml:space="preserve">Previous Value: </w:t>
      </w:r>
      <w:r>
        <w:t>1</w:t>
      </w:r>
    </w:p>
    <w:p>
      <w:r>
        <w:rPr>
          <w:b/>
        </w:rPr>
        <w:t xml:space="preserve">New Value: </w:t>
      </w:r>
      <w:r>
        <w:t>8</w:t>
      </w:r>
    </w:p>
    <w:p>
      <w:r>
        <w:rPr>
          <w:b/>
        </w:rPr>
        <w:t xml:space="preserve">Confidence: </w:t>
      </w:r>
      <w:r>
        <w:t>1.00</w:t>
      </w:r>
    </w:p>
    <w:p>
      <w:r>
        <w:t>────────────────────────────────────────────────────────────</w:t>
      </w:r>
    </w:p>
    <w:p>
      <w:pPr>
        <w:pStyle w:val="Heading2"/>
      </w:pPr>
      <w:r>
        <w:t>Change 9: Добавлено</w:t>
      </w:r>
    </w:p>
    <w:p>
      <w:r>
        <w:rPr>
          <w:b/>
        </w:rPr>
        <w:t xml:space="preserve">Location: </w:t>
      </w:r>
      <w:r>
        <w:t>Текст</w:t>
      </w:r>
      <w:r>
        <w:t xml:space="preserve"> | </w:t>
      </w:r>
      <w:r>
        <w:rPr>
          <w:b/>
        </w:rPr>
        <w:t xml:space="preserve">Section: </w:t>
      </w:r>
      <w:r>
        <w:t>Общий текст</w:t>
      </w:r>
    </w:p>
    <w:p>
      <w:r>
        <w:rPr>
          <w:b/>
        </w:rPr>
        <w:t xml:space="preserve">New Value: </w:t>
      </w:r>
      <w:r>
        <w:t>Получен план-график обследования процессов 2-го этапа с 20.10.2025-01.11.2025, на согласовании в подразделениях.</w:t>
        <w:br/>
      </w:r>
    </w:p>
    <w:p>
      <w:r>
        <w:rPr>
          <w:b/>
        </w:rPr>
        <w:t xml:space="preserve">Confidence: </w:t>
      </w:r>
      <w:r>
        <w:t>1.00</w:t>
      </w:r>
    </w:p>
    <w:p>
      <w:r>
        <w:t>────────────────────────────────────────────────────────────</w:t>
      </w:r>
    </w:p>
    <w:p>
      <w:pPr>
        <w:pStyle w:val="Heading2"/>
      </w:pPr>
      <w:r>
        <w:t>Change 10: Добавлено</w:t>
      </w:r>
    </w:p>
    <w:p>
      <w:r>
        <w:rPr>
          <w:b/>
        </w:rPr>
        <w:t xml:space="preserve">Location: </w:t>
      </w:r>
      <w:r>
        <w:t>Текст</w:t>
      </w:r>
      <w:r>
        <w:t xml:space="preserve"> | </w:t>
      </w:r>
      <w:r>
        <w:rPr>
          <w:b/>
        </w:rPr>
        <w:t xml:space="preserve">Section: </w:t>
      </w:r>
      <w:r>
        <w:t>Общий текст</w:t>
      </w:r>
    </w:p>
    <w:p>
      <w:r>
        <w:rPr>
          <w:b/>
        </w:rPr>
        <w:t xml:space="preserve">New Value: </w:t>
      </w:r>
      <w:r>
        <w:t xml:space="preserve"> Проведена встреча с УЦ ГИС по обследованию развернутого ландшафта.</w:t>
      </w:r>
    </w:p>
    <w:p>
      <w:r>
        <w:rPr>
          <w:b/>
        </w:rPr>
        <w:t xml:space="preserve">Confidence: </w:t>
      </w:r>
      <w:r>
        <w:t>1.00</w:t>
      </w:r>
    </w:p>
    <w:p>
      <w:r>
        <w:t>────────────────────────────────────────────────────────────</w:t>
      </w:r>
    </w:p>
    <w:p>
      <w:pPr>
        <w:pStyle w:val="Heading2"/>
      </w:pPr>
      <w:r>
        <w:t>Change 11: Изменено</w:t>
      </w:r>
    </w:p>
    <w:p>
      <w:r>
        <w:rPr>
          <w:b/>
        </w:rPr>
        <w:t xml:space="preserve">Location: </w:t>
      </w:r>
      <w:r>
        <w:t>Текст</w:t>
      </w:r>
      <w:r>
        <w:t xml:space="preserve"> | </w:t>
      </w:r>
      <w:r>
        <w:rPr>
          <w:b/>
        </w:rPr>
        <w:t xml:space="preserve">Section: </w:t>
      </w:r>
      <w:r>
        <w:t>Общий текст</w:t>
      </w:r>
    </w:p>
    <w:p>
      <w:r>
        <w:rPr>
          <w:b/>
        </w:rPr>
        <w:t xml:space="preserve">Previous Value: </w:t>
      </w:r>
      <w:r>
        <w:t>на</w:t>
      </w:r>
    </w:p>
    <w:p>
      <w:r>
        <w:rPr>
          <w:b/>
        </w:rPr>
        <w:t xml:space="preserve">New Value: </w:t>
      </w:r>
      <w:r>
        <w:t>от</w:t>
      </w:r>
    </w:p>
    <w:p>
      <w:r>
        <w:rPr>
          <w:b/>
        </w:rPr>
        <w:t xml:space="preserve">Confidence: </w:t>
      </w:r>
      <w:r>
        <w:t>1.00</w:t>
      </w:r>
    </w:p>
    <w:p>
      <w:r>
        <w:t>────────────────────────────────────────────────────────────</w:t>
      </w:r>
    </w:p>
    <w:p>
      <w:pPr>
        <w:pStyle w:val="Heading2"/>
      </w:pPr>
      <w:r>
        <w:t>Change 12: Изменено</w:t>
      </w:r>
    </w:p>
    <w:p>
      <w:r>
        <w:rPr>
          <w:b/>
        </w:rPr>
        <w:t xml:space="preserve">Location: </w:t>
      </w:r>
      <w:r>
        <w:t>Текст</w:t>
      </w:r>
      <w:r>
        <w:t xml:space="preserve"> | </w:t>
      </w:r>
      <w:r>
        <w:rPr>
          <w:b/>
        </w:rPr>
        <w:t xml:space="preserve">Section: </w:t>
      </w:r>
      <w:r>
        <w:t>Общий текст</w:t>
      </w:r>
    </w:p>
    <w:p>
      <w:r>
        <w:rPr>
          <w:b/>
        </w:rPr>
        <w:t xml:space="preserve">Previous Value: </w:t>
      </w:r>
      <w:r>
        <w:t>яем</w:t>
      </w:r>
    </w:p>
    <w:p>
      <w:r>
        <w:rPr>
          <w:b/>
        </w:rPr>
        <w:t xml:space="preserve">New Value: </w:t>
      </w:r>
      <w:r>
        <w:t>ен</w:t>
      </w:r>
    </w:p>
    <w:p>
      <w:r>
        <w:rPr>
          <w:b/>
        </w:rPr>
        <w:t xml:space="preserve">Confidence: </w:t>
      </w:r>
      <w:r>
        <w:t>1.00</w:t>
      </w:r>
    </w:p>
    <w:p>
      <w:r>
        <w:t>────────────────────────────────────────────────────────────</w:t>
      </w:r>
    </w:p>
    <w:p>
      <w:pPr>
        <w:pStyle w:val="Heading2"/>
      </w:pPr>
      <w:r>
        <w:t>Change 13: Добавлено</w:t>
      </w:r>
    </w:p>
    <w:p>
      <w:r>
        <w:rPr>
          <w:b/>
        </w:rPr>
        <w:t xml:space="preserve">Location: </w:t>
      </w:r>
      <w:r>
        <w:t>Текст</w:t>
      </w:r>
      <w:r>
        <w:t xml:space="preserve"> | </w:t>
      </w:r>
      <w:r>
        <w:rPr>
          <w:b/>
        </w:rPr>
        <w:t xml:space="preserve">Section: </w:t>
      </w:r>
      <w:r>
        <w:t>Общий текст</w:t>
      </w:r>
    </w:p>
    <w:p>
      <w:r>
        <w:rPr>
          <w:b/>
        </w:rPr>
        <w:t xml:space="preserve">New Value: </w:t>
      </w:r>
      <w:r>
        <w:t xml:space="preserve"> </w:t>
      </w:r>
    </w:p>
    <w:p>
      <w:r>
        <w:rPr>
          <w:b/>
        </w:rPr>
        <w:t xml:space="preserve">Confidence: </w:t>
      </w:r>
      <w:r>
        <w:t>1.00</w:t>
      </w:r>
    </w:p>
    <w:p>
      <w:r>
        <w:t>────────────────────────────────────────────────────────────</w:t>
      </w:r>
    </w:p>
    <w:p>
      <w:pPr>
        <w:pStyle w:val="Heading2"/>
      </w:pPr>
      <w:r>
        <w:t>Change 14: Удалено</w:t>
      </w:r>
    </w:p>
    <w:p>
      <w:r>
        <w:rPr>
          <w:b/>
        </w:rPr>
        <w:t xml:space="preserve">Location: </w:t>
      </w:r>
      <w:r>
        <w:t>Текст</w:t>
      </w:r>
      <w:r>
        <w:t xml:space="preserve"> | </w:t>
      </w:r>
      <w:r>
        <w:rPr>
          <w:b/>
        </w:rPr>
        <w:t xml:space="preserve">Section: </w:t>
      </w:r>
      <w:r>
        <w:t>Общий текст</w:t>
      </w:r>
    </w:p>
    <w:p>
      <w:r>
        <w:rPr>
          <w:b/>
        </w:rPr>
        <w:t xml:space="preserve">Previous Value: </w:t>
      </w:r>
      <w:r>
        <w:t xml:space="preserve">подрядчику </w:t>
      </w:r>
    </w:p>
    <w:p>
      <w:r>
        <w:rPr>
          <w:b/>
        </w:rPr>
        <w:t xml:space="preserve">Confidence: </w:t>
      </w:r>
      <w:r>
        <w:t>1.00</w:t>
      </w:r>
    </w:p>
    <w:p>
      <w:r>
        <w:t>────────────────────────────────────────────────────────────</w:t>
      </w:r>
    </w:p>
    <w:p>
      <w:pPr>
        <w:pStyle w:val="Heading2"/>
      </w:pPr>
      <w:r>
        <w:t>Change 15: Добавлено</w:t>
      </w:r>
    </w:p>
    <w:p>
      <w:r>
        <w:rPr>
          <w:b/>
        </w:rPr>
        <w:t xml:space="preserve">Location: </w:t>
      </w:r>
      <w:r>
        <w:t>Текст</w:t>
      </w:r>
      <w:r>
        <w:t xml:space="preserve"> | </w:t>
      </w:r>
      <w:r>
        <w:rPr>
          <w:b/>
        </w:rPr>
        <w:t xml:space="preserve">Section: </w:t>
      </w:r>
      <w:r>
        <w:t>Общий текст</w:t>
      </w:r>
    </w:p>
    <w:p>
      <w:r>
        <w:rPr>
          <w:b/>
        </w:rPr>
        <w:t xml:space="preserve">New Value: </w:t>
      </w:r>
      <w:r>
        <w:t xml:space="preserve"> По итогам обсуждения решено подготовить на стороне подрядчика тестовый стенд, максимально полно имитирующий реализуемое решение (с учетом филиалов, иерархического согласования и т.д.). Для работы стенда потребуется передать подрядчику организационную структуру. Данные в части должностей и ФИО будут обезличены. Также со своей стороны готовим 4 рабочих места для работы с тестовым стендом подрядчика.</w:t>
      </w:r>
    </w:p>
    <w:p>
      <w:r>
        <w:rPr>
          <w:b/>
        </w:rPr>
        <w:t xml:space="preserve">Confidence: </w:t>
      </w:r>
      <w:r>
        <w:t>1.00</w:t>
      </w:r>
    </w:p>
    <w:p>
      <w:r>
        <w:t>────────────────────────────────────────────────────────────</w:t>
      </w:r>
    </w:p>
    <w:p>
      <w:pPr>
        <w:pStyle w:val="Heading2"/>
      </w:pPr>
      <w:r>
        <w:t>Change 16: Изменено</w:t>
      </w:r>
    </w:p>
    <w:p>
      <w:r>
        <w:rPr>
          <w:b/>
        </w:rPr>
        <w:t xml:space="preserve">Location: </w:t>
      </w:r>
      <w:r>
        <w:t>Текст</w:t>
      </w:r>
      <w:r>
        <w:t xml:space="preserve"> | </w:t>
      </w:r>
      <w:r>
        <w:rPr>
          <w:b/>
        </w:rPr>
        <w:t xml:space="preserve">Section: </w:t>
      </w:r>
      <w:r>
        <w:t>Общий текст</w:t>
      </w:r>
    </w:p>
    <w:p>
      <w:r>
        <w:rPr>
          <w:b/>
        </w:rPr>
        <w:t xml:space="preserve">Previous Value: </w:t>
      </w:r>
      <w:r>
        <w:t>Ожидаем трудоустройства</w:t>
      </w:r>
    </w:p>
    <w:p>
      <w:r>
        <w:rPr>
          <w:b/>
        </w:rPr>
        <w:t xml:space="preserve">New Value: </w:t>
      </w:r>
      <w:r>
        <w:t>Выход</w:t>
      </w:r>
    </w:p>
    <w:p>
      <w:r>
        <w:rPr>
          <w:b/>
        </w:rPr>
        <w:t xml:space="preserve">Confidence: </w:t>
      </w:r>
      <w:r>
        <w:t>1.00</w:t>
      </w:r>
    </w:p>
    <w:p>
      <w:r>
        <w:t>────────────────────────────────────────────────────────────</w:t>
      </w:r>
    </w:p>
    <w:p>
      <w:pPr>
        <w:pStyle w:val="Heading2"/>
      </w:pPr>
      <w:r>
        <w:t>Change 17: Изменено</w:t>
      </w:r>
    </w:p>
    <w:p>
      <w:r>
        <w:rPr>
          <w:b/>
        </w:rPr>
        <w:t xml:space="preserve">Location: </w:t>
      </w:r>
      <w:r>
        <w:t>Текст</w:t>
      </w:r>
      <w:r>
        <w:t xml:space="preserve"> | </w:t>
      </w:r>
      <w:r>
        <w:rPr>
          <w:b/>
        </w:rPr>
        <w:t xml:space="preserve">Section: </w:t>
      </w:r>
      <w:r>
        <w:t>Общий текст</w:t>
      </w:r>
    </w:p>
    <w:p>
      <w:r>
        <w:rPr>
          <w:b/>
        </w:rPr>
        <w:t xml:space="preserve">Previous Value: </w:t>
      </w:r>
      <w:r>
        <w:t xml:space="preserve">ов для </w:t>
      </w:r>
    </w:p>
    <w:p>
      <w:r>
        <w:rPr>
          <w:b/>
        </w:rPr>
        <w:t xml:space="preserve">New Value: </w:t>
      </w:r>
      <w:r>
        <w:t>а по со</w:t>
      </w:r>
    </w:p>
    <w:p>
      <w:r>
        <w:rPr>
          <w:b/>
        </w:rPr>
        <w:t xml:space="preserve">Confidence: </w:t>
      </w:r>
      <w:r>
        <w:t>1.00</w:t>
      </w:r>
    </w:p>
    <w:p>
      <w:r>
        <w:t>────────────────────────────────────────────────────────────</w:t>
      </w:r>
    </w:p>
    <w:p>
      <w:pPr>
        <w:pStyle w:val="Heading2"/>
      </w:pPr>
      <w:r>
        <w:t>Change 18: Изменено</w:t>
      </w:r>
    </w:p>
    <w:p>
      <w:r>
        <w:rPr>
          <w:b/>
        </w:rPr>
        <w:t xml:space="preserve">Location: </w:t>
      </w:r>
      <w:r>
        <w:t>Текст</w:t>
      </w:r>
      <w:r>
        <w:t xml:space="preserve"> | </w:t>
      </w:r>
      <w:r>
        <w:rPr>
          <w:b/>
        </w:rPr>
        <w:t xml:space="preserve">Section: </w:t>
      </w:r>
      <w:r>
        <w:t>Общий текст</w:t>
      </w:r>
    </w:p>
    <w:p>
      <w:r>
        <w:rPr>
          <w:b/>
        </w:rPr>
        <w:t xml:space="preserve">Previous Value: </w:t>
      </w:r>
      <w:r>
        <w:t>е</w:t>
      </w:r>
    </w:p>
    <w:p>
      <w:r>
        <w:rPr>
          <w:b/>
        </w:rPr>
        <w:t xml:space="preserve">New Value: </w:t>
      </w:r>
      <w:r>
        <w:t>ож</w:t>
      </w:r>
    </w:p>
    <w:p>
      <w:r>
        <w:rPr>
          <w:b/>
        </w:rPr>
        <w:t xml:space="preserve">Confidence: </w:t>
      </w:r>
      <w:r>
        <w:t>1.00</w:t>
      </w:r>
    </w:p>
    <w:p>
      <w:r>
        <w:t>────────────────────────────────────────────────────────────</w:t>
      </w:r>
    </w:p>
    <w:p>
      <w:pPr>
        <w:pStyle w:val="Heading2"/>
      </w:pPr>
      <w:r>
        <w:t>Change 19: Изменено</w:t>
      </w:r>
    </w:p>
    <w:p>
      <w:r>
        <w:rPr>
          <w:b/>
        </w:rPr>
        <w:t xml:space="preserve">Location: </w:t>
      </w:r>
      <w:r>
        <w:t>Текст</w:t>
      </w:r>
      <w:r>
        <w:t xml:space="preserve"> | </w:t>
      </w:r>
      <w:r>
        <w:rPr>
          <w:b/>
        </w:rPr>
        <w:t xml:space="preserve">Section: </w:t>
      </w:r>
      <w:r>
        <w:t>Общий текст</w:t>
      </w:r>
    </w:p>
    <w:p>
      <w:r>
        <w:rPr>
          <w:b/>
        </w:rPr>
        <w:t xml:space="preserve">Previous Value: </w:t>
      </w:r>
      <w:r>
        <w:t>я</w:t>
      </w:r>
    </w:p>
    <w:p>
      <w:r>
        <w:rPr>
          <w:b/>
        </w:rPr>
        <w:t xml:space="preserve">New Value: </w:t>
      </w:r>
      <w:r>
        <w:t>ю корпоративного портала ожидается 01.10.2025,</w:t>
      </w:r>
    </w:p>
    <w:p>
      <w:r>
        <w:rPr>
          <w:b/>
        </w:rPr>
        <w:t xml:space="preserve">Confidence: </w:t>
      </w:r>
      <w:r>
        <w:t>1.00</w:t>
      </w:r>
    </w:p>
    <w:p>
      <w:r>
        <w:t>────────────────────────────────────────────────────────────</w:t>
      </w:r>
    </w:p>
    <w:p>
      <w:pPr>
        <w:pStyle w:val="Heading2"/>
      </w:pPr>
      <w:r>
        <w:t>Change 20: Изменено</w:t>
      </w:r>
    </w:p>
    <w:p>
      <w:r>
        <w:rPr>
          <w:b/>
        </w:rPr>
        <w:t xml:space="preserve">Location: </w:t>
      </w:r>
      <w:r>
        <w:t>Текст</w:t>
      </w:r>
      <w:r>
        <w:t xml:space="preserve"> | </w:t>
      </w:r>
      <w:r>
        <w:rPr>
          <w:b/>
        </w:rPr>
        <w:t xml:space="preserve">Section: </w:t>
      </w:r>
      <w:r>
        <w:t>Общий текст</w:t>
      </w:r>
    </w:p>
    <w:p>
      <w:r>
        <w:rPr>
          <w:b/>
        </w:rPr>
        <w:t xml:space="preserve">Previous Value: </w:t>
      </w:r>
      <w:r>
        <w:t>го</w:t>
      </w:r>
    </w:p>
    <w:p>
      <w:r>
        <w:rPr>
          <w:b/>
        </w:rPr>
        <w:t xml:space="preserve">New Value: </w:t>
      </w:r>
      <w:r>
        <w:t>е</w:t>
      </w:r>
    </w:p>
    <w:p>
      <w:r>
        <w:rPr>
          <w:b/>
        </w:rPr>
        <w:t xml:space="preserve">Confidence: </w:t>
      </w:r>
      <w:r>
        <w:t>1.00</w:t>
      </w:r>
    </w:p>
    <w:p>
      <w:r>
        <w:t>────────────────────────────────────────────────────────────</w:t>
      </w:r>
    </w:p>
    <w:p>
      <w:pPr>
        <w:pStyle w:val="Heading2"/>
      </w:pPr>
      <w:r>
        <w:t>Change 21: Изменено</w:t>
      </w:r>
    </w:p>
    <w:p>
      <w:r>
        <w:rPr>
          <w:b/>
        </w:rPr>
        <w:t xml:space="preserve">Location: </w:t>
      </w:r>
      <w:r>
        <w:t>Текст</w:t>
      </w:r>
      <w:r>
        <w:t xml:space="preserve"> | </w:t>
      </w:r>
      <w:r>
        <w:rPr>
          <w:b/>
        </w:rPr>
        <w:t xml:space="preserve">Section: </w:t>
      </w:r>
      <w:r>
        <w:t>Общий текст</w:t>
      </w:r>
    </w:p>
    <w:p>
      <w:r>
        <w:rPr>
          <w:b/>
        </w:rPr>
        <w:t xml:space="preserve">Previous Value: </w:t>
      </w:r>
      <w:r>
        <w:t>я</w:t>
      </w:r>
    </w:p>
    <w:p>
      <w:r>
        <w:rPr>
          <w:b/>
        </w:rPr>
        <w:t xml:space="preserve">New Value: </w:t>
      </w:r>
      <w:r>
        <w:t>е с подрядчиком запланировано на 06.10.2025</w:t>
      </w:r>
    </w:p>
    <w:p>
      <w:r>
        <w:rPr>
          <w:b/>
        </w:rPr>
        <w:t xml:space="preserve">Confidence: </w:t>
      </w:r>
      <w:r>
        <w:t>1.00</w:t>
      </w:r>
    </w:p>
    <w:p>
      <w:r>
        <w:t>────────────────────────────────────────────────────────────</w:t>
      </w:r>
    </w:p>
    <w:p>
      <w:pPr>
        <w:pStyle w:val="Heading2"/>
      </w:pPr>
      <w:r>
        <w:t>Change 22: Изменено</w:t>
      </w:r>
    </w:p>
    <w:p>
      <w:r>
        <w:rPr>
          <w:b/>
        </w:rPr>
        <w:t xml:space="preserve">Location: </w:t>
      </w:r>
      <w:r>
        <w:t>Текст</w:t>
      </w:r>
      <w:r>
        <w:t xml:space="preserve"> | </w:t>
      </w:r>
      <w:r>
        <w:rPr>
          <w:b/>
        </w:rPr>
        <w:t xml:space="preserve">Section: </w:t>
      </w:r>
      <w:r>
        <w:t>Общий текст</w:t>
      </w:r>
    </w:p>
    <w:p>
      <w:r>
        <w:rPr>
          <w:b/>
        </w:rPr>
        <w:t xml:space="preserve">Previous Value: </w:t>
      </w:r>
      <w:r>
        <w:t>От технической поддержки VK получен пакет со скриптом и документацией, реализующий миграцию календарей из MS Exchange. Идет подготовка среды для запуска полученного скрипта. Результаты выполнения скрипта неудовлетворительны, в техническую поддержку направлены замечания и вопросы по исправлению ситуации.</w:t>
        <w:br/>
        <w:t>От технической поддержки VK получен ответ по запросу об автоматическом формировании подписи в новых сообщениях: на текущий момент у производителя нет готовых инструментов для решения проблемы. Сф...</w:t>
      </w:r>
    </w:p>
    <w:p>
      <w:r>
        <w:rPr>
          <w:b/>
        </w:rPr>
        <w:t xml:space="preserve">New Value: </w:t>
      </w:r>
      <w:r>
        <w:t>По результатам совещания 04.09.2025 с подрядчиком для решения вопроса миграции календарей MS Exchange на VK WorkMail запланировано первое обновление системы (с версии 24.3 на 25.3). Завершены работы по настройке сервиса автоматической настройки толстых клиентов (Thunderbird) почтовой системы VK WorkMail. В ходе тестирования работы Thunderbird выявлены несоответствия в работе компонентов глобальной адресной книги и календаря. Варианты решения в проработке.</w:t>
        <w:br/>
        <w:t>От технической поддержки VK получен паке...</w:t>
      </w:r>
    </w:p>
    <w:p>
      <w:r>
        <w:rPr>
          <w:b/>
        </w:rPr>
        <w:t xml:space="preserve">Confidence: </w:t>
      </w:r>
      <w:r>
        <w:t>1.00</w:t>
      </w:r>
    </w:p>
    <w:p>
      <w:r>
        <w:t>────────────────────────────────────────────────────────────</w:t>
      </w:r>
    </w:p>
    <w:p>
      <w:pPr>
        <w:pStyle w:val="Heading2"/>
      </w:pPr>
      <w:r>
        <w:t>Change 23: Изменено</w:t>
      </w:r>
    </w:p>
    <w:p>
      <w:r>
        <w:rPr>
          <w:b/>
        </w:rPr>
        <w:t xml:space="preserve">Location: </w:t>
      </w:r>
      <w:r>
        <w:t>Текст</w:t>
      </w:r>
      <w:r>
        <w:t xml:space="preserve"> | </w:t>
      </w:r>
      <w:r>
        <w:rPr>
          <w:b/>
        </w:rPr>
        <w:t xml:space="preserve">Section: </w:t>
      </w:r>
      <w:r>
        <w:t>Общий текст</w:t>
      </w:r>
    </w:p>
    <w:p>
      <w:r>
        <w:rPr>
          <w:b/>
        </w:rPr>
        <w:t xml:space="preserve">Previous Value: </w:t>
      </w:r>
      <w:r>
        <w:t>15.09.2025 - 21.09.2025 | ЕЖЕНЕДЕЛЬНЫЙ ПЛАН-ОТЧЕТ О ТЕКУЩЕЙ ДЕЯТЕЛЬНОСТИ ООО «ГАЗПРОМ ПЕРЕРАБОТКА» 15.09.2025 - 21.09.2025 | ЕЖЕНЕДЕЛЬНЫЙ ПЛАН-ОТЧЕТ О ТЕКУЩЕЙ ДЕЯТЕЛЬНОСТИ ООО «ГАЗПРОМ ПЕРЕРАБОТКА» 15.09.2025 - 21.09.2025 | ЕЖЕНЕДЕЛЬНЫЙ ПЛАН-ОТЧЕТ О ТЕКУЩЕЙ ДЕЯТЕЛЬНОСТИ ООО «ГАЗПРОМ ПЕРЕРАБОТКА» 15.09.2025 - 21.09.2025 | ЕЖЕНЕДЕЛЬНЫЙ ПЛАН-ОТЧЕТ О ТЕКУЩЕЙ ДЕЯТЕЛЬНОСТИ ООО «ГАЗПРОМ ПЕРЕРАБОТКА» 15.09.2025 - 21</w:t>
      </w:r>
    </w:p>
    <w:p>
      <w:r>
        <w:rPr>
          <w:b/>
        </w:rPr>
        <w:t xml:space="preserve">New Value: </w:t>
      </w:r>
      <w:r>
        <w:t>22.09.2025 - 28.09.2025 | ЕЖЕНЕДЕЛЬНЫЙ ПЛАН-ОТЧЕТ О ТЕКУЩЕЙ ДЕЯТЕЛЬНОСТИ ООО «ГАЗПРОМ ПЕРЕРАБОТКА» 22.09.2025 - 28.09.2025 | ЕЖЕНЕДЕЛЬНЫЙ ПЛАН-ОТЧЕТ О ТЕКУЩЕЙ ДЕЯТЕЛЬНОСТИ ООО «ГАЗПРОМ ПЕРЕРАБОТКА» 22.09.2025 - 28.09.2025 | ЕЖЕНЕДЕЛЬНЫЙ ПЛАН-ОТЧЕТ О ТЕКУЩЕЙ ДЕЯТЕЛЬНОСТИ ООО «ГАЗПРОМ ПЕРЕРАБОТКА» 22.09.2025 - 28.09.2025 | ЕЖЕНЕДЕЛЬНЫЙ ПЛАН-ОТЧЕТ О ТЕКУЩЕЙ ДЕЯТЕЛЬНОСТИ ООО «ГАЗПРОМ ПЕРЕРАБОТКА» 22.09.2025 - 28</w:t>
      </w:r>
    </w:p>
    <w:p>
      <w:r>
        <w:rPr>
          <w:b/>
        </w:rPr>
        <w:t xml:space="preserve">Confidence: </w:t>
      </w:r>
      <w:r>
        <w:t>1.00</w:t>
      </w:r>
    </w:p>
    <w:p>
      <w:r>
        <w:t>────────────────────────────────────────────────────────────</w:t>
      </w:r>
    </w:p>
    <w:p>
      <w:pPr>
        <w:pStyle w:val="Heading2"/>
      </w:pPr>
      <w:r>
        <w:t>Change 24: Изменено</w:t>
      </w:r>
    </w:p>
    <w:p>
      <w:r>
        <w:rPr>
          <w:b/>
        </w:rPr>
        <w:t xml:space="preserve">Location: </w:t>
      </w:r>
      <w:r>
        <w:t>Текст</w:t>
      </w:r>
      <w:r>
        <w:t xml:space="preserve"> | </w:t>
      </w:r>
      <w:r>
        <w:rPr>
          <w:b/>
        </w:rPr>
        <w:t xml:space="preserve">Section: </w:t>
      </w:r>
      <w:r>
        <w:t>Общий текст</w:t>
      </w:r>
    </w:p>
    <w:p>
      <w:r>
        <w:rPr>
          <w:b/>
        </w:rPr>
        <w:t xml:space="preserve">Previous Value: </w:t>
      </w:r>
      <w:r>
        <w:t>-24.09.2025 принимаем</w:t>
      </w:r>
    </w:p>
    <w:p>
      <w:r>
        <w:rPr>
          <w:b/>
        </w:rPr>
        <w:t xml:space="preserve">New Value: </w:t>
      </w:r>
      <w:r>
        <w:t>.09.2025-24.09.2025 | С.В. Кушнаренко, Э.Т. Рангулов | Приняли</w:t>
      </w:r>
    </w:p>
    <w:p>
      <w:r>
        <w:rPr>
          <w:b/>
        </w:rPr>
        <w:t xml:space="preserve">Confidence: </w:t>
      </w:r>
      <w:r>
        <w:t>1.00</w:t>
      </w:r>
    </w:p>
    <w:p>
      <w:r>
        <w:t>────────────────────────────────────────────────────────────</w:t>
      </w:r>
    </w:p>
    <w:p>
      <w:pPr>
        <w:pStyle w:val="Heading2"/>
      </w:pPr>
      <w:r>
        <w:t>Change 25: Изменено</w:t>
      </w:r>
    </w:p>
    <w:p>
      <w:r>
        <w:rPr>
          <w:b/>
        </w:rPr>
        <w:t xml:space="preserve">Location: </w:t>
      </w:r>
      <w:r>
        <w:t>Текст</w:t>
      </w:r>
      <w:r>
        <w:t xml:space="preserve"> | </w:t>
      </w:r>
      <w:r>
        <w:rPr>
          <w:b/>
        </w:rPr>
        <w:t xml:space="preserve">Section: </w:t>
      </w:r>
      <w:r>
        <w:t>Общий текст</w:t>
      </w:r>
    </w:p>
    <w:p>
      <w:r>
        <w:rPr>
          <w:b/>
        </w:rPr>
        <w:t xml:space="preserve">Previous Value: </w:t>
      </w:r>
      <w:r>
        <w:t>планиров</w:t>
      </w:r>
    </w:p>
    <w:p>
      <w:r>
        <w:rPr>
          <w:b/>
        </w:rPr>
        <w:t xml:space="preserve">New Value: </w:t>
      </w:r>
      <w:r>
        <w:t>слуш</w:t>
      </w:r>
    </w:p>
    <w:p>
      <w:r>
        <w:rPr>
          <w:b/>
        </w:rPr>
        <w:t xml:space="preserve">Confidence: </w:t>
      </w:r>
      <w:r>
        <w:t>1.00</w:t>
      </w:r>
    </w:p>
    <w:p>
      <w:r>
        <w:t>────────────────────────────────────────────────────────────</w:t>
      </w:r>
    </w:p>
    <w:p>
      <w:pPr>
        <w:pStyle w:val="Heading2"/>
      </w:pPr>
      <w:r>
        <w:t>Change 26: Удалено</w:t>
      </w:r>
    </w:p>
    <w:p>
      <w:r>
        <w:rPr>
          <w:b/>
        </w:rPr>
        <w:t xml:space="preserve">Location: </w:t>
      </w:r>
      <w:r>
        <w:t>Текст</w:t>
      </w:r>
      <w:r>
        <w:t xml:space="preserve"> | </w:t>
      </w:r>
      <w:r>
        <w:rPr>
          <w:b/>
        </w:rPr>
        <w:t xml:space="preserve">Section: </w:t>
      </w:r>
      <w:r>
        <w:t>Общий текст</w:t>
      </w:r>
    </w:p>
    <w:p>
      <w:r>
        <w:rPr>
          <w:b/>
        </w:rPr>
        <w:t xml:space="preserve">Previous Value: </w:t>
      </w:r>
      <w:r>
        <w:br/>
        <w:t>От Общества участие примут А.С. Клименко, С.В. Кушнаренко, Э.Т. Рангулов.</w:t>
      </w:r>
    </w:p>
    <w:p>
      <w:r>
        <w:rPr>
          <w:b/>
        </w:rPr>
        <w:t xml:space="preserve">Confidence: </w:t>
      </w:r>
      <w:r>
        <w:t>1.00</w:t>
      </w:r>
    </w:p>
    <w:p>
      <w:r>
        <w:t>────────────────────────────────────────────────────────────</w:t>
      </w:r>
    </w:p>
    <w:p>
      <w:pPr>
        <w:pStyle w:val="Heading2"/>
      </w:pPr>
      <w:r>
        <w:t>Change 27: Изменено</w:t>
      </w:r>
    </w:p>
    <w:p>
      <w:r>
        <w:rPr>
          <w:b/>
        </w:rPr>
        <w:t xml:space="preserve">Location: </w:t>
      </w:r>
      <w:r>
        <w:t>Таблица</w:t>
      </w:r>
      <w:r>
        <w:t xml:space="preserve"> | </w:t>
      </w:r>
      <w:r>
        <w:rPr>
          <w:b/>
        </w:rPr>
        <w:t xml:space="preserve">Section: </w:t>
      </w:r>
      <w:r>
        <w:t>Таблица 2 - строка 1</w:t>
      </w:r>
    </w:p>
    <w:p>
      <w:r>
        <w:rPr>
          <w:b/>
        </w:rPr>
        <w:t xml:space="preserve">New Value: </w:t>
      </w:r>
      <w:r>
        <w:t>Изменена строка: ['ЕЖЕНЕДЕЛЬНЫЙ ПЛАН-ОТЧЕТ О ТЕКУЩЕЙ ДЕЯТЕЛЬНОСТИ ООО «ГАЗПРОМ ПЕРЕРАБОТКА» 15.09.2025 - 21.09.2025', 'ЕЖЕНЕДЕЛЬНЫЙ ПЛАН-ОТЧЕТ О ТЕКУЩЕЙ ДЕЯТЕЛЬНОСТИ ООО «ГАЗПРОМ ПЕРЕРАБОТКА» 15.09.2025 - 21.09.2025', 'ЕЖЕНЕДЕЛЬНЫЙ ПЛАН-ОТЧЕТ О ТЕКУЩЕЙ ДЕЯТЕЛЬНОСТИ ООО «ГАЗПРОМ ПЕРЕРАБОТКА» 15.09.2025 - 21.09.2025', 'ЕЖЕНЕДЕЛЬНЫЙ ПЛАН-ОТЧЕТ О ТЕКУЩЕЙ ДЕЯТЕЛЬНОСТИ ООО «ГАЗПРОМ ПЕРЕРАБОТКА» 15.09.2025 - 21.09.2025', 'ЕЖЕНЕДЕЛЬНЫЙ ПЛАН-ОТЧЕТ О ТЕКУЩЕЙ ДЕЯТЕЛЬНОСТИ ООО «ГАЗПРОМ ПЕРЕРАБОТКА» 15.09.20...</w:t>
      </w:r>
    </w:p>
    <w:p>
      <w:r>
        <w:rPr>
          <w:b/>
        </w:rPr>
        <w:t xml:space="preserve">Confidence: </w:t>
      </w:r>
      <w:r>
        <w:t>1.00</w:t>
      </w:r>
    </w:p>
    <w:p>
      <w:r>
        <w:t>────────────────────────────────────────────────────────────</w:t>
      </w:r>
    </w:p>
    <w:p>
      <w:pPr>
        <w:pStyle w:val="Heading2"/>
      </w:pPr>
      <w:r>
        <w:t>Change 28: Изменено</w:t>
      </w:r>
    </w:p>
    <w:p>
      <w:r>
        <w:rPr>
          <w:b/>
        </w:rPr>
        <w:t xml:space="preserve">Location: </w:t>
      </w:r>
      <w:r>
        <w:t>Таблица</w:t>
      </w:r>
      <w:r>
        <w:t xml:space="preserve"> | </w:t>
      </w:r>
      <w:r>
        <w:rPr>
          <w:b/>
        </w:rPr>
        <w:t xml:space="preserve">Section: </w:t>
      </w:r>
      <w:r>
        <w:t>Таблица 2 - строка 5</w:t>
      </w:r>
    </w:p>
    <w:p>
      <w:r>
        <w:rPr>
          <w:b/>
        </w:rPr>
        <w:t xml:space="preserve">New Value: </w:t>
      </w:r>
      <w:r>
        <w:t>Изменена строка: ['1.', '', '', '', '23-24.09.2025 принимаем участие в Отраслевом совещании служб ИТ и АСУ ТП 2025 г., проводимом в г. Санкт-Петербург.\nВ программе мероприятия запланированы выступления О.Е. Аксютина и руководителей Д651, а также круглые столы на следующие темы:\n- обеспечение технологической независимости и развития АСУ ТП и производственных ИУС в актуальных условиях;\n- ИТ-архитектура и Управление данными: повышение уровня зрелости, развитие и масштабирование практик;\n- взаим...</w:t>
      </w:r>
    </w:p>
    <w:p>
      <w:r>
        <w:rPr>
          <w:b/>
        </w:rPr>
        <w:t xml:space="preserve">Confidence: </w:t>
      </w:r>
      <w:r>
        <w:t>1.00</w:t>
      </w:r>
    </w:p>
    <w:p>
      <w:r>
        <w:t>────────────────────────────────────────────────────────────</w:t>
      </w:r>
    </w:p>
    <w:p>
      <w:pPr>
        <w:pStyle w:val="Heading2"/>
      </w:pPr>
      <w:r>
        <w:t>Change 29: Изменено</w:t>
      </w:r>
    </w:p>
    <w:p>
      <w:r>
        <w:rPr>
          <w:b/>
        </w:rPr>
        <w:t xml:space="preserve">Location: </w:t>
      </w:r>
      <w:r>
        <w:t>Таблица</w:t>
      </w:r>
      <w:r>
        <w:t xml:space="preserve"> | </w:t>
      </w:r>
      <w:r>
        <w:rPr>
          <w:b/>
        </w:rPr>
        <w:t xml:space="preserve">Section: </w:t>
      </w:r>
      <w:r>
        <w:t>Таблица 1 - строка 1</w:t>
      </w:r>
    </w:p>
    <w:p>
      <w:r>
        <w:rPr>
          <w:b/>
        </w:rPr>
        <w:t xml:space="preserve">New Value: </w:t>
      </w:r>
      <w:r>
        <w:t>Изменена строка: ['ЕЖЕНЕДЕЛЬНЫЙ ПЛАН-ОТЧЕТ О ТЕКУЩЕЙ ДЕЯТЕЛЬНОСТИ ООО «ГАЗПРОМ ПЕРЕРАБОТКА» 15.09.2025 - 21.09.2025', 'ЕЖЕНЕДЕЛЬНЫЙ ПЛАН-ОТЧЕТ О ТЕКУЩЕЙ ДЕЯТЕЛЬНОСТИ ООО «ГАЗПРОМ ПЕРЕРАБОТКА» 15.09.2025 - 21.09.2025', 'ЕЖЕНЕДЕЛЬНЫЙ ПЛАН-ОТЧЕТ О ТЕКУЩЕЙ ДЕЯТЕЛЬНОСТИ ООО «ГАЗПРОМ ПЕРЕРАБОТКА» 15.09.2025 - 21.09.2025', 'ЕЖЕНЕДЕЛЬНЫЙ ПЛАН-ОТЧЕТ О ТЕКУЩЕЙ ДЕЯТЕЛЬНОСТИ ООО «ГАЗПРОМ ПЕРЕРАБОТКА» 15.09.2025 - 21.09.2025'] → ['ЕЖЕНЕДЕЛЬНЫЙ ПЛАН-ОТЧЕТ О ТЕКУЩЕЙ ДЕЯТЕЛЬНОСТИ ООО «ГАЗПРОМ ПЕРЕРАБОТКА» 22.09...</w:t>
      </w:r>
    </w:p>
    <w:p>
      <w:r>
        <w:rPr>
          <w:b/>
        </w:rPr>
        <w:t xml:space="preserve">Confidence: </w:t>
      </w:r>
      <w:r>
        <w:t>1.00</w:t>
      </w:r>
    </w:p>
    <w:p>
      <w:r>
        <w:t>────────────────────────────────────────────────────────────</w:t>
      </w:r>
    </w:p>
    <w:p>
      <w:pPr>
        <w:pStyle w:val="Heading2"/>
      </w:pPr>
      <w:r>
        <w:t>Change 30: Изменено</w:t>
      </w:r>
    </w:p>
    <w:p>
      <w:r>
        <w:rPr>
          <w:b/>
        </w:rPr>
        <w:t xml:space="preserve">Location: </w:t>
      </w:r>
      <w:r>
        <w:t>Таблица</w:t>
      </w:r>
      <w:r>
        <w:t xml:space="preserve"> | </w:t>
      </w:r>
      <w:r>
        <w:rPr>
          <w:b/>
        </w:rPr>
        <w:t xml:space="preserve">Section: </w:t>
      </w:r>
      <w:r>
        <w:t>Таблица 1 - строка 6</w:t>
      </w:r>
    </w:p>
    <w:p>
      <w:r>
        <w:rPr>
          <w:b/>
        </w:rPr>
        <w:t xml:space="preserve">New Value: </w:t>
      </w:r>
      <w:r>
        <w:t>Изменена строка: ['2.', 'Миграция системы электронного документооборота на новую платформу', 'Устав проекта рассмотрен и направлен на согласование участникам проекта.\nПроектные решения по реализации процессов управления входящими и исходящими документами, служебными и докладными записками, распорядительными документами, служебными командировками, предоставлением доступа на объект, отсутствием сотрудников на рабочем месте согласованы СИУС, владельцами процессов (ОДОУ, УРП, УКЗ) и подрядчиком. По...</w:t>
      </w:r>
    </w:p>
    <w:p>
      <w:r>
        <w:rPr>
          <w:b/>
        </w:rPr>
        <w:t xml:space="preserve">Confidence: </w:t>
      </w:r>
      <w:r>
        <w:t>1.00</w:t>
      </w:r>
    </w:p>
    <w:p>
      <w:r>
        <w:t>────────────────────────────────────────────────────────────</w:t>
      </w:r>
    </w:p>
    <w:p>
      <w:pPr>
        <w:pStyle w:val="Heading2"/>
      </w:pPr>
      <w:r>
        <w:t>Change 31: Изменено</w:t>
      </w:r>
    </w:p>
    <w:p>
      <w:r>
        <w:rPr>
          <w:b/>
        </w:rPr>
        <w:t xml:space="preserve">Location: </w:t>
      </w:r>
      <w:r>
        <w:t>Таблица</w:t>
      </w:r>
      <w:r>
        <w:t xml:space="preserve"> | </w:t>
      </w:r>
      <w:r>
        <w:rPr>
          <w:b/>
        </w:rPr>
        <w:t xml:space="preserve">Section: </w:t>
      </w:r>
      <w:r>
        <w:t>Таблица 1 - строка 7</w:t>
      </w:r>
    </w:p>
    <w:p>
      <w:r>
        <w:rPr>
          <w:b/>
        </w:rPr>
        <w:t xml:space="preserve">New Value: </w:t>
      </w:r>
      <w:r>
        <w:t>Изменена строка: ['3.', 'Внедрение корпоративного портала Общества на платформе Битрикс24', 'Подписаны все документы по 1-му этапу проекта (проектирование), за исключением направления информационной безопасности. В части документов по ИБ от подрядчика получен проект Модели угроз информационной системы. Передан на рассмотрение в УКЗ. Документы по 2-му и 3-му этапам рассмотрены.\nВыполнен импорт данных пользователей из службы электронных каталогов и модуля УЧР ИУС П Переработка. По результатам тес...</w:t>
      </w:r>
    </w:p>
    <w:p>
      <w:r>
        <w:rPr>
          <w:b/>
        </w:rPr>
        <w:t xml:space="preserve">Confidence: </w:t>
      </w:r>
      <w:r>
        <w:t>1.00</w:t>
      </w:r>
    </w:p>
    <w:p>
      <w:r>
        <w:t>────────────────────────────────────────────────────────────</w:t>
      </w:r>
    </w:p>
    <w:p>
      <w:pPr>
        <w:pStyle w:val="Heading2"/>
      </w:pPr>
      <w:r>
        <w:t>Change 32: Изменено</w:t>
      </w:r>
    </w:p>
    <w:p>
      <w:r>
        <w:rPr>
          <w:b/>
        </w:rPr>
        <w:t xml:space="preserve">Location: </w:t>
      </w:r>
      <w:r>
        <w:t>Таблица</w:t>
      </w:r>
      <w:r>
        <w:t xml:space="preserve"> | </w:t>
      </w:r>
      <w:r>
        <w:rPr>
          <w:b/>
        </w:rPr>
        <w:t xml:space="preserve">Section: </w:t>
      </w:r>
      <w:r>
        <w:t>Таблица 1 - строка 8</w:t>
      </w:r>
    </w:p>
    <w:p>
      <w:r>
        <w:rPr>
          <w:b/>
        </w:rPr>
        <w:t xml:space="preserve">New Value: </w:t>
      </w:r>
      <w:r>
        <w:t>Изменена строка: ['4.', 'Миграция сервиса электронной почты с платформы Microsoft Exchange на платформу VK WorkMail', 'В рамках реализации сертификата на внедрение VK WorkMail проведено установочное совещание с представителями правообладателя и партнера, сформирована проектная команда и матрица коммуникаций.\nВыполнена подготовка инфраструктуры для начала установки VK WorkMail.\nВыполнена первичная установка и настройка VK WorkMail и базовая интеграция в части бесшовного сопряжения со службой ка...</w:t>
      </w:r>
    </w:p>
    <w:p>
      <w:r>
        <w:rPr>
          <w:b/>
        </w:rPr>
        <w:t xml:space="preserve">Confidence: </w:t>
      </w:r>
      <w:r>
        <w:t>1.00</w:t>
      </w:r>
    </w:p>
    <w:p>
      <w:r>
        <w:t>────────────────────────────────────────────────────────────</w:t>
      </w:r>
    </w:p>
    <w:p>
      <w:pPr>
        <w:pStyle w:val="Heading2"/>
      </w:pPr>
      <w:r>
        <w:t>Change 33: Изменено</w:t>
      </w:r>
    </w:p>
    <w:p>
      <w:r>
        <w:rPr>
          <w:b/>
        </w:rPr>
        <w:t xml:space="preserve">Location: </w:t>
      </w:r>
      <w:r>
        <w:t>Таблица</w:t>
      </w:r>
      <w:r>
        <w:t xml:space="preserve"> | </w:t>
      </w:r>
      <w:r>
        <w:rPr>
          <w:b/>
        </w:rPr>
        <w:t xml:space="preserve">Section: </w:t>
      </w:r>
      <w:r>
        <w:t>Таблица 1 - строка 9</w:t>
      </w:r>
    </w:p>
    <w:p>
      <w:r>
        <w:rPr>
          <w:b/>
        </w:rPr>
        <w:t xml:space="preserve">New Value: </w:t>
      </w:r>
      <w:r>
        <w:t>Изменена строка: ['5.', 'Импортозамещение программного обеспечения АРМ', 'По состоянию на 17.09.2025 на Ред ОС переведено 4397 (+11), что составляет 79% (+0%) из общего кол-ва АРМ Общества (5544).\nМиграция основного объема АРМ выполнена. Остающиеся рабочие места имеют нестандартную конфигурацию или входят в сегмент диспетчерского управления, ведется точечная проработка вариантов решений.', ''] → ['5.', 'Импортозамещение программного обеспечения АРМ', 'По состоянию на 24.09.2025 на Ред ОС переве...</w:t>
      </w:r>
    </w:p>
    <w:p>
      <w:r>
        <w:rPr>
          <w:b/>
        </w:rPr>
        <w:t xml:space="preserve">Confidence: </w:t>
      </w:r>
      <w:r>
        <w:t>1.00</w:t>
      </w:r>
    </w:p>
    <w:p>
      <w:r>
        <w:t>────────────────────────────────────────────────────────────</w:t>
      </w:r>
    </w:p>
    <w:p>
      <w:pPr>
        <w:pStyle w:val="Heading2"/>
      </w:pPr>
      <w:r>
        <w:t>Change 34: Изменено</w:t>
      </w:r>
    </w:p>
    <w:p>
      <w:r>
        <w:rPr>
          <w:b/>
        </w:rPr>
        <w:t xml:space="preserve">Location: </w:t>
      </w:r>
      <w:r>
        <w:t>Таблица</w:t>
      </w:r>
      <w:r>
        <w:t xml:space="preserve"> | </w:t>
      </w:r>
      <w:r>
        <w:rPr>
          <w:b/>
        </w:rPr>
        <w:t xml:space="preserve">Section: </w:t>
      </w:r>
      <w:r>
        <w:t>Таблица 1 - строка 11</w:t>
      </w:r>
    </w:p>
    <w:p>
      <w:r>
        <w:rPr>
          <w:b/>
        </w:rPr>
        <w:t xml:space="preserve">New Value: </w:t>
      </w:r>
      <w:r>
        <w:t>Изменена строка: ['7.', 'Создание раздела о техническом состоянии и результатах диагностических обследований объектов переработки УВС в ССД Инфотех', '17.10.2024 получено письмо АО ГД от 17.10.2024 № 05/2691 о завершении работ по загрузке данных по объектам ремонта в «АРМ – ТО на ГПЗ» и о необходимости проведения проверки загруженных данных. В Обществе организована работа по проверке данных. По результатам проверки филиалами данных в "АРМ - ТО на ГПЗ" 09.04.2025 письмом №ГП/22/05136 в адрес АО "...</w:t>
      </w:r>
    </w:p>
    <w:p>
      <w:r>
        <w:rPr>
          <w:b/>
        </w:rPr>
        <w:t xml:space="preserve">Confidence: </w:t>
      </w:r>
      <w:r>
        <w:t>1.00</w:t>
      </w:r>
    </w:p>
    <w:p>
      <w:r>
        <w:t>────────────────────────────────────────────────────────────</w:t>
      </w:r>
    </w:p>
    <w:p>
      <w:pPr>
        <w:pStyle w:val="Heading2"/>
      </w:pPr>
      <w:r>
        <w:t>Change 35: Изменено</w:t>
      </w:r>
    </w:p>
    <w:p>
      <w:r>
        <w:rPr>
          <w:b/>
        </w:rPr>
        <w:t xml:space="preserve">Location: </w:t>
      </w:r>
      <w:r>
        <w:t>Таблица</w:t>
      </w:r>
      <w:r>
        <w:t xml:space="preserve"> | </w:t>
      </w:r>
      <w:r>
        <w:rPr>
          <w:b/>
        </w:rPr>
        <w:t xml:space="preserve">Section: </w:t>
      </w:r>
      <w:r>
        <w:t>Таблица 1 - строка 12</w:t>
      </w:r>
    </w:p>
    <w:p>
      <w:r>
        <w:rPr>
          <w:b/>
        </w:rPr>
        <w:t xml:space="preserve">New Value: </w:t>
      </w:r>
      <w:r>
        <w:t>Изменена строка: ['8.', 'Участие в проекте создания Единой цифровой платформы диагностики, технического состояния и ремонта (ЕЦП ДТОиР)', 'Плановые сроки начала ОЭ - 01.04.2025. По вопросу подписания Обществом протокола с ГЦПС по иерархической структуре объектов ремонта в отношении пункта протокола с ГЦПС о привлечении проектной команды для приведения всех объектов ремонта Общества к иерархической структуре ЕЦП ДТОиР, необходимо выделение дополнительного финансирования на указанные работы (на ра...</w:t>
      </w:r>
    </w:p>
    <w:p>
      <w:r>
        <w:rPr>
          <w:b/>
        </w:rPr>
        <w:t xml:space="preserve">Confidence: </w:t>
      </w:r>
      <w:r>
        <w:t>1.00</w:t>
      </w:r>
    </w:p>
    <w:p>
      <w:r>
        <w:t>────────────────────────────────────────────────────────────</w:t>
      </w:r>
    </w:p>
    <w:p>
      <w:pPr>
        <w:pStyle w:val="Heading2"/>
      </w:pPr>
      <w:r>
        <w:t>Change 36: Изменено</w:t>
      </w:r>
    </w:p>
    <w:p>
      <w:r>
        <w:rPr>
          <w:b/>
        </w:rPr>
        <w:t xml:space="preserve">Location: </w:t>
      </w:r>
      <w:r>
        <w:t>Таблица</w:t>
      </w:r>
      <w:r>
        <w:t xml:space="preserve"> | </w:t>
      </w:r>
      <w:r>
        <w:rPr>
          <w:b/>
        </w:rPr>
        <w:t xml:space="preserve">Section: </w:t>
      </w:r>
      <w:r>
        <w:t>Таблица 1 - строка 13</w:t>
      </w:r>
    </w:p>
    <w:p>
      <w:r>
        <w:rPr>
          <w:b/>
        </w:rPr>
        <w:t xml:space="preserve">New Value: </w:t>
      </w:r>
      <w:r>
        <w:t>Изменена строка: ['9.', 'Настройка интеграционного взаимодействия между имитационно-аналитическим комплексом (ИАК) и ДУ ИУС П Переработка', 'Получено письмо от НИИГЭ № 18/548 от 22.05.2025 "Об обучении ИАК", предварительные даты обучения 6-8 августа, место проведения - в офисе НИИГЭ в Москве. ПДУ формирует списки работников для обучения, от СИУС направлены предложениям по двум сотрудникам (Т.И. Дрокина, А.И. Шаповалов).\n19.06 проведено совещание с участием ПДУ, ЗПКТ, УТЖУ, НИИГЭ, по результатам...</w:t>
      </w:r>
    </w:p>
    <w:p>
      <w:r>
        <w:rPr>
          <w:b/>
        </w:rPr>
        <w:t xml:space="preserve">Confidence: </w:t>
      </w:r>
      <w:r>
        <w:t>1.00</w:t>
      </w:r>
    </w:p>
    <w:p>
      <w:r>
        <w:t>────────────────────────────────────────────────────────────</w:t>
      </w:r>
    </w:p>
    <w:p>
      <w:pPr>
        <w:pStyle w:val="Heading2"/>
      </w:pPr>
      <w:r>
        <w:t>Change 37: Изменено</w:t>
      </w:r>
    </w:p>
    <w:p>
      <w:r>
        <w:rPr>
          <w:b/>
        </w:rPr>
        <w:t xml:space="preserve">Location: </w:t>
      </w:r>
      <w:r>
        <w:t>Таблица</w:t>
      </w:r>
      <w:r>
        <w:t xml:space="preserve"> | </w:t>
      </w:r>
      <w:r>
        <w:rPr>
          <w:b/>
        </w:rPr>
        <w:t xml:space="preserve">Section: </w:t>
      </w:r>
      <w:r>
        <w:t>Таблица 1 - строка 15</w:t>
      </w:r>
    </w:p>
    <w:p>
      <w:r>
        <w:rPr>
          <w:b/>
        </w:rPr>
        <w:t xml:space="preserve">New Value: </w:t>
      </w:r>
      <w:r>
        <w:t>Изменена строка: ['11.', 'Участие в эксперименте по внедрению системы дистанционного контроля промышленной безопасности', 'В период с 10 по 31 июля проведены предварительные испытания в соответствии с программой и методикой испытаний, с имитацией передачи данных из СДК ПБ с уровня Сургутского ЗСК на уровень Администрации ПАО «Газпром» и далее в Ростехнадзор. Подготовлены проекты акта и протокола проведения предварительных испытаний. 12.08.2025 проведен ВКС с Д353 по текущему статусу проекта и по...</w:t>
      </w:r>
    </w:p>
    <w:p>
      <w:r>
        <w:rPr>
          <w:b/>
        </w:rPr>
        <w:t xml:space="preserve">Confidence: </w:t>
      </w:r>
      <w:r>
        <w:t>1.00</w:t>
      </w:r>
    </w:p>
    <w:p>
      <w:r>
        <w:t>────────────────────────────────────────────────────────────</w:t>
      </w:r>
    </w:p>
    <w:p>
      <w:pPr>
        <w:pStyle w:val="Heading2"/>
      </w:pPr>
      <w:r>
        <w:t>Change 38: Изменено</w:t>
      </w:r>
    </w:p>
    <w:p>
      <w:r>
        <w:rPr>
          <w:b/>
        </w:rPr>
        <w:t xml:space="preserve">Location: </w:t>
      </w:r>
      <w:r>
        <w:t>Таблица</w:t>
      </w:r>
      <w:r>
        <w:t xml:space="preserve"> | </w:t>
      </w:r>
      <w:r>
        <w:rPr>
          <w:b/>
        </w:rPr>
        <w:t xml:space="preserve">Section: </w:t>
      </w:r>
      <w:r>
        <w:t>Таблица 1 - строка 16</w:t>
      </w:r>
    </w:p>
    <w:p>
      <w:r>
        <w:rPr>
          <w:b/>
        </w:rPr>
        <w:t xml:space="preserve">New Value: </w:t>
      </w:r>
      <w:r>
        <w:t>Изменена строка: ['12.', 'Интеграционное тестирование ИУС ПРУВ и КС БУиРГ', '25.04.25 состоялось установочное совещание по вопросам изменений ИУС ПРУВ и интеграционному тестированию ИУС ПРУВ и КС БУиРГ (1С). Организаторы: ООО «Газпром информ» и разработчик КС БУиРГ «Аксиома-софт», участники: Д314, Д918, Д312, дочерние общества, обсуждали: 1. изменения в формировании ТОРГ-12 и счетов-фактур, 2. интеграционное тестирование ИУС ПРУВ и КС БУиРГ. Принятые решения: ДО с 28.04 подготовить набор данных ...</w:t>
      </w:r>
    </w:p>
    <w:p>
      <w:r>
        <w:rPr>
          <w:b/>
        </w:rPr>
        <w:t xml:space="preserve">Confidence: </w:t>
      </w:r>
      <w:r>
        <w:t>1.00</w:t>
      </w:r>
    </w:p>
    <w:p>
      <w:r>
        <w:t>────────────────────────────────────────────────────────────</w:t>
      </w:r>
    </w:p>
    <w:p>
      <w:pPr>
        <w:pStyle w:val="Heading2"/>
      </w:pPr>
      <w:r>
        <w:t>Change 39: Изменено</w:t>
      </w:r>
    </w:p>
    <w:p>
      <w:r>
        <w:rPr>
          <w:b/>
        </w:rPr>
        <w:t xml:space="preserve">Location: </w:t>
      </w:r>
      <w:r>
        <w:t>Таблица</w:t>
      </w:r>
      <w:r>
        <w:t xml:space="preserve"> | </w:t>
      </w:r>
      <w:r>
        <w:rPr>
          <w:b/>
        </w:rPr>
        <w:t xml:space="preserve">Section: </w:t>
      </w:r>
      <w:r>
        <w:t>Таблица 1 - строка 17</w:t>
      </w:r>
    </w:p>
    <w:p>
      <w:r>
        <w:rPr>
          <w:b/>
        </w:rPr>
        <w:t xml:space="preserve">New Value: </w:t>
      </w:r>
      <w:r>
        <w:t>Изменена строка: ['13.', 'Импортозамещение АРМ Налива', 'В период с 19.05 по 26.05 продемонстрирован функционал АРМ "Налива" на примере Сургутского ЗСК (расширенный функционал) для принятия решения по варианту импортозамещения (реализация в составе ИУС П, локальная разработка под РЕД ОС). В рамках демонстрации отмечена возможность автономного оформления налива в ж/д цистерны как в случае отсутствия доступа к ИУС П Переработка (необходимая информация будет передана после возобновления доступа), т...</w:t>
      </w:r>
    </w:p>
    <w:p>
      <w:r>
        <w:rPr>
          <w:b/>
        </w:rPr>
        <w:t xml:space="preserve">Confidence: </w:t>
      </w:r>
      <w:r>
        <w:t>1.00</w:t>
      </w:r>
    </w:p>
    <w:p>
      <w:r>
        <w:t>────────────────────────────────────────────────────────────</w:t>
      </w:r>
    </w:p>
    <w:p>
      <w:pPr>
        <w:pStyle w:val="Heading2"/>
      </w:pPr>
      <w:r>
        <w:t>Change 40: Изменено</w:t>
      </w:r>
    </w:p>
    <w:p>
      <w:r>
        <w:rPr>
          <w:b/>
        </w:rPr>
        <w:t xml:space="preserve">Location: </w:t>
      </w:r>
      <w:r>
        <w:t>metadata</w:t>
      </w:r>
      <w:r>
        <w:t xml:space="preserve"> | </w:t>
      </w:r>
      <w:r>
        <w:rPr>
          <w:b/>
        </w:rPr>
        <w:t xml:space="preserve">Section: </w:t>
      </w:r>
      <w:r>
        <w:t>Метаданные</w:t>
      </w:r>
    </w:p>
    <w:p>
      <w:r>
        <w:rPr>
          <w:b/>
        </w:rPr>
        <w:t xml:space="preserve">New Value: </w:t>
      </w:r>
      <w:r>
        <w:t>Изменена дата модификации: 2025-10-06T05:36:00+00:00 → 2025-10-06T05:27:00+00:00</w:t>
      </w:r>
    </w:p>
    <w:p>
      <w:r>
        <w:rPr>
          <w:b/>
        </w:rPr>
        <w:t xml:space="preserve">Confidence: </w:t>
      </w:r>
      <w:r>
        <w:t>1.00</w:t>
      </w:r>
    </w:p>
    <w:p>
      <w:r>
        <w:t>────────────────────────────────────────────────────────────</w:t>
      </w:r>
    </w:p>
    <w:p>
      <w:pPr>
        <w:pStyle w:val="Heading1"/>
      </w:pPr>
      <w:r>
        <w:t>Analysis Metadata</w:t>
      </w:r>
    </w:p>
    <w:tbl>
      <w:tblPr>
        <w:tblStyle w:val="TableGrid"/>
        <w:tblW w:type="auto" w:w="0"/>
        <w:tblLook w:firstColumn="1" w:firstRow="1" w:lastColumn="0" w:lastRow="0" w:noHBand="0" w:noVBand="1" w:val="04A0"/>
      </w:tblPr>
      <w:tblGrid>
        <w:gridCol w:w="4320"/>
        <w:gridCol w:w="4320"/>
      </w:tblGrid>
      <w:tr>
        <w:tc>
          <w:tcPr>
            <w:tcW w:type="dxa" w:w="4320"/>
          </w:tcPr>
          <w:p>
            <w:r>
              <w:rPr>
                <w:b/>
              </w:rPr>
              <w:t>Comparison ID</w:t>
            </w:r>
          </w:p>
        </w:tc>
        <w:tc>
          <w:tcPr>
            <w:tcW w:type="dxa" w:w="4320"/>
          </w:tcPr>
          <w:p>
            <w:r>
              <w:t>105</w:t>
            </w:r>
          </w:p>
        </w:tc>
      </w:tr>
      <w:tr>
        <w:tc>
          <w:tcPr>
            <w:tcW w:type="dxa" w:w="4320"/>
          </w:tcPr>
          <w:p>
            <w:r>
              <w:rPr>
                <w:b/>
              </w:rPr>
              <w:t>Base Document ID</w:t>
            </w:r>
          </w:p>
        </w:tc>
        <w:tc>
          <w:tcPr>
            <w:tcW w:type="dxa" w:w="4320"/>
          </w:tcPr>
          <w:p>
            <w:r>
              <w:t>122</w:t>
            </w:r>
          </w:p>
        </w:tc>
      </w:tr>
      <w:tr>
        <w:tc>
          <w:tcPr>
            <w:tcW w:type="dxa" w:w="4320"/>
          </w:tcPr>
          <w:p>
            <w:r>
              <w:rPr>
                <w:b/>
              </w:rPr>
              <w:t>Compared Document ID</w:t>
            </w:r>
          </w:p>
        </w:tc>
        <w:tc>
          <w:tcPr>
            <w:tcW w:type="dxa" w:w="4320"/>
          </w:tcPr>
          <w:p>
            <w:r>
              <w:t>123</w:t>
            </w:r>
          </w:p>
        </w:tc>
      </w:tr>
      <w:tr>
        <w:tc>
          <w:tcPr>
            <w:tcW w:type="dxa" w:w="4320"/>
          </w:tcPr>
          <w:p>
            <w:r>
              <w:rPr>
                <w:b/>
              </w:rPr>
              <w:t>Status</w:t>
            </w:r>
          </w:p>
        </w:tc>
        <w:tc>
          <w:tcPr>
            <w:tcW w:type="dxa" w:w="4320"/>
          </w:tcPr>
          <w:p>
            <w:r>
              <w:t>Завершено</w:t>
            </w:r>
          </w:p>
        </w:tc>
      </w:tr>
      <w:tr>
        <w:tc>
          <w:tcPr>
            <w:tcW w:type="dxa" w:w="4320"/>
          </w:tcPr>
          <w:p>
            <w:r>
              <w:rPr>
                <w:b/>
              </w:rPr>
              <w:t>Created Date</w:t>
            </w:r>
          </w:p>
        </w:tc>
        <w:tc>
          <w:tcPr>
            <w:tcW w:type="dxa" w:w="4320"/>
          </w:tcPr>
          <w:p>
            <w:r>
              <w:t>2025-10-06 06:50</w:t>
            </w:r>
          </w:p>
        </w:tc>
      </w:tr>
      <w:tr>
        <w:tc>
          <w:tcPr>
            <w:tcW w:type="dxa" w:w="4320"/>
          </w:tcPr>
          <w:p>
            <w:r>
              <w:rPr>
                <w:b/>
              </w:rPr>
              <w:t>Completed Date</w:t>
            </w:r>
          </w:p>
        </w:tc>
        <w:tc>
          <w:tcPr>
            <w:tcW w:type="dxa" w:w="4320"/>
          </w:tcPr>
          <w:p>
            <w:r>
              <w:t>2025-10-06 06:50</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