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1004-ТЯЖ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ауырлық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тяжести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Директор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ауырлығының көрсеткіштері бойынша бағалау нәтижелері (результаты оценки условий труда по показателям тяжести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ауырлығының көрсеткіштері (Показатели тяжести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01 001 001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Директор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Физикалық динамикалық жүктеме (кг·м) / Физическая динамическая нагрузка (кг·м)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Жүктің аймақтық – орнын ауыстыру 1м дейін (Региональная – перемещение груза до 1м)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Жалпы жүктеме: жүктің орын ауыстыруы / Общая нагрузка: перемещение груза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от 1 до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более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24000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Қолмен көтеретін және орнын ауыстырып қоятын жүктің (кг) / Масса поднимаемого и перемещаемого вручную груза (кг)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При чередовании с другой работой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Постоянно в течение смены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рабочей поверхности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пола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Стереотиптік жұмысшы қозғалыстары (саны) / Стереотипные рабочие движения (кол-во)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Локальная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Региональная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Статикалық жүктеме (кгс·сек) / Статическая нагрузка (кгс·сек)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Одной рукой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Двумя руками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С участием корпуса и ног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43000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Жұмысшы кейіпінде / Рабочая поза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Рабочая поза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Сидя более 60 %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6. Дененің еңкейуі (ауыспалы жұмыстағы саны) / Наклоны корпуса (количество за смену)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Наклоны корпуса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7. Кеңістікте орын ауыстыруы (км) / Перемещение в пространстве (км)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7.1. По горизонтали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7.2. По вертикали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ауырлығын бағалау (Окончательная оценка тяжести труда): 1 класс – Оптимальный.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1004-ТЯЖ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ауырлық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тяжести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Управляющий производством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ауырлығының көрсеткіштері бойынша бағалау нәтижелері (результаты оценки условий труда по показателям тяжести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ауырлығының көрсеткіштері (Показатели тяжести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01 001 002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Управляющий производством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Физикалық динамикалық жүктеме (кг·м) / Физическая динамическая нагрузка (кг·м)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Жүктің аймақтық – орнын ауыстыру 1м дейін (Региональная – перемещение груза до 1м)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Жалпы жүктеме: жүктің орын ауыстыруы / Общая нагрузка: перемещение груза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от 1 до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более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24000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Қолмен көтеретін және орнын ауыстырып қоятын жүктің (кг) / Масса поднимаемого и перемещаемого вручную груза (кг)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При чередовании с другой работой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Постоянно в течение смены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рабочей поверхности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пола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Стереотиптік жұмысшы қозғалыстары (саны) / Стереотипные рабочие движения (кол-во)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Локальная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Региональная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Статикалық жүктеме (кгс·сек) / Статическая нагрузка (кгс·сек)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Одной рукой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Двумя руками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С участием корпуса и ног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43000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Жұмысшы кейіпінде / Рабочая поза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Рабочая поза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Сидя более 60 %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6. Дененің еңкейуі (ауыспалы жұмыстағы саны) / Наклоны корпуса (количество за смену)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Наклоны корпуса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7. Кеңістікте орын ауыстыруы (км) / Перемещение в пространстве (км)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7.1. По горизонтали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7.2. По вертикали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ауырлығын бағалау (Окончательная оценка тяжести труда): 1 класс – Оптимальный.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1004-ТЯЖ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ауырлық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тяжести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Бухгалтер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ауырлығының көрсеткіштері бойынша бағалау нәтижелері (результаты оценки условий труда по показателям тяжести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ауырлығының көрсеткіштері (Показатели тяжести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01 001 003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Бухгалтер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Физикалық динамикалық жүктеме (кг·м) / Физическая динамическая нагрузка (кг·м)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Жүктің аймақтық – орнын ауыстыру 1м дейін (Региональная – перемещение груза до 1м)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Жалпы жүктеме: жүктің орын ауыстыруы / Общая нагрузка: перемещение груза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от 1 до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12500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более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24000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Қолмен көтеретін және орнын ауыстырып қоятын жүктің (кг) / Масса поднимаемого и перемещаемого вручную груза (кг)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При чередовании с другой работой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Постоянно в течение смены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рабочей поверхности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пола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Стереотиптік жұмысшы қозғалыстары (саны) / Стереотипные рабочие движения (кол-во)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Локальная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Региональная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Статикалық жүктеме (кгс·сек) / Статическая нагрузка (кгс·сек)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Одной рукой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12000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Двумя руками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10000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С участием корпуса и ног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43000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Жұмысшы кейіпінде / Рабочая поза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Рабочая поза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Сидя более 60 %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6. Дененің еңкейуі (ауыспалы жұмыстағы саны) / Наклоны корпуса (количество за смену)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Наклоны корпуса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7. Кеңістікте орын ауыстыруы (км) / Перемещение в пространстве (км)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7.1. По горизонтали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4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7.2. По вертикали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 км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ауырлығын бағалау (Окончательная оценка тяжести труда): 1 класс – Оптимальный.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