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D034" w14:textId="7D2DBBF8" w:rsidR="0069608F" w:rsidRPr="008605A8" w:rsidRDefault="0069608F" w:rsidP="005443BB">
      <w:pPr>
        <w:spacing w:before="100" w:beforeAutospacing="1" w:after="100" w:afterAutospacing="1" w:line="240" w:lineRule="auto"/>
        <w:rPr>
          <w:rFonts w:ascii="Helvetica" w:eastAsia="Times New Roman" w:hAnsi="Helvetica" w:cs="Times New Roman"/>
          <w:b/>
          <w:bCs/>
          <w:color w:val="000000"/>
          <w:kern w:val="0"/>
          <w:sz w:val="21"/>
          <w:szCs w:val="21"/>
          <w14:ligatures w14:val="none"/>
        </w:rPr>
      </w:pPr>
      <w:r w:rsidRPr="008605A8">
        <w:rPr>
          <w:rFonts w:ascii="Helvetica" w:eastAsia="Times New Roman" w:hAnsi="Helvetica" w:cs="Times New Roman"/>
          <w:b/>
          <w:bCs/>
          <w:color w:val="000000"/>
          <w:kern w:val="0"/>
          <w:sz w:val="21"/>
          <w:szCs w:val="21"/>
          <w14:ligatures w14:val="none"/>
        </w:rPr>
        <w:t>S&amp;P / Platts Hydrogen Pricing</w:t>
      </w:r>
    </w:p>
    <w:p w14:paraId="24791A8B" w14:textId="77777777" w:rsidR="0069608F" w:rsidRDefault="0069608F"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Pr>
          <w:rFonts w:ascii="Helvetica" w:eastAsia="Times New Roman" w:hAnsi="Helvetica" w:cs="Times New Roman"/>
          <w:color w:val="000000"/>
          <w:kern w:val="0"/>
          <w:sz w:val="21"/>
          <w:szCs w:val="21"/>
          <w14:ligatures w14:val="none"/>
        </w:rPr>
        <w:t xml:space="preserve">Original email to Santi was operating under a </w:t>
      </w:r>
      <w:proofErr w:type="gramStart"/>
      <w:r>
        <w:rPr>
          <w:rFonts w:ascii="Helvetica" w:eastAsia="Times New Roman" w:hAnsi="Helvetica" w:cs="Times New Roman"/>
          <w:color w:val="000000"/>
          <w:kern w:val="0"/>
          <w:sz w:val="21"/>
          <w:szCs w:val="21"/>
          <w14:ligatures w14:val="none"/>
        </w:rPr>
        <w:t>worst case</w:t>
      </w:r>
      <w:proofErr w:type="gramEnd"/>
      <w:r>
        <w:rPr>
          <w:rFonts w:ascii="Helvetica" w:eastAsia="Times New Roman" w:hAnsi="Helvetica" w:cs="Times New Roman"/>
          <w:color w:val="000000"/>
          <w:kern w:val="0"/>
          <w:sz w:val="21"/>
          <w:szCs w:val="21"/>
          <w14:ligatures w14:val="none"/>
        </w:rPr>
        <w:t xml:space="preserve"> scenario assumption of $0.06 / kWh. Since then, we have had conversation with PSO and OG&amp;E to confirm that electrical pricing for companies creating renewables (including charging electric cars) in Oklahoma is $0.035 / kWh. The below numbers have been updated to reflect that and will be meeting with Santi to discuss.</w:t>
      </w:r>
    </w:p>
    <w:p w14:paraId="22C7F4AE" w14:textId="0CE0BB2B" w:rsidR="0069608F" w:rsidRDefault="0069608F"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Pr>
          <w:rFonts w:ascii="Helvetica" w:eastAsia="Times New Roman" w:hAnsi="Helvetica" w:cs="Times New Roman"/>
          <w:color w:val="000000"/>
          <w:kern w:val="0"/>
          <w:sz w:val="21"/>
          <w:szCs w:val="21"/>
          <w14:ligatures w14:val="none"/>
        </w:rPr>
        <w:t xml:space="preserve"> </w:t>
      </w:r>
    </w:p>
    <w:p w14:paraId="43F2D282" w14:textId="7206E088" w:rsidR="0069608F" w:rsidRPr="005443BB" w:rsidRDefault="0069608F" w:rsidP="005443BB">
      <w:pPr>
        <w:spacing w:before="100" w:beforeAutospacing="1" w:after="100" w:afterAutospacing="1" w:line="240" w:lineRule="auto"/>
        <w:rPr>
          <w:rFonts w:ascii="Helvetica" w:eastAsia="Times New Roman" w:hAnsi="Helvetica" w:cs="Times New Roman"/>
          <w:b/>
          <w:bCs/>
          <w:color w:val="000000"/>
          <w:kern w:val="0"/>
          <w:sz w:val="21"/>
          <w:szCs w:val="21"/>
          <w14:ligatures w14:val="none"/>
        </w:rPr>
      </w:pPr>
      <w:r w:rsidRPr="008605A8">
        <w:rPr>
          <w:rFonts w:ascii="Helvetica" w:eastAsia="Times New Roman" w:hAnsi="Helvetica" w:cs="Times New Roman"/>
          <w:b/>
          <w:bCs/>
          <w:color w:val="000000"/>
          <w:kern w:val="0"/>
          <w:sz w:val="21"/>
          <w:szCs w:val="21"/>
          <w14:ligatures w14:val="none"/>
        </w:rPr>
        <w:t>S&amp;P / Platts Hydrogen Standard Pricing Breakdown</w:t>
      </w:r>
    </w:p>
    <w:p w14:paraId="02D74724" w14:textId="0F58CA55" w:rsidR="005443BB" w:rsidRPr="005443BB" w:rsidRDefault="005443BB" w:rsidP="005443BB">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Delivered (within 50 miles, gaseous hydrogen at ~200 bar): $</w:t>
      </w:r>
      <w:r w:rsidR="00916002">
        <w:rPr>
          <w:rFonts w:ascii="Helvetica" w:eastAsia="Times New Roman" w:hAnsi="Helvetica" w:cs="Times New Roman"/>
          <w:color w:val="000000"/>
          <w:kern w:val="0"/>
          <w:sz w:val="21"/>
          <w:szCs w:val="21"/>
          <w14:ligatures w14:val="none"/>
        </w:rPr>
        <w:t>7</w:t>
      </w:r>
      <w:r w:rsidRPr="005443BB">
        <w:rPr>
          <w:rFonts w:ascii="Helvetica" w:eastAsia="Times New Roman" w:hAnsi="Helvetica" w:cs="Times New Roman"/>
          <w:color w:val="000000"/>
          <w:kern w:val="0"/>
          <w:sz w:val="21"/>
          <w:szCs w:val="21"/>
          <w14:ligatures w14:val="none"/>
        </w:rPr>
        <w:t>.</w:t>
      </w:r>
      <w:r w:rsidR="00E21133">
        <w:rPr>
          <w:rFonts w:ascii="Helvetica" w:eastAsia="Times New Roman" w:hAnsi="Helvetica" w:cs="Times New Roman"/>
          <w:color w:val="000000"/>
          <w:kern w:val="0"/>
          <w:sz w:val="21"/>
          <w:szCs w:val="21"/>
          <w14:ligatures w14:val="none"/>
        </w:rPr>
        <w:t>05</w:t>
      </w:r>
      <w:r w:rsidRPr="005443BB">
        <w:rPr>
          <w:rFonts w:ascii="Helvetica" w:eastAsia="Times New Roman" w:hAnsi="Helvetica" w:cs="Times New Roman"/>
          <w:color w:val="000000"/>
          <w:kern w:val="0"/>
          <w:sz w:val="21"/>
          <w:szCs w:val="21"/>
          <w14:ligatures w14:val="none"/>
        </w:rPr>
        <w:t>/kg (30% profit margin)</w:t>
      </w:r>
    </w:p>
    <w:p w14:paraId="17D0D82B" w14:textId="7A05344C" w:rsidR="005443BB" w:rsidRPr="005443BB" w:rsidRDefault="005443BB" w:rsidP="005443BB">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At-the-gate cost (excluding delivery, retaining 30% margin): $</w:t>
      </w:r>
      <w:r w:rsidR="00916002">
        <w:rPr>
          <w:rFonts w:ascii="Helvetica" w:eastAsia="Times New Roman" w:hAnsi="Helvetica" w:cs="Times New Roman"/>
          <w:color w:val="000000"/>
          <w:kern w:val="0"/>
          <w:sz w:val="21"/>
          <w:szCs w:val="21"/>
          <w14:ligatures w14:val="none"/>
        </w:rPr>
        <w:t>6</w:t>
      </w:r>
      <w:r w:rsidRPr="005443BB">
        <w:rPr>
          <w:rFonts w:ascii="Helvetica" w:eastAsia="Times New Roman" w:hAnsi="Helvetica" w:cs="Times New Roman"/>
          <w:color w:val="000000"/>
          <w:kern w:val="0"/>
          <w:sz w:val="21"/>
          <w:szCs w:val="21"/>
          <w14:ligatures w14:val="none"/>
        </w:rPr>
        <w:t>.</w:t>
      </w:r>
      <w:r w:rsidR="00E21133">
        <w:rPr>
          <w:rFonts w:ascii="Helvetica" w:eastAsia="Times New Roman" w:hAnsi="Helvetica" w:cs="Times New Roman"/>
          <w:color w:val="000000"/>
          <w:kern w:val="0"/>
          <w:sz w:val="21"/>
          <w:szCs w:val="21"/>
          <w14:ligatures w14:val="none"/>
        </w:rPr>
        <w:t>15</w:t>
      </w:r>
      <w:r w:rsidRPr="005443BB">
        <w:rPr>
          <w:rFonts w:ascii="Helvetica" w:eastAsia="Times New Roman" w:hAnsi="Helvetica" w:cs="Times New Roman"/>
          <w:color w:val="000000"/>
          <w:kern w:val="0"/>
          <w:sz w:val="21"/>
          <w:szCs w:val="21"/>
          <w14:ligatures w14:val="none"/>
        </w:rPr>
        <w:t>/kg</w:t>
      </w:r>
    </w:p>
    <w:p w14:paraId="4201A3EB" w14:textId="7F74D0CC" w:rsidR="005443BB" w:rsidRPr="005443BB" w:rsidRDefault="005443BB" w:rsidP="005443BB">
      <w:pPr>
        <w:numPr>
          <w:ilvl w:val="0"/>
          <w:numId w:val="1"/>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At-the-gate cost without R&amp;D expenditures (30% margin): $</w:t>
      </w:r>
      <w:r w:rsidR="00916002">
        <w:rPr>
          <w:rFonts w:ascii="Helvetica" w:eastAsia="Times New Roman" w:hAnsi="Helvetica" w:cs="Times New Roman"/>
          <w:color w:val="000000"/>
          <w:kern w:val="0"/>
          <w:sz w:val="21"/>
          <w:szCs w:val="21"/>
          <w14:ligatures w14:val="none"/>
        </w:rPr>
        <w:t>4</w:t>
      </w:r>
      <w:r w:rsidRPr="005443BB">
        <w:rPr>
          <w:rFonts w:ascii="Helvetica" w:eastAsia="Times New Roman" w:hAnsi="Helvetica" w:cs="Times New Roman"/>
          <w:color w:val="000000"/>
          <w:kern w:val="0"/>
          <w:sz w:val="21"/>
          <w:szCs w:val="21"/>
          <w14:ligatures w14:val="none"/>
        </w:rPr>
        <w:t>.</w:t>
      </w:r>
      <w:r w:rsidR="00E21133">
        <w:rPr>
          <w:rFonts w:ascii="Helvetica" w:eastAsia="Times New Roman" w:hAnsi="Helvetica" w:cs="Times New Roman"/>
          <w:color w:val="000000"/>
          <w:kern w:val="0"/>
          <w:sz w:val="21"/>
          <w:szCs w:val="21"/>
          <w14:ligatures w14:val="none"/>
        </w:rPr>
        <w:t>36</w:t>
      </w:r>
      <w:r w:rsidRPr="005443BB">
        <w:rPr>
          <w:rFonts w:ascii="Helvetica" w:eastAsia="Times New Roman" w:hAnsi="Helvetica" w:cs="Times New Roman"/>
          <w:color w:val="000000"/>
          <w:kern w:val="0"/>
          <w:sz w:val="21"/>
          <w:szCs w:val="21"/>
          <w14:ligatures w14:val="none"/>
        </w:rPr>
        <w:t>/kg</w:t>
      </w:r>
    </w:p>
    <w:p w14:paraId="53FA44FD" w14:textId="77777777" w:rsidR="005443BB" w:rsidRDefault="005443BB"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Our operational target to begin commercial hydrogen sales is Q3 2026.</w:t>
      </w:r>
    </w:p>
    <w:p w14:paraId="609C3D4F" w14:textId="77777777" w:rsidR="0069608F" w:rsidRPr="005443BB" w:rsidRDefault="0069608F"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p>
    <w:p w14:paraId="433576DA" w14:textId="77777777" w:rsidR="005443BB" w:rsidRPr="005443BB" w:rsidRDefault="005443BB"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 xml:space="preserve">Quick context about </w:t>
      </w:r>
      <w:proofErr w:type="spellStart"/>
      <w:r w:rsidRPr="005443BB">
        <w:rPr>
          <w:rFonts w:ascii="Helvetica" w:eastAsia="Times New Roman" w:hAnsi="Helvetica" w:cs="Times New Roman"/>
          <w:color w:val="000000"/>
          <w:kern w:val="0"/>
          <w:sz w:val="21"/>
          <w:szCs w:val="21"/>
          <w14:ligatures w14:val="none"/>
        </w:rPr>
        <w:t>Tobe</w:t>
      </w:r>
      <w:proofErr w:type="spellEnd"/>
      <w:r w:rsidRPr="005443BB">
        <w:rPr>
          <w:rFonts w:ascii="Helvetica" w:eastAsia="Times New Roman" w:hAnsi="Helvetica" w:cs="Times New Roman"/>
          <w:color w:val="000000"/>
          <w:kern w:val="0"/>
          <w:sz w:val="21"/>
          <w:szCs w:val="21"/>
          <w14:ligatures w14:val="none"/>
        </w:rPr>
        <w:t xml:space="preserve"> Energy:</w:t>
      </w:r>
    </w:p>
    <w:p w14:paraId="751D53F9" w14:textId="77777777" w:rsidR="005443BB" w:rsidRPr="005443BB" w:rsidRDefault="005443BB" w:rsidP="005443BB">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Proprietary electrolysis process with significant efficiency improvements.</w:t>
      </w:r>
    </w:p>
    <w:p w14:paraId="012B5BF1" w14:textId="77777777" w:rsidR="005443BB" w:rsidRPr="005443BB" w:rsidRDefault="005443BB" w:rsidP="005443BB">
      <w:pPr>
        <w:numPr>
          <w:ilvl w:val="0"/>
          <w:numId w:val="2"/>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Fully American-made, vertically integrated manufacturing—from power electronics to electrolysis stacks, all in-house.</w:t>
      </w:r>
    </w:p>
    <w:p w14:paraId="6BE2E505" w14:textId="7A78CFD2" w:rsidR="0069608F" w:rsidRPr="005443BB" w:rsidRDefault="005443BB"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color w:val="000000"/>
          <w:kern w:val="0"/>
          <w:sz w:val="21"/>
          <w:szCs w:val="21"/>
          <w14:ligatures w14:val="none"/>
        </w:rPr>
        <w:t xml:space="preserve">Feel free to attribute this information directly to </w:t>
      </w:r>
      <w:proofErr w:type="spellStart"/>
      <w:r w:rsidRPr="005443BB">
        <w:rPr>
          <w:rFonts w:ascii="Helvetica" w:eastAsia="Times New Roman" w:hAnsi="Helvetica" w:cs="Times New Roman"/>
          <w:color w:val="000000"/>
          <w:kern w:val="0"/>
          <w:sz w:val="21"/>
          <w:szCs w:val="21"/>
          <w14:ligatures w14:val="none"/>
        </w:rPr>
        <w:t>Tobe</w:t>
      </w:r>
      <w:proofErr w:type="spellEnd"/>
      <w:r w:rsidRPr="005443BB">
        <w:rPr>
          <w:rFonts w:ascii="Helvetica" w:eastAsia="Times New Roman" w:hAnsi="Helvetica" w:cs="Times New Roman"/>
          <w:color w:val="000000"/>
          <w:kern w:val="0"/>
          <w:sz w:val="21"/>
          <w:szCs w:val="21"/>
          <w14:ligatures w14:val="none"/>
        </w:rPr>
        <w:t xml:space="preserve"> Energy Corp. if desired. You're welcome to use or adapt the provided data below as it best fits your typical reporting structure:</w:t>
      </w:r>
    </w:p>
    <w:p w14:paraId="0AA219E5" w14:textId="7B8E5D45" w:rsidR="005443BB" w:rsidRPr="005443BB" w:rsidRDefault="005443BB"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PLATTS LOW-CARBON HYDROGEN:</w:t>
      </w:r>
      <w:r w:rsidRPr="005443BB">
        <w:rPr>
          <w:rFonts w:ascii="Helvetica" w:eastAsia="Times New Roman" w:hAnsi="Helvetica" w:cs="Times New Roman"/>
          <w:color w:val="000000"/>
          <w:kern w:val="0"/>
          <w:sz w:val="21"/>
          <w:szCs w:val="21"/>
          <w14:ligatures w14:val="none"/>
        </w:rPr>
        <w:t> Renewable-derived gaseous hydrogen indicative value at $</w:t>
      </w:r>
      <w:r w:rsidR="008605A8">
        <w:rPr>
          <w:rFonts w:ascii="Helvetica" w:eastAsia="Times New Roman" w:hAnsi="Helvetica" w:cs="Times New Roman"/>
          <w:color w:val="000000"/>
          <w:kern w:val="0"/>
          <w:sz w:val="21"/>
          <w:szCs w:val="21"/>
          <w14:ligatures w14:val="none"/>
        </w:rPr>
        <w:t>7</w:t>
      </w:r>
      <w:r w:rsidRPr="005443BB">
        <w:rPr>
          <w:rFonts w:ascii="Helvetica" w:eastAsia="Times New Roman" w:hAnsi="Helvetica" w:cs="Times New Roman"/>
          <w:color w:val="000000"/>
          <w:kern w:val="0"/>
          <w:sz w:val="21"/>
          <w:szCs w:val="21"/>
          <w14:ligatures w14:val="none"/>
        </w:rPr>
        <w:t>.</w:t>
      </w:r>
      <w:r w:rsidR="00E21133">
        <w:rPr>
          <w:rFonts w:ascii="Helvetica" w:eastAsia="Times New Roman" w:hAnsi="Helvetica" w:cs="Times New Roman"/>
          <w:color w:val="000000"/>
          <w:kern w:val="0"/>
          <w:sz w:val="21"/>
          <w:szCs w:val="21"/>
          <w14:ligatures w14:val="none"/>
        </w:rPr>
        <w:t>05</w:t>
      </w:r>
      <w:r w:rsidRPr="005443BB">
        <w:rPr>
          <w:rFonts w:ascii="Helvetica" w:eastAsia="Times New Roman" w:hAnsi="Helvetica" w:cs="Times New Roman"/>
          <w:color w:val="000000"/>
          <w:kern w:val="0"/>
          <w:sz w:val="21"/>
          <w:szCs w:val="21"/>
          <w14:ligatures w14:val="none"/>
        </w:rPr>
        <w:t xml:space="preserve">/kg delivered within 50 miles (compressed, ~200 bar tube trailer), utilizing low-cost renewable electricity and sustainable water resources in Oklahoma. Price reflects a 30% profit margin at full commercial scale (~900,000 kg/year). At-the-gate </w:t>
      </w:r>
      <w:r w:rsidR="00E21133">
        <w:rPr>
          <w:rFonts w:ascii="Helvetica" w:eastAsia="Times New Roman" w:hAnsi="Helvetica" w:cs="Times New Roman"/>
          <w:color w:val="000000"/>
          <w:kern w:val="0"/>
          <w:sz w:val="21"/>
          <w:szCs w:val="21"/>
          <w14:ligatures w14:val="none"/>
        </w:rPr>
        <w:t>offer,</w:t>
      </w:r>
      <w:r w:rsidRPr="005443BB">
        <w:rPr>
          <w:rFonts w:ascii="Helvetica" w:eastAsia="Times New Roman" w:hAnsi="Helvetica" w:cs="Times New Roman"/>
          <w:color w:val="000000"/>
          <w:kern w:val="0"/>
          <w:sz w:val="21"/>
          <w:szCs w:val="21"/>
          <w14:ligatures w14:val="none"/>
        </w:rPr>
        <w:t xml:space="preserve"> </w:t>
      </w:r>
      <w:r w:rsidR="00863AA9">
        <w:rPr>
          <w:rFonts w:ascii="Helvetica" w:eastAsia="Times New Roman" w:hAnsi="Helvetica" w:cs="Times New Roman"/>
          <w:color w:val="000000"/>
          <w:kern w:val="0"/>
          <w:sz w:val="21"/>
          <w:szCs w:val="21"/>
          <w14:ligatures w14:val="none"/>
        </w:rPr>
        <w:t>excluding</w:t>
      </w:r>
      <w:r w:rsidRPr="005443BB">
        <w:rPr>
          <w:rFonts w:ascii="Helvetica" w:eastAsia="Times New Roman" w:hAnsi="Helvetica" w:cs="Times New Roman"/>
          <w:color w:val="000000"/>
          <w:kern w:val="0"/>
          <w:sz w:val="21"/>
          <w:szCs w:val="21"/>
          <w14:ligatures w14:val="none"/>
        </w:rPr>
        <w:t xml:space="preserve"> delivery and ongoing R&amp;D investments</w:t>
      </w:r>
      <w:r w:rsidR="00863AA9">
        <w:rPr>
          <w:rFonts w:ascii="Helvetica" w:eastAsia="Times New Roman" w:hAnsi="Helvetica" w:cs="Times New Roman"/>
          <w:color w:val="000000"/>
          <w:kern w:val="0"/>
          <w:sz w:val="21"/>
          <w:szCs w:val="21"/>
          <w14:ligatures w14:val="none"/>
        </w:rPr>
        <w:t>,</w:t>
      </w:r>
      <w:r w:rsidRPr="005443BB">
        <w:rPr>
          <w:rFonts w:ascii="Helvetica" w:eastAsia="Times New Roman" w:hAnsi="Helvetica" w:cs="Times New Roman"/>
          <w:color w:val="000000"/>
          <w:kern w:val="0"/>
          <w:sz w:val="21"/>
          <w:szCs w:val="21"/>
          <w14:ligatures w14:val="none"/>
        </w:rPr>
        <w:t xml:space="preserve"> is approximately </w:t>
      </w:r>
      <w:r w:rsidRPr="005443BB">
        <w:rPr>
          <w:rFonts w:ascii="Helvetica" w:eastAsia="Times New Roman" w:hAnsi="Helvetica" w:cs="Times New Roman"/>
          <w:b/>
          <w:bCs/>
          <w:color w:val="000000"/>
          <w:kern w:val="0"/>
          <w:sz w:val="21"/>
          <w:szCs w:val="21"/>
          <w14:ligatures w14:val="none"/>
        </w:rPr>
        <w:t>$</w:t>
      </w:r>
      <w:r w:rsidR="00916002">
        <w:rPr>
          <w:rFonts w:ascii="Helvetica" w:eastAsia="Times New Roman" w:hAnsi="Helvetica" w:cs="Times New Roman"/>
          <w:b/>
          <w:bCs/>
          <w:color w:val="000000"/>
          <w:kern w:val="0"/>
          <w:sz w:val="21"/>
          <w:szCs w:val="21"/>
          <w14:ligatures w14:val="none"/>
        </w:rPr>
        <w:t>4</w:t>
      </w:r>
      <w:r w:rsidRPr="005443BB">
        <w:rPr>
          <w:rFonts w:ascii="Helvetica" w:eastAsia="Times New Roman" w:hAnsi="Helvetica" w:cs="Times New Roman"/>
          <w:b/>
          <w:bCs/>
          <w:color w:val="000000"/>
          <w:kern w:val="0"/>
          <w:sz w:val="21"/>
          <w:szCs w:val="21"/>
          <w14:ligatures w14:val="none"/>
        </w:rPr>
        <w:t>.</w:t>
      </w:r>
      <w:r w:rsidR="00E21133">
        <w:rPr>
          <w:rFonts w:ascii="Helvetica" w:eastAsia="Times New Roman" w:hAnsi="Helvetica" w:cs="Times New Roman"/>
          <w:b/>
          <w:bCs/>
          <w:color w:val="000000"/>
          <w:kern w:val="0"/>
          <w:sz w:val="21"/>
          <w:szCs w:val="21"/>
          <w14:ligatures w14:val="none"/>
        </w:rPr>
        <w:t>36</w:t>
      </w:r>
      <w:r w:rsidRPr="005443BB">
        <w:rPr>
          <w:rFonts w:ascii="Helvetica" w:eastAsia="Times New Roman" w:hAnsi="Helvetica" w:cs="Times New Roman"/>
          <w:b/>
          <w:bCs/>
          <w:color w:val="000000"/>
          <w:kern w:val="0"/>
          <w:sz w:val="21"/>
          <w:szCs w:val="21"/>
          <w14:ligatures w14:val="none"/>
        </w:rPr>
        <w:t>/kg.</w:t>
      </w:r>
    </w:p>
    <w:p w14:paraId="07C82450" w14:textId="77777777" w:rsidR="005443BB" w:rsidRPr="005443BB" w:rsidRDefault="005443BB" w:rsidP="005443BB">
      <w:p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i/>
          <w:iCs/>
          <w:color w:val="000000"/>
          <w:kern w:val="0"/>
          <w:sz w:val="21"/>
          <w:szCs w:val="21"/>
          <w14:ligatures w14:val="none"/>
        </w:rPr>
        <w:t>Details:</w:t>
      </w:r>
    </w:p>
    <w:p w14:paraId="2425B46E" w14:textId="77777777" w:rsidR="005443BB" w:rsidRPr="005443BB" w:rsidRDefault="005443BB" w:rsidP="005443BB">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Location:</w:t>
      </w:r>
      <w:r w:rsidRPr="005443BB">
        <w:rPr>
          <w:rFonts w:ascii="Helvetica" w:eastAsia="Times New Roman" w:hAnsi="Helvetica" w:cs="Times New Roman"/>
          <w:color w:val="000000"/>
          <w:kern w:val="0"/>
          <w:sz w:val="21"/>
          <w:szCs w:val="21"/>
          <w14:ligatures w14:val="none"/>
        </w:rPr>
        <w:t> Oklahoma, USA</w:t>
      </w:r>
    </w:p>
    <w:p w14:paraId="5587AF9C" w14:textId="77777777" w:rsidR="005443BB" w:rsidRPr="005443BB" w:rsidRDefault="005443BB" w:rsidP="005443BB">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Production Method:</w:t>
      </w:r>
      <w:r w:rsidRPr="005443BB">
        <w:rPr>
          <w:rFonts w:ascii="Helvetica" w:eastAsia="Times New Roman" w:hAnsi="Helvetica" w:cs="Times New Roman"/>
          <w:color w:val="000000"/>
          <w:kern w:val="0"/>
          <w:sz w:val="21"/>
          <w:szCs w:val="21"/>
          <w14:ligatures w14:val="none"/>
        </w:rPr>
        <w:t> Electrolysis (90% system efficiency), renewable-derived low-carbon hydrogen</w:t>
      </w:r>
    </w:p>
    <w:p w14:paraId="5168D0BB" w14:textId="77777777" w:rsidR="005443BB" w:rsidRPr="005443BB" w:rsidRDefault="005443BB" w:rsidP="005443BB">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Delivery Method:</w:t>
      </w:r>
      <w:r w:rsidRPr="005443BB">
        <w:rPr>
          <w:rFonts w:ascii="Helvetica" w:eastAsia="Times New Roman" w:hAnsi="Helvetica" w:cs="Times New Roman"/>
          <w:color w:val="000000"/>
          <w:kern w:val="0"/>
          <w:sz w:val="21"/>
          <w:szCs w:val="21"/>
          <w14:ligatures w14:val="none"/>
        </w:rPr>
        <w:t> Gaseous hydrogen via tube trailers (~200 bar), delivered up to 50 miles</w:t>
      </w:r>
    </w:p>
    <w:p w14:paraId="3D1C86B4" w14:textId="77777777" w:rsidR="005443BB" w:rsidRPr="005443BB" w:rsidRDefault="005443BB" w:rsidP="005443BB">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Price Basis:</w:t>
      </w:r>
      <w:r w:rsidRPr="005443BB">
        <w:rPr>
          <w:rFonts w:ascii="Helvetica" w:eastAsia="Times New Roman" w:hAnsi="Helvetica" w:cs="Times New Roman"/>
          <w:color w:val="000000"/>
          <w:kern w:val="0"/>
          <w:sz w:val="21"/>
          <w:szCs w:val="21"/>
          <w14:ligatures w14:val="none"/>
        </w:rPr>
        <w:t> Indicative delivered cost at scale, year-three facility maturity, 30% margin</w:t>
      </w:r>
    </w:p>
    <w:p w14:paraId="0A686908" w14:textId="77777777" w:rsidR="005443BB" w:rsidRPr="005443BB" w:rsidRDefault="005443BB" w:rsidP="005443BB">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Long-term Outlook:</w:t>
      </w:r>
      <w:r w:rsidRPr="005443BB">
        <w:rPr>
          <w:rFonts w:ascii="Helvetica" w:eastAsia="Times New Roman" w:hAnsi="Helvetica" w:cs="Times New Roman"/>
          <w:color w:val="000000"/>
          <w:kern w:val="0"/>
          <w:sz w:val="21"/>
          <w:szCs w:val="21"/>
          <w14:ligatures w14:val="none"/>
        </w:rPr>
        <w:t> Pricing expected to trend lower with further scale-up and improved operational efficiencies beyond year three</w:t>
      </w:r>
    </w:p>
    <w:p w14:paraId="0634FBB0" w14:textId="491D88EE" w:rsidR="008605A8" w:rsidRDefault="005443BB" w:rsidP="008605A8">
      <w:pPr>
        <w:numPr>
          <w:ilvl w:val="0"/>
          <w:numId w:val="3"/>
        </w:numPr>
        <w:spacing w:before="100" w:beforeAutospacing="1" w:after="100" w:afterAutospacing="1" w:line="240" w:lineRule="auto"/>
        <w:rPr>
          <w:rFonts w:ascii="Helvetica" w:eastAsia="Times New Roman" w:hAnsi="Helvetica" w:cs="Times New Roman"/>
          <w:color w:val="000000"/>
          <w:kern w:val="0"/>
          <w:sz w:val="21"/>
          <w:szCs w:val="21"/>
          <w14:ligatures w14:val="none"/>
        </w:rPr>
      </w:pPr>
      <w:r w:rsidRPr="005443BB">
        <w:rPr>
          <w:rFonts w:ascii="Helvetica" w:eastAsia="Times New Roman" w:hAnsi="Helvetica" w:cs="Times New Roman"/>
          <w:b/>
          <w:bCs/>
          <w:color w:val="000000"/>
          <w:kern w:val="0"/>
          <w:sz w:val="21"/>
          <w:szCs w:val="21"/>
          <w14:ligatures w14:val="none"/>
        </w:rPr>
        <w:t>Sustainability Credentials:</w:t>
      </w:r>
      <w:r w:rsidRPr="005443BB">
        <w:rPr>
          <w:rFonts w:ascii="Helvetica" w:eastAsia="Times New Roman" w:hAnsi="Helvetica" w:cs="Times New Roman"/>
          <w:color w:val="000000"/>
          <w:kern w:val="0"/>
          <w:sz w:val="21"/>
          <w:szCs w:val="21"/>
          <w14:ligatures w14:val="none"/>
        </w:rPr>
        <w:t> Renewable energy sources, minimal environmental footprint, low-carbon hydrogen designation in alignment with Platts methodology</w:t>
      </w:r>
    </w:p>
    <w:p w14:paraId="7DC99E45" w14:textId="77777777" w:rsidR="008605A8" w:rsidRPr="008605A8" w:rsidRDefault="008605A8" w:rsidP="008605A8">
      <w:pPr>
        <w:spacing w:before="100" w:beforeAutospacing="1" w:after="100" w:afterAutospacing="1" w:line="240" w:lineRule="auto"/>
        <w:ind w:left="720"/>
        <w:rPr>
          <w:rFonts w:ascii="Helvetica" w:eastAsia="Times New Roman" w:hAnsi="Helvetica" w:cs="Times New Roman"/>
          <w:color w:val="000000"/>
          <w:kern w:val="0"/>
          <w:sz w:val="21"/>
          <w:szCs w:val="21"/>
          <w14:ligatures w14:val="none"/>
        </w:rPr>
      </w:pPr>
    </w:p>
    <w:p w14:paraId="36F8C1C1" w14:textId="12731E30" w:rsidR="008605A8" w:rsidRPr="005443BB" w:rsidRDefault="008605A8" w:rsidP="008605A8">
      <w:pPr>
        <w:spacing w:before="100" w:beforeAutospacing="1" w:after="100" w:afterAutospacing="1" w:line="240" w:lineRule="auto"/>
        <w:rPr>
          <w:rFonts w:ascii="Helvetica" w:eastAsia="Times New Roman" w:hAnsi="Helvetica" w:cs="Times New Roman"/>
          <w:b/>
          <w:bCs/>
          <w:color w:val="000000"/>
          <w:kern w:val="0"/>
          <w:sz w:val="21"/>
          <w:szCs w:val="21"/>
          <w14:ligatures w14:val="none"/>
        </w:rPr>
      </w:pPr>
      <w:r w:rsidRPr="008605A8">
        <w:rPr>
          <w:rFonts w:ascii="Helvetica" w:eastAsia="Times New Roman" w:hAnsi="Helvetica" w:cs="Times New Roman"/>
          <w:b/>
          <w:bCs/>
          <w:color w:val="000000"/>
          <w:kern w:val="0"/>
          <w:sz w:val="21"/>
          <w:szCs w:val="21"/>
          <w14:ligatures w14:val="none"/>
        </w:rPr>
        <w:lastRenderedPageBreak/>
        <w:t>Table Breakdown of Worst-Case Scenario Cost</w:t>
      </w:r>
      <w:r>
        <w:rPr>
          <w:rFonts w:ascii="Helvetica" w:eastAsia="Times New Roman" w:hAnsi="Helvetica" w:cs="Times New Roman"/>
          <w:b/>
          <w:bCs/>
          <w:color w:val="000000"/>
          <w:kern w:val="0"/>
          <w:sz w:val="21"/>
          <w:szCs w:val="21"/>
          <w14:ligatures w14:val="none"/>
        </w:rPr>
        <w:t xml:space="preserve"> for </w:t>
      </w:r>
      <w:proofErr w:type="spellStart"/>
      <w:r>
        <w:rPr>
          <w:rFonts w:ascii="Helvetica" w:eastAsia="Times New Roman" w:hAnsi="Helvetica" w:cs="Times New Roman"/>
          <w:b/>
          <w:bCs/>
          <w:color w:val="000000"/>
          <w:kern w:val="0"/>
          <w:sz w:val="21"/>
          <w:szCs w:val="21"/>
          <w14:ligatures w14:val="none"/>
        </w:rPr>
        <w:t>Tobe</w:t>
      </w:r>
      <w:proofErr w:type="spellEnd"/>
      <w:r>
        <w:rPr>
          <w:rFonts w:ascii="Helvetica" w:eastAsia="Times New Roman" w:hAnsi="Helvetica" w:cs="Times New Roman"/>
          <w:b/>
          <w:bCs/>
          <w:color w:val="000000"/>
          <w:kern w:val="0"/>
          <w:sz w:val="21"/>
          <w:szCs w:val="21"/>
          <w14:ligatures w14:val="none"/>
        </w:rPr>
        <w:t xml:space="preserve"> Energy</w:t>
      </w:r>
    </w:p>
    <w:tbl>
      <w:tblPr>
        <w:tblW w:w="0" w:type="dxa"/>
        <w:tblCellMar>
          <w:left w:w="0" w:type="dxa"/>
          <w:right w:w="0" w:type="dxa"/>
        </w:tblCellMar>
        <w:tblLook w:val="04A0" w:firstRow="1" w:lastRow="0" w:firstColumn="1" w:lastColumn="0" w:noHBand="0" w:noVBand="1"/>
      </w:tblPr>
      <w:tblGrid>
        <w:gridCol w:w="8574"/>
        <w:gridCol w:w="1255"/>
      </w:tblGrid>
      <w:tr w:rsidR="005443BB" w:rsidRPr="005443BB" w14:paraId="1B94D0AF" w14:textId="77777777" w:rsidTr="005443BB">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877F884" w14:textId="77777777" w:rsidR="005443BB" w:rsidRPr="005443BB" w:rsidRDefault="005443BB" w:rsidP="005443BB">
            <w:pPr>
              <w:spacing w:after="0" w:line="240" w:lineRule="auto"/>
              <w:rPr>
                <w:rFonts w:ascii="Roboto" w:eastAsia="Times New Roman" w:hAnsi="Roboto" w:cs="Arial"/>
                <w:b/>
                <w:bCs/>
                <w:color w:val="FFFFFF"/>
                <w:kern w:val="0"/>
                <w:sz w:val="20"/>
                <w:szCs w:val="20"/>
                <w14:ligatures w14:val="none"/>
              </w:rPr>
            </w:pPr>
            <w:r w:rsidRPr="005443BB">
              <w:rPr>
                <w:rFonts w:ascii="Roboto" w:eastAsia="Times New Roman" w:hAnsi="Roboto" w:cs="Arial"/>
                <w:b/>
                <w:bCs/>
                <w:color w:val="FFFFFF"/>
                <w:kern w:val="0"/>
                <w:sz w:val="20"/>
                <w:szCs w:val="20"/>
                <w14:ligatures w14:val="none"/>
              </w:rPr>
              <w:t>Item</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4D85A842" w14:textId="77777777" w:rsidR="005443BB" w:rsidRPr="005443BB" w:rsidRDefault="005443BB" w:rsidP="005443BB">
            <w:pPr>
              <w:spacing w:after="0" w:line="240" w:lineRule="auto"/>
              <w:jc w:val="center"/>
              <w:rPr>
                <w:rFonts w:ascii="Roboto" w:eastAsia="Times New Roman" w:hAnsi="Roboto" w:cs="Arial"/>
                <w:b/>
                <w:bCs/>
                <w:color w:val="FFFFFF"/>
                <w:kern w:val="0"/>
                <w:sz w:val="20"/>
                <w:szCs w:val="20"/>
                <w14:ligatures w14:val="none"/>
              </w:rPr>
            </w:pPr>
            <w:r w:rsidRPr="005443BB">
              <w:rPr>
                <w:rFonts w:ascii="Roboto" w:eastAsia="Times New Roman" w:hAnsi="Roboto" w:cs="Arial"/>
                <w:b/>
                <w:bCs/>
                <w:color w:val="FFFFFF"/>
                <w:kern w:val="0"/>
                <w:sz w:val="20"/>
                <w:szCs w:val="20"/>
                <w14:ligatures w14:val="none"/>
              </w:rPr>
              <w:t>Cost ($/kg)</w:t>
            </w:r>
          </w:p>
        </w:tc>
      </w:tr>
      <w:tr w:rsidR="005443BB" w:rsidRPr="005443BB" w14:paraId="501CCE15" w14:textId="77777777" w:rsidTr="005443B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71681D9" w14:textId="1E00F6A5"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Electricity (42 kWh/kg at $0.0</w:t>
            </w:r>
            <w:r>
              <w:rPr>
                <w:rFonts w:ascii="Roboto" w:eastAsia="Times New Roman" w:hAnsi="Roboto" w:cs="Arial"/>
                <w:kern w:val="0"/>
                <w:sz w:val="20"/>
                <w:szCs w:val="20"/>
                <w14:ligatures w14:val="none"/>
              </w:rPr>
              <w:t>35</w:t>
            </w:r>
            <w:r w:rsidRPr="005443BB">
              <w:rPr>
                <w:rFonts w:ascii="Roboto" w:eastAsia="Times New Roman" w:hAnsi="Roboto" w:cs="Arial"/>
                <w:kern w:val="0"/>
                <w:sz w:val="20"/>
                <w:szCs w:val="20"/>
                <w14:ligatures w14:val="none"/>
              </w:rPr>
              <w:t>/kWh)</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580251D" w14:textId="6F51C31C"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w:t>
            </w:r>
            <w:r>
              <w:rPr>
                <w:rFonts w:ascii="Roboto" w:eastAsia="Times New Roman" w:hAnsi="Roboto" w:cs="Arial"/>
                <w:kern w:val="0"/>
                <w:sz w:val="20"/>
                <w:szCs w:val="20"/>
                <w14:ligatures w14:val="none"/>
              </w:rPr>
              <w:t>1</w:t>
            </w:r>
            <w:r w:rsidRPr="005443BB">
              <w:rPr>
                <w:rFonts w:ascii="Roboto" w:eastAsia="Times New Roman" w:hAnsi="Roboto" w:cs="Arial"/>
                <w:kern w:val="0"/>
                <w:sz w:val="20"/>
                <w:szCs w:val="20"/>
                <w14:ligatures w14:val="none"/>
              </w:rPr>
              <w:t>.</w:t>
            </w:r>
            <w:r>
              <w:rPr>
                <w:rFonts w:ascii="Roboto" w:eastAsia="Times New Roman" w:hAnsi="Roboto" w:cs="Arial"/>
                <w:kern w:val="0"/>
                <w:sz w:val="20"/>
                <w:szCs w:val="20"/>
                <w14:ligatures w14:val="none"/>
              </w:rPr>
              <w:t>47</w:t>
            </w:r>
          </w:p>
        </w:tc>
      </w:tr>
      <w:tr w:rsidR="005443BB" w:rsidRPr="005443BB" w14:paraId="34B069F2" w14:textId="77777777" w:rsidTr="005443B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C1AE1E7" w14:textId="6F00FD65"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Compression &amp; Purification (3.5 kWh/kg at $0.0</w:t>
            </w:r>
            <w:r w:rsidR="00E21133">
              <w:rPr>
                <w:rFonts w:ascii="Roboto" w:eastAsia="Times New Roman" w:hAnsi="Roboto" w:cs="Arial"/>
                <w:kern w:val="0"/>
                <w:sz w:val="20"/>
                <w:szCs w:val="20"/>
                <w14:ligatures w14:val="none"/>
              </w:rPr>
              <w:t>35</w:t>
            </w:r>
            <w:r w:rsidRPr="005443BB">
              <w:rPr>
                <w:rFonts w:ascii="Roboto" w:eastAsia="Times New Roman" w:hAnsi="Roboto" w:cs="Arial"/>
                <w:kern w:val="0"/>
                <w:sz w:val="20"/>
                <w:szCs w:val="20"/>
                <w14:ligatures w14:val="none"/>
              </w:rPr>
              <w:t>/kWh)</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E5958CD" w14:textId="1DB04932"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$0.</w:t>
            </w:r>
            <w:r w:rsidR="00E21133">
              <w:rPr>
                <w:rFonts w:ascii="Roboto" w:eastAsia="Times New Roman" w:hAnsi="Roboto" w:cs="Arial"/>
                <w:kern w:val="0"/>
                <w:sz w:val="20"/>
                <w:szCs w:val="20"/>
                <w14:ligatures w14:val="none"/>
              </w:rPr>
              <w:t>12</w:t>
            </w:r>
          </w:p>
        </w:tc>
      </w:tr>
      <w:tr w:rsidR="005443BB" w:rsidRPr="005443BB" w14:paraId="78D717A4" w14:textId="77777777" w:rsidTr="005443B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DD289A"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Transportation (50-mile delivery)</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56B84EC" w14:textId="77777777"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$0.90</w:t>
            </w:r>
          </w:p>
        </w:tc>
      </w:tr>
      <w:tr w:rsidR="005443BB" w:rsidRPr="005443BB" w14:paraId="2D49979D" w14:textId="77777777" w:rsidTr="005443B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EB2DA79"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RO Water (9 liters/kg at $0.005/liter)</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E744360" w14:textId="77777777"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$0.05</w:t>
            </w:r>
          </w:p>
        </w:tc>
      </w:tr>
      <w:tr w:rsidR="005443BB" w:rsidRPr="005443BB" w14:paraId="335960CB" w14:textId="77777777" w:rsidTr="005443B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B4A1E6D"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 xml:space="preserve">Direct </w:t>
            </w:r>
            <w:proofErr w:type="spellStart"/>
            <w:r w:rsidRPr="005443BB">
              <w:rPr>
                <w:rFonts w:ascii="Roboto" w:eastAsia="Times New Roman" w:hAnsi="Roboto" w:cs="Arial"/>
                <w:kern w:val="0"/>
                <w:sz w:val="20"/>
                <w:szCs w:val="20"/>
                <w14:ligatures w14:val="none"/>
              </w:rPr>
              <w:t>OpEx</w:t>
            </w:r>
            <w:proofErr w:type="spellEnd"/>
            <w:r w:rsidRPr="005443BB">
              <w:rPr>
                <w:rFonts w:ascii="Roboto" w:eastAsia="Times New Roman" w:hAnsi="Roboto" w:cs="Arial"/>
                <w:kern w:val="0"/>
                <w:sz w:val="20"/>
                <w:szCs w:val="20"/>
                <w14:ligatures w14:val="none"/>
              </w:rPr>
              <w:t xml:space="preserve"> (excluding CAPEX &amp; labor)</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57E24DF" w14:textId="7AD43B6B"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w:t>
            </w:r>
            <w:r w:rsidR="00916002">
              <w:rPr>
                <w:rFonts w:ascii="Roboto" w:eastAsia="Times New Roman" w:hAnsi="Roboto" w:cs="Arial"/>
                <w:kern w:val="0"/>
                <w:sz w:val="20"/>
                <w:szCs w:val="20"/>
                <w14:ligatures w14:val="none"/>
              </w:rPr>
              <w:t>2</w:t>
            </w:r>
            <w:r w:rsidRPr="005443BB">
              <w:rPr>
                <w:rFonts w:ascii="Roboto" w:eastAsia="Times New Roman" w:hAnsi="Roboto" w:cs="Arial"/>
                <w:kern w:val="0"/>
                <w:sz w:val="20"/>
                <w:szCs w:val="20"/>
                <w14:ligatures w14:val="none"/>
              </w:rPr>
              <w:t>.</w:t>
            </w:r>
            <w:r w:rsidR="00E21133">
              <w:rPr>
                <w:rFonts w:ascii="Roboto" w:eastAsia="Times New Roman" w:hAnsi="Roboto" w:cs="Arial"/>
                <w:kern w:val="0"/>
                <w:sz w:val="20"/>
                <w:szCs w:val="20"/>
                <w14:ligatures w14:val="none"/>
              </w:rPr>
              <w:t>54</w:t>
            </w:r>
          </w:p>
        </w:tc>
      </w:tr>
      <w:tr w:rsidR="005443BB" w:rsidRPr="005443BB" w14:paraId="759D7D59" w14:textId="77777777" w:rsidTr="005443B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6E3272A"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Annualized CAPEX &amp; Personnel Costs (Including R&amp;D capex and personnel requirements here)</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3621A73" w14:textId="77777777"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$2.86</w:t>
            </w:r>
          </w:p>
        </w:tc>
      </w:tr>
      <w:tr w:rsidR="005443BB" w:rsidRPr="005443BB" w14:paraId="1F9A45C8" w14:textId="77777777" w:rsidTr="005443B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DEBBCA"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Total Breakeven Cost (Year 3)</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CD702FC" w14:textId="67D2F1B4"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w:t>
            </w:r>
            <w:r>
              <w:rPr>
                <w:rFonts w:ascii="Roboto" w:eastAsia="Times New Roman" w:hAnsi="Roboto" w:cs="Arial"/>
                <w:kern w:val="0"/>
                <w:sz w:val="20"/>
                <w:szCs w:val="20"/>
                <w14:ligatures w14:val="none"/>
              </w:rPr>
              <w:t>5</w:t>
            </w:r>
            <w:r w:rsidRPr="005443BB">
              <w:rPr>
                <w:rFonts w:ascii="Roboto" w:eastAsia="Times New Roman" w:hAnsi="Roboto" w:cs="Arial"/>
                <w:kern w:val="0"/>
                <w:sz w:val="20"/>
                <w:szCs w:val="20"/>
                <w14:ligatures w14:val="none"/>
              </w:rPr>
              <w:t>.</w:t>
            </w:r>
            <w:r>
              <w:rPr>
                <w:rFonts w:ascii="Roboto" w:eastAsia="Times New Roman" w:hAnsi="Roboto" w:cs="Arial"/>
                <w:kern w:val="0"/>
                <w:sz w:val="20"/>
                <w:szCs w:val="20"/>
                <w14:ligatures w14:val="none"/>
              </w:rPr>
              <w:t>4</w:t>
            </w:r>
            <w:r w:rsidR="00E21133">
              <w:rPr>
                <w:rFonts w:ascii="Roboto" w:eastAsia="Times New Roman" w:hAnsi="Roboto" w:cs="Arial"/>
                <w:kern w:val="0"/>
                <w:sz w:val="20"/>
                <w:szCs w:val="20"/>
                <w14:ligatures w14:val="none"/>
              </w:rPr>
              <w:t>0</w:t>
            </w:r>
          </w:p>
        </w:tc>
      </w:tr>
      <w:tr w:rsidR="005443BB" w:rsidRPr="005443BB" w14:paraId="2C01A8E3" w14:textId="77777777" w:rsidTr="005443BB">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C73C106" w14:textId="77777777" w:rsidR="005443BB" w:rsidRPr="005443BB" w:rsidRDefault="005443BB" w:rsidP="005443BB">
            <w:pPr>
              <w:spacing w:after="0" w:line="240" w:lineRule="auto"/>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Indicative Selling Price (30% profit margin)</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FC10C4B" w14:textId="46BE7E8A" w:rsidR="005443BB" w:rsidRPr="005443BB" w:rsidRDefault="005443BB" w:rsidP="005443BB">
            <w:pPr>
              <w:spacing w:after="0" w:line="240" w:lineRule="auto"/>
              <w:jc w:val="center"/>
              <w:rPr>
                <w:rFonts w:ascii="Roboto" w:eastAsia="Times New Roman" w:hAnsi="Roboto" w:cs="Arial"/>
                <w:kern w:val="0"/>
                <w:sz w:val="20"/>
                <w:szCs w:val="20"/>
                <w14:ligatures w14:val="none"/>
              </w:rPr>
            </w:pPr>
            <w:r w:rsidRPr="005443BB">
              <w:rPr>
                <w:rFonts w:ascii="Roboto" w:eastAsia="Times New Roman" w:hAnsi="Roboto" w:cs="Arial"/>
                <w:kern w:val="0"/>
                <w:sz w:val="20"/>
                <w:szCs w:val="20"/>
                <w14:ligatures w14:val="none"/>
              </w:rPr>
              <w:t>$</w:t>
            </w:r>
            <w:r>
              <w:rPr>
                <w:rFonts w:ascii="Roboto" w:eastAsia="Times New Roman" w:hAnsi="Roboto" w:cs="Arial"/>
                <w:kern w:val="0"/>
                <w:sz w:val="20"/>
                <w:szCs w:val="20"/>
                <w14:ligatures w14:val="none"/>
              </w:rPr>
              <w:t>7</w:t>
            </w:r>
            <w:r w:rsidRPr="005443BB">
              <w:rPr>
                <w:rFonts w:ascii="Roboto" w:eastAsia="Times New Roman" w:hAnsi="Roboto" w:cs="Arial"/>
                <w:kern w:val="0"/>
                <w:sz w:val="20"/>
                <w:szCs w:val="20"/>
                <w14:ligatures w14:val="none"/>
              </w:rPr>
              <w:t>.</w:t>
            </w:r>
            <w:r w:rsidR="00E21133">
              <w:rPr>
                <w:rFonts w:ascii="Roboto" w:eastAsia="Times New Roman" w:hAnsi="Roboto" w:cs="Arial"/>
                <w:kern w:val="0"/>
                <w:sz w:val="20"/>
                <w:szCs w:val="20"/>
                <w14:ligatures w14:val="none"/>
              </w:rPr>
              <w:t>05</w:t>
            </w:r>
          </w:p>
        </w:tc>
      </w:tr>
    </w:tbl>
    <w:p w14:paraId="56B8C7E2" w14:textId="77777777" w:rsidR="005443BB" w:rsidRPr="005443BB" w:rsidRDefault="005443BB" w:rsidP="005443BB">
      <w:pPr>
        <w:spacing w:after="0" w:line="240" w:lineRule="auto"/>
        <w:rPr>
          <w:rFonts w:ascii="Helvetica" w:eastAsia="Times New Roman" w:hAnsi="Helvetica" w:cs="Times New Roman"/>
          <w:color w:val="000000"/>
          <w:kern w:val="0"/>
          <w:sz w:val="21"/>
          <w:szCs w:val="21"/>
          <w14:ligatures w14:val="none"/>
        </w:rPr>
      </w:pPr>
    </w:p>
    <w:p w14:paraId="5FA52D06" w14:textId="77777777" w:rsidR="001A371B" w:rsidRDefault="001A371B"/>
    <w:p w14:paraId="57075A54" w14:textId="77777777" w:rsidR="005443BB" w:rsidRDefault="005443BB"/>
    <w:p w14:paraId="6F77746F" w14:textId="77777777" w:rsidR="00916002" w:rsidRDefault="00916002"/>
    <w:p w14:paraId="627844BD" w14:textId="77777777" w:rsidR="0069608F" w:rsidRDefault="0069608F"/>
    <w:p w14:paraId="6D83318E" w14:textId="77777777" w:rsidR="0069608F" w:rsidRDefault="0069608F"/>
    <w:p w14:paraId="727A0503" w14:textId="77777777" w:rsidR="0069608F" w:rsidRDefault="0069608F"/>
    <w:p w14:paraId="1C4A53EF" w14:textId="77777777" w:rsidR="0069608F" w:rsidRDefault="0069608F"/>
    <w:p w14:paraId="35FA6C38" w14:textId="77777777" w:rsidR="0069608F" w:rsidRDefault="0069608F"/>
    <w:p w14:paraId="1AD80C61" w14:textId="77777777" w:rsidR="00916002" w:rsidRDefault="00916002"/>
    <w:p w14:paraId="640A5C19" w14:textId="77777777" w:rsidR="0069608F" w:rsidRDefault="0069608F"/>
    <w:p w14:paraId="3FEC1FD8" w14:textId="77777777" w:rsidR="0069608F" w:rsidRDefault="0069608F"/>
    <w:p w14:paraId="2B69F21E" w14:textId="77777777" w:rsidR="0069608F" w:rsidRDefault="0069608F"/>
    <w:p w14:paraId="5BA1E965" w14:textId="77777777" w:rsidR="0069608F" w:rsidRDefault="0069608F"/>
    <w:p w14:paraId="74768522" w14:textId="3F743412" w:rsidR="0069608F" w:rsidRDefault="0069608F">
      <w:pPr>
        <w:rPr>
          <w:b/>
          <w:bCs/>
        </w:rPr>
      </w:pPr>
      <w:r w:rsidRPr="008605A8">
        <w:rPr>
          <w:b/>
          <w:bCs/>
        </w:rPr>
        <w:lastRenderedPageBreak/>
        <w:t xml:space="preserve">Comparable Hydrogen Pricing </w:t>
      </w:r>
      <w:r w:rsidR="008605A8" w:rsidRPr="008605A8">
        <w:rPr>
          <w:b/>
          <w:bCs/>
        </w:rPr>
        <w:t>from</w:t>
      </w:r>
      <w:r w:rsidRPr="008605A8">
        <w:rPr>
          <w:b/>
          <w:bCs/>
        </w:rPr>
        <w:t xml:space="preserve"> Platts</w:t>
      </w:r>
    </w:p>
    <w:p w14:paraId="57161E47" w14:textId="77777777" w:rsidR="008605A8" w:rsidRPr="008605A8" w:rsidRDefault="008605A8">
      <w:pPr>
        <w:rPr>
          <w:b/>
          <w:bCs/>
        </w:rPr>
      </w:pPr>
    </w:p>
    <w:p w14:paraId="51F2BBD7" w14:textId="3CB6E2D3" w:rsidR="0069608F" w:rsidRPr="008605A8" w:rsidRDefault="0069608F">
      <w:pPr>
        <w:rPr>
          <w:b/>
          <w:bCs/>
        </w:rPr>
      </w:pPr>
      <w:r w:rsidRPr="008605A8">
        <w:rPr>
          <w:b/>
          <w:bCs/>
        </w:rPr>
        <w:t xml:space="preserve">Conventional </w:t>
      </w:r>
      <w:r w:rsidR="008605A8">
        <w:rPr>
          <w:b/>
          <w:bCs/>
        </w:rPr>
        <w:t xml:space="preserve">(Fossil Fuel) </w:t>
      </w:r>
      <w:r w:rsidRPr="008605A8">
        <w:rPr>
          <w:b/>
          <w:bCs/>
        </w:rPr>
        <w:t>Hydrogen</w:t>
      </w:r>
    </w:p>
    <w:p w14:paraId="0BED628E" w14:textId="3DE6B033" w:rsidR="00916002" w:rsidRDefault="0069608F">
      <w:r w:rsidRPr="0069608F">
        <w:drawing>
          <wp:inline distT="0" distB="0" distL="0" distR="0" wp14:anchorId="62C8B2A0" wp14:editId="1BF28D66">
            <wp:extent cx="8975048" cy="1536700"/>
            <wp:effectExtent l="0" t="0" r="4445" b="0"/>
            <wp:docPr id="948067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7240" name="Picture 1" descr="A screenshot of a computer&#10;&#10;AI-generated content may be incorrect."/>
                    <pic:cNvPicPr/>
                  </pic:nvPicPr>
                  <pic:blipFill>
                    <a:blip r:embed="rId5"/>
                    <a:stretch>
                      <a:fillRect/>
                    </a:stretch>
                  </pic:blipFill>
                  <pic:spPr>
                    <a:xfrm>
                      <a:off x="0" y="0"/>
                      <a:ext cx="9015398" cy="1543609"/>
                    </a:xfrm>
                    <a:prstGeom prst="rect">
                      <a:avLst/>
                    </a:prstGeom>
                  </pic:spPr>
                </pic:pic>
              </a:graphicData>
            </a:graphic>
          </wp:inline>
        </w:drawing>
      </w:r>
    </w:p>
    <w:p w14:paraId="3F230FF3" w14:textId="6A1F523E" w:rsidR="00916002" w:rsidRPr="008605A8" w:rsidRDefault="0069608F">
      <w:pPr>
        <w:rPr>
          <w:b/>
          <w:bCs/>
        </w:rPr>
      </w:pPr>
      <w:r>
        <w:br/>
      </w:r>
      <w:r w:rsidRPr="008605A8">
        <w:rPr>
          <w:b/>
          <w:bCs/>
        </w:rPr>
        <w:t>Green Hydrogen</w:t>
      </w:r>
    </w:p>
    <w:p w14:paraId="30217A6E" w14:textId="1AC25734" w:rsidR="0069608F" w:rsidRDefault="0069608F">
      <w:r w:rsidRPr="0069608F">
        <w:drawing>
          <wp:inline distT="0" distB="0" distL="0" distR="0" wp14:anchorId="2C982D39" wp14:editId="3205A618">
            <wp:extent cx="8988462" cy="774700"/>
            <wp:effectExtent l="0" t="0" r="3175" b="0"/>
            <wp:docPr id="136684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3698" name=""/>
                    <pic:cNvPicPr/>
                  </pic:nvPicPr>
                  <pic:blipFill>
                    <a:blip r:embed="rId6"/>
                    <a:stretch>
                      <a:fillRect/>
                    </a:stretch>
                  </pic:blipFill>
                  <pic:spPr>
                    <a:xfrm>
                      <a:off x="0" y="0"/>
                      <a:ext cx="9180132" cy="791220"/>
                    </a:xfrm>
                    <a:prstGeom prst="rect">
                      <a:avLst/>
                    </a:prstGeom>
                  </pic:spPr>
                </pic:pic>
              </a:graphicData>
            </a:graphic>
          </wp:inline>
        </w:drawing>
      </w:r>
    </w:p>
    <w:p w14:paraId="7113524B" w14:textId="77777777" w:rsidR="00916002" w:rsidRDefault="00916002"/>
    <w:p w14:paraId="433CF4B8" w14:textId="7B71223C" w:rsidR="00916002" w:rsidRPr="008605A8" w:rsidRDefault="0069608F">
      <w:pPr>
        <w:rPr>
          <w:b/>
          <w:bCs/>
        </w:rPr>
      </w:pPr>
      <w:r w:rsidRPr="008605A8">
        <w:rPr>
          <w:b/>
          <w:bCs/>
        </w:rPr>
        <w:t>Conventional Hydrogen (Out of Spec)</w:t>
      </w:r>
    </w:p>
    <w:p w14:paraId="1227E15B" w14:textId="4C58A2E8" w:rsidR="0069608F" w:rsidRDefault="0069608F">
      <w:r w:rsidRPr="0069608F">
        <w:drawing>
          <wp:inline distT="0" distB="0" distL="0" distR="0" wp14:anchorId="7F6E76FE" wp14:editId="1F578409">
            <wp:extent cx="8950036" cy="1727200"/>
            <wp:effectExtent l="0" t="0" r="3810" b="0"/>
            <wp:docPr id="492792070"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2070" name="Picture 1" descr="A table with text and numbers&#10;&#10;AI-generated content may be incorrect."/>
                    <pic:cNvPicPr/>
                  </pic:nvPicPr>
                  <pic:blipFill>
                    <a:blip r:embed="rId7"/>
                    <a:stretch>
                      <a:fillRect/>
                    </a:stretch>
                  </pic:blipFill>
                  <pic:spPr>
                    <a:xfrm>
                      <a:off x="0" y="0"/>
                      <a:ext cx="8970131" cy="1731078"/>
                    </a:xfrm>
                    <a:prstGeom prst="rect">
                      <a:avLst/>
                    </a:prstGeom>
                  </pic:spPr>
                </pic:pic>
              </a:graphicData>
            </a:graphic>
          </wp:inline>
        </w:drawing>
      </w:r>
    </w:p>
    <w:p w14:paraId="4D7F5689" w14:textId="77777777" w:rsidR="00916002" w:rsidRDefault="00916002"/>
    <w:p w14:paraId="6E262C3B" w14:textId="77777777" w:rsidR="00916002" w:rsidRDefault="00916002"/>
    <w:p w14:paraId="09702DAD" w14:textId="77777777" w:rsidR="008605A8" w:rsidRPr="008605A8" w:rsidRDefault="008605A8" w:rsidP="008605A8">
      <w:pPr>
        <w:rPr>
          <w:b/>
          <w:bCs/>
        </w:rPr>
      </w:pPr>
      <w:r w:rsidRPr="008605A8">
        <w:rPr>
          <w:b/>
          <w:bCs/>
        </w:rPr>
        <w:t>Methodology for Comparative Hydrogen-Price Benchmarking</w:t>
      </w:r>
    </w:p>
    <w:p w14:paraId="7F92A950" w14:textId="31FB0DB4" w:rsidR="008605A8" w:rsidRDefault="008605A8" w:rsidP="008605A8">
      <w:r>
        <w:t>To ground our cost claims in an objective market context we began with the complete set of S&amp;P Global Commodity Insights / Platts hydrogen price “</w:t>
      </w:r>
      <w:proofErr w:type="spellStart"/>
      <w:r>
        <w:t>heards</w:t>
      </w:r>
      <w:proofErr w:type="spellEnd"/>
      <w:r>
        <w:t xml:space="preserve">,” bids, and spot offers listed in the appendix. After de-duplicating repeated entries and </w:t>
      </w:r>
      <w:proofErr w:type="spellStart"/>
      <w:r>
        <w:t>standardising</w:t>
      </w:r>
      <w:proofErr w:type="spellEnd"/>
      <w:r>
        <w:t xml:space="preserve"> the formatting (currency, units, and spelling—e.g., correcting “Toby” to </w:t>
      </w:r>
      <w:proofErr w:type="spellStart"/>
      <w:r>
        <w:t>Tobe</w:t>
      </w:r>
      <w:proofErr w:type="spellEnd"/>
      <w:r>
        <w:t xml:space="preserve"> Energy), each price point was tagged along three axes:</w:t>
      </w:r>
    </w:p>
    <w:p w14:paraId="38766FAE" w14:textId="77777777" w:rsidR="008605A8" w:rsidRDefault="008605A8" w:rsidP="008605A8">
      <w:pPr>
        <w:pStyle w:val="ListParagraph"/>
        <w:numPr>
          <w:ilvl w:val="0"/>
          <w:numId w:val="5"/>
        </w:numPr>
      </w:pPr>
      <w:r>
        <w:t>Supply type (grey SMR “Conventional,” low-carbon, or renewable/green)</w:t>
      </w:r>
    </w:p>
    <w:p w14:paraId="32A7253A" w14:textId="77777777" w:rsidR="008605A8" w:rsidRDefault="008605A8" w:rsidP="008605A8">
      <w:pPr>
        <w:pStyle w:val="ListParagraph"/>
        <w:numPr>
          <w:ilvl w:val="0"/>
          <w:numId w:val="5"/>
        </w:numPr>
      </w:pPr>
      <w:r>
        <w:t>Delivery mode (pick-up at plant gate, delivered by tube-trailer, dispensed at a public pump, or shipped by pipeline)</w:t>
      </w:r>
    </w:p>
    <w:p w14:paraId="514BF2B1" w14:textId="77777777" w:rsidR="008605A8" w:rsidRDefault="008605A8" w:rsidP="008605A8">
      <w:pPr>
        <w:pStyle w:val="ListParagraph"/>
        <w:numPr>
          <w:ilvl w:val="0"/>
          <w:numId w:val="5"/>
        </w:numPr>
      </w:pPr>
      <w:r>
        <w:t>Subsidy status (explicit mention of IRA 45V, LCFS, carbon credits, or other incentives)</w:t>
      </w:r>
    </w:p>
    <w:p w14:paraId="69AA5B39" w14:textId="77777777" w:rsidR="008605A8" w:rsidRDefault="008605A8" w:rsidP="008605A8">
      <w:r>
        <w:t xml:space="preserve">With those tags in </w:t>
      </w:r>
      <w:proofErr w:type="gramStart"/>
      <w:r>
        <w:t>place</w:t>
      </w:r>
      <w:proofErr w:type="gramEnd"/>
      <w:r>
        <w:t xml:space="preserve"> we applied the same commercial filters that govern </w:t>
      </w:r>
      <w:proofErr w:type="spellStart"/>
      <w:r>
        <w:t>Tobe</w:t>
      </w:r>
      <w:proofErr w:type="spellEnd"/>
      <w:r>
        <w:t xml:space="preserve"> Energy’s own offering. We kept only prices that:</w:t>
      </w:r>
    </w:p>
    <w:p w14:paraId="40D7A636" w14:textId="77777777" w:rsidR="008605A8" w:rsidRDefault="008605A8" w:rsidP="008605A8">
      <w:pPr>
        <w:pStyle w:val="ListParagraph"/>
        <w:numPr>
          <w:ilvl w:val="0"/>
          <w:numId w:val="4"/>
        </w:numPr>
      </w:pPr>
      <w:r>
        <w:t xml:space="preserve">exclude any embedded </w:t>
      </w:r>
      <w:proofErr w:type="gramStart"/>
      <w:r>
        <w:t>subsidy;</w:t>
      </w:r>
      <w:proofErr w:type="gramEnd"/>
    </w:p>
    <w:p w14:paraId="2C103C89" w14:textId="77777777" w:rsidR="008605A8" w:rsidRDefault="008605A8" w:rsidP="008605A8">
      <w:pPr>
        <w:pStyle w:val="ListParagraph"/>
        <w:numPr>
          <w:ilvl w:val="0"/>
          <w:numId w:val="4"/>
        </w:numPr>
      </w:pPr>
      <w:r>
        <w:t>are quoted at the plant gate or for customer pick-up (no retail pump, no long-haul freight, no captive pipeline</w:t>
      </w:r>
      <w:proofErr w:type="gramStart"/>
      <w:r>
        <w:t>);</w:t>
      </w:r>
      <w:proofErr w:type="gramEnd"/>
    </w:p>
    <w:p w14:paraId="05EF2239" w14:textId="77777777" w:rsidR="008605A8" w:rsidRDefault="008605A8" w:rsidP="008605A8">
      <w:pPr>
        <w:pStyle w:val="ListParagraph"/>
        <w:numPr>
          <w:ilvl w:val="0"/>
          <w:numId w:val="4"/>
        </w:numPr>
      </w:pPr>
      <w:r>
        <w:t>already include liquefaction or ≥200 bar compression so downstream users incur no extra compression cost; and</w:t>
      </w:r>
    </w:p>
    <w:p w14:paraId="42009F00" w14:textId="77777777" w:rsidR="008605A8" w:rsidRDefault="008605A8" w:rsidP="008605A8">
      <w:pPr>
        <w:pStyle w:val="ListParagraph"/>
        <w:numPr>
          <w:ilvl w:val="0"/>
          <w:numId w:val="4"/>
        </w:numPr>
      </w:pPr>
      <w:r>
        <w:t>for “Conventional” hydrogen, explicitly state fuel-cell-grade 99.999 % purity if we want a perfect apples-to-apples comparator.</w:t>
      </w:r>
    </w:p>
    <w:p w14:paraId="41BF60D4" w14:textId="136EE625" w:rsidR="008605A8" w:rsidRDefault="008605A8" w:rsidP="008605A8">
      <w:r>
        <w:t xml:space="preserve">Any quote that satisfied every filter became Tier 1 Conventional—the precise incumbent product we intend to undercut. Offers that passed the economic tests but lacked one or two metadata points (for example, the purity spec was implied rather than stated, or the listing carried no expiry date) were relegated to Tier 2 Conventional. A small handful of </w:t>
      </w:r>
      <w:r>
        <w:t>unsubsidized</w:t>
      </w:r>
      <w:r>
        <w:t xml:space="preserve"> renewable or low-carbon quotes that met the same delivery criteria were grouped under Tier G Renewable. All other entries—pump prices in the high-$20s, pipeline tariffs quoted in dollars per million SCF, forward cost curves for 2035 mega-projects, and any figure built on IRA or LCFS credits—were excluded from the comparative analysis because they do not represent costs our customers would face at the point of purchase.</w:t>
      </w:r>
    </w:p>
    <w:p w14:paraId="2E75C5C2" w14:textId="2125CF69" w:rsidR="00916002" w:rsidRDefault="008605A8" w:rsidP="008605A8">
      <w:r>
        <w:t xml:space="preserve">This disciplined triage yields a market snapshot that aligns cleanly with </w:t>
      </w:r>
      <w:proofErr w:type="spellStart"/>
      <w:r>
        <w:t>Tobe</w:t>
      </w:r>
      <w:proofErr w:type="spellEnd"/>
      <w:r>
        <w:t xml:space="preserve"> Energy’s Oklahoma economics: today’s fully on-spec SMR hydrogen collected at the plant gate trades in the $7–14 /kg range; broader but slightly less documented SMR quotes cluster around $8–13 /kg; and truly green, </w:t>
      </w:r>
      <w:r>
        <w:t>unsubsidized</w:t>
      </w:r>
      <w:r>
        <w:t xml:space="preserve"> alternatives remain scarce and generally higher-priced, with the notable exception of </w:t>
      </w:r>
      <w:proofErr w:type="spellStart"/>
      <w:r>
        <w:t>Tobe</w:t>
      </w:r>
      <w:proofErr w:type="spellEnd"/>
      <w:r>
        <w:t xml:space="preserve"> Energy’s own $7.77 /kg at-gate indication. These tiers provide a transparent baseline against which our updated costs—$6.24 /kg at the gate (dropping to $4.45 /kg as R&amp;D </w:t>
      </w:r>
      <w:r>
        <w:t>amortizes</w:t>
      </w:r>
      <w:r>
        <w:t>) and $7.14 /kg delivered within 50 miles—can be compared. In short, the methodology ensures that every number we cite is a like-for-like match on purity, compression, delivery responsibility, and subsidy treatment, giving investors and customers a clear view of the discount our technology unlocks.</w:t>
      </w:r>
    </w:p>
    <w:p w14:paraId="665BBD13" w14:textId="64326A87" w:rsidR="00916002" w:rsidRDefault="00916002" w:rsidP="008605A8">
      <w:pPr>
        <w:tabs>
          <w:tab w:val="left" w:pos="2580"/>
        </w:tabs>
      </w:pPr>
    </w:p>
    <w:p w14:paraId="7DE886D0" w14:textId="70A4BF80" w:rsidR="00863AA9" w:rsidRPr="008605A8" w:rsidRDefault="008605A8">
      <w:pPr>
        <w:rPr>
          <w:b/>
          <w:bCs/>
        </w:rPr>
      </w:pPr>
      <w:r w:rsidRPr="008605A8">
        <w:rPr>
          <w:b/>
          <w:bCs/>
        </w:rPr>
        <w:lastRenderedPageBreak/>
        <w:t xml:space="preserve">Appendix: </w:t>
      </w:r>
      <w:r w:rsidR="0069608F" w:rsidRPr="008605A8">
        <w:rPr>
          <w:b/>
          <w:bCs/>
        </w:rPr>
        <w:t xml:space="preserve">All Hydrogen Pricing </w:t>
      </w:r>
      <w:proofErr w:type="gramStart"/>
      <w:r w:rsidR="0069608F" w:rsidRPr="008605A8">
        <w:rPr>
          <w:b/>
          <w:bCs/>
        </w:rPr>
        <w:t>From</w:t>
      </w:r>
      <w:proofErr w:type="gramEnd"/>
      <w:r w:rsidR="0069608F" w:rsidRPr="008605A8">
        <w:rPr>
          <w:b/>
          <w:bCs/>
        </w:rPr>
        <w:t xml:space="preserve"> Platts</w:t>
      </w:r>
    </w:p>
    <w:p w14:paraId="29C3AD92" w14:textId="77777777" w:rsidR="0069608F" w:rsidRDefault="0069608F"/>
    <w:p w14:paraId="76A4CA1E" w14:textId="77777777" w:rsidR="00863AA9" w:rsidRPr="008605A8" w:rsidRDefault="00863AA9" w:rsidP="008605A8">
      <w:r w:rsidRPr="008605A8">
        <w:t>Transit</w:t>
      </w:r>
    </w:p>
    <w:p w14:paraId="2AEAD57D" w14:textId="77777777" w:rsidR="00863AA9" w:rsidRPr="008605A8" w:rsidRDefault="00863AA9" w:rsidP="008605A8">
      <w:r w:rsidRPr="008605A8">
        <w:t>PLATTS HYDROGEN: Liquid hydrogen indicative value below $10/kg at the pump, transit agency with 50-100 hydrogen fuel cell electric buses, US</w:t>
      </w:r>
    </w:p>
    <w:p w14:paraId="0E0CE82B" w14:textId="77777777" w:rsidR="00863AA9" w:rsidRPr="008605A8" w:rsidRDefault="00863AA9" w:rsidP="008605A8">
      <w:r w:rsidRPr="008605A8">
        <w:t>PLATTS HYDROGEN: Liquid hydrogen indicative value at $10/kg at the pump, transit agency with 20-30 hydrogen fuel cell electric buses, US</w:t>
      </w:r>
    </w:p>
    <w:p w14:paraId="20335F3D" w14:textId="77777777" w:rsidR="00863AA9" w:rsidRPr="008605A8" w:rsidRDefault="00863AA9" w:rsidP="008605A8">
      <w:r w:rsidRPr="008605A8">
        <w:t>PLATTS LOW-CARBON HYDROGEN: Low-carbon liquid hydrogen indicative breakeven fuel value at $7/kg at the pump, transit agency, California</w:t>
      </w:r>
    </w:p>
    <w:p w14:paraId="6DD961AD" w14:textId="77777777" w:rsidR="00863AA9" w:rsidRPr="008605A8" w:rsidRDefault="00863AA9" w:rsidP="008605A8">
      <w:r w:rsidRPr="008605A8">
        <w:t xml:space="preserve">PLATTS LOW-CARBON HYDROGEN: Renewable derived </w:t>
      </w:r>
      <w:r w:rsidRPr="008605A8">
        <w:rPr>
          <w:rFonts w:hint="eastAsia"/>
        </w:rPr>
        <w:t>‘</w:t>
      </w:r>
      <w:r w:rsidRPr="008605A8">
        <w:t>green</w:t>
      </w:r>
      <w:r w:rsidRPr="008605A8">
        <w:rPr>
          <w:rFonts w:hint="eastAsia"/>
        </w:rPr>
        <w:t>’</w:t>
      </w:r>
      <w:r w:rsidRPr="008605A8">
        <w:t xml:space="preserve"> hydrogen, liquid, indicative breakeven fuel value at or above $8/kg at the pump, transit agency, California</w:t>
      </w:r>
    </w:p>
    <w:p w14:paraId="478524BB" w14:textId="77777777" w:rsidR="00863AA9" w:rsidRPr="008605A8" w:rsidRDefault="00863AA9" w:rsidP="008605A8">
      <w:r w:rsidRPr="008605A8">
        <w:t>PLATTS HYDROGEN: Indicative transacted value at $10/kg at the pump, transit agencies in California, short term contracts</w:t>
      </w:r>
    </w:p>
    <w:p w14:paraId="59DEEF93" w14:textId="77777777" w:rsidR="00863AA9" w:rsidRPr="008605A8" w:rsidRDefault="00863AA9" w:rsidP="008605A8">
      <w:r w:rsidRPr="008605A8">
        <w:t xml:space="preserve"> </w:t>
      </w:r>
    </w:p>
    <w:p w14:paraId="5899CBD8" w14:textId="77777777" w:rsidR="00863AA9" w:rsidRPr="008605A8" w:rsidRDefault="00863AA9" w:rsidP="008605A8">
      <w:r w:rsidRPr="008605A8">
        <w:t xml:space="preserve"> </w:t>
      </w:r>
    </w:p>
    <w:p w14:paraId="1F2DF776" w14:textId="77777777" w:rsidR="00863AA9" w:rsidRPr="008605A8" w:rsidRDefault="00863AA9" w:rsidP="008605A8">
      <w:proofErr w:type="gramStart"/>
      <w:r w:rsidRPr="008605A8">
        <w:t>Low-carbon</w:t>
      </w:r>
      <w:proofErr w:type="gramEnd"/>
    </w:p>
    <w:p w14:paraId="417B231D" w14:textId="77777777" w:rsidR="00863AA9" w:rsidRPr="008605A8" w:rsidRDefault="00863AA9" w:rsidP="008605A8">
      <w:r w:rsidRPr="008605A8">
        <w:t>PLATTS LOW-CARBON HYDROGEN: Renewable derived hydrogen 5-year contract heard at $19/kg for 5-year contract, done in May 2024, gaseous hydrogen at the gate, 3-year base term, maximum of 10,000/kg for first year, 15,000/kg for year 2 and 17,000/kg for year 3, respectfully, both take or pay, and year 4 and 5 to be negotiated at a later date, going into transit sector, California</w:t>
      </w:r>
    </w:p>
    <w:p w14:paraId="2BFEE0AF" w14:textId="77777777" w:rsidR="00863AA9" w:rsidRPr="008605A8" w:rsidRDefault="00863AA9" w:rsidP="008605A8">
      <w:r w:rsidRPr="008605A8">
        <w:t>PLATTS LOW-CARBON HYDROGEN: Low-carbon liquid hydrogen indicative target value at $5-7/kg at the pump, transit agency, California, 2030</w:t>
      </w:r>
    </w:p>
    <w:p w14:paraId="6BFE688C" w14:textId="77777777" w:rsidR="00863AA9" w:rsidRPr="008605A8" w:rsidRDefault="00863AA9" w:rsidP="008605A8">
      <w:r w:rsidRPr="008605A8">
        <w:t>PLATTS LOW-CARBON HYDROGEN: Renewable derived hydrogen indicative value at $14/kg, going into transit sector, California</w:t>
      </w:r>
    </w:p>
    <w:p w14:paraId="19FDADEF" w14:textId="77777777" w:rsidR="00863AA9" w:rsidRPr="008605A8" w:rsidRDefault="00863AA9" w:rsidP="008605A8">
      <w:r w:rsidRPr="008605A8">
        <w:t>PLATTS LOW-CARBON HYDROGEN: Renewable derived hydrogen indicated above $6/kg in California, at the gate: Developer</w:t>
      </w:r>
    </w:p>
    <w:p w14:paraId="34067308" w14:textId="77777777" w:rsidR="00863AA9" w:rsidRPr="008605A8" w:rsidRDefault="00863AA9" w:rsidP="008605A8">
      <w:r w:rsidRPr="008605A8">
        <w:t>PLATTS HYDROGEN: Indicative value at $9/kg SMR derived (grey) hydrogen in Nevada, at the gate, liquid hydrogen</w:t>
      </w:r>
    </w:p>
    <w:p w14:paraId="7677BF23" w14:textId="77777777" w:rsidR="00863AA9" w:rsidRPr="008605A8" w:rsidRDefault="00863AA9" w:rsidP="008605A8">
      <w:r w:rsidRPr="008605A8">
        <w:t>PLATTS HYDROGEN: Indicative value at $12/kg, SMR-derived hydrogen, at-the gate, spot basis, gaseous, below 5,000 kg/month, Southern California</w:t>
      </w:r>
    </w:p>
    <w:p w14:paraId="6AEC9B9F" w14:textId="77777777" w:rsidR="00863AA9" w:rsidRPr="008605A8" w:rsidRDefault="00863AA9" w:rsidP="008605A8">
      <w:r w:rsidRPr="008605A8">
        <w:lastRenderedPageBreak/>
        <w:t xml:space="preserve"> </w:t>
      </w:r>
    </w:p>
    <w:p w14:paraId="121B10FC" w14:textId="77777777" w:rsidR="00863AA9" w:rsidRPr="008605A8" w:rsidRDefault="00863AA9" w:rsidP="008605A8">
      <w:r w:rsidRPr="008605A8">
        <w:t xml:space="preserve"> </w:t>
      </w:r>
    </w:p>
    <w:p w14:paraId="33674E84" w14:textId="77777777" w:rsidR="00863AA9" w:rsidRPr="008605A8" w:rsidRDefault="00863AA9" w:rsidP="008605A8">
      <w:r w:rsidRPr="008605A8">
        <w:t xml:space="preserve">Other:  </w:t>
      </w:r>
    </w:p>
    <w:p w14:paraId="1D3BF5EC" w14:textId="77777777" w:rsidR="00863AA9" w:rsidRPr="008605A8" w:rsidRDefault="00863AA9" w:rsidP="008605A8">
      <w:r w:rsidRPr="008605A8">
        <w:t>PLATTS HYDROGEN: Liquid hydrogen indicative bid below $7/kg, at the facility, Lancaster California, 10-year contract</w:t>
      </w:r>
    </w:p>
    <w:p w14:paraId="20561BA7" w14:textId="77777777" w:rsidR="00863AA9" w:rsidRPr="008605A8" w:rsidRDefault="00863AA9" w:rsidP="008605A8">
      <w:r w:rsidRPr="008605A8">
        <w:t>PLATTS HYDROGEN: Indicative maintenance costs at 20 cents/kg to $1/kg, transit sector in California, short term contract with onsite, industrial gas production</w:t>
      </w:r>
    </w:p>
    <w:p w14:paraId="226FA2FF" w14:textId="77777777" w:rsidR="00863AA9" w:rsidRPr="008605A8" w:rsidRDefault="00863AA9" w:rsidP="008605A8">
      <w:r w:rsidRPr="008605A8">
        <w:t>PLATTS HYDROGEN: Indicative spot value at $12/kg, SMR-derived hydrogen, Southern California, at-the-gate, gaseous, below 5,000 kg/month</w:t>
      </w:r>
    </w:p>
    <w:p w14:paraId="2FCCD57F" w14:textId="77777777" w:rsidR="00863AA9" w:rsidRPr="008605A8" w:rsidRDefault="00863AA9" w:rsidP="008605A8"/>
    <w:p w14:paraId="60274034" w14:textId="77777777" w:rsidR="00863AA9" w:rsidRPr="008605A8" w:rsidRDefault="00863AA9" w:rsidP="008605A8">
      <w:r w:rsidRPr="008605A8">
        <w:t xml:space="preserve"> PLATTS CONVENTIONAL HYDROGEN: Spot offer at $9.90/kg, liquid hydrogen, pickup only, expires March 28, up to 1 trailer/day, 99.999% minimum purity, grade SAE 2719 compliant, Location: Woodbine, Georgia, Source: Plug Power</w:t>
      </w:r>
    </w:p>
    <w:p w14:paraId="00496B30" w14:textId="77777777" w:rsidR="00863AA9" w:rsidRPr="008605A8" w:rsidRDefault="00863AA9" w:rsidP="008605A8">
      <w:r w:rsidRPr="008605A8">
        <w:t>PLATTS CONVENTIONAL HYDROGEN: Spot offer at $9.90/kg, liquid hydrogen, pickup only, expires March 28, up to 1 trailer/day, 99.999% minimum purity, grade SAE 2719 compliant, Location: Charleston, Tennessee, Source: Plug Power</w:t>
      </w:r>
      <w:r w:rsidRPr="008605A8">
        <w:br/>
      </w:r>
      <w:r w:rsidRPr="008605A8">
        <w:br/>
      </w:r>
      <w:r w:rsidRPr="008605A8">
        <w:t> </w:t>
      </w:r>
    </w:p>
    <w:p w14:paraId="1BA1B12F" w14:textId="77777777" w:rsidR="00863AA9" w:rsidRPr="00863AA9" w:rsidRDefault="00863AA9" w:rsidP="008605A8">
      <w:r w:rsidRPr="00863AA9">
        <w:t>•            Hydrogen</w:t>
      </w:r>
    </w:p>
    <w:p w14:paraId="25171A04" w14:textId="77777777" w:rsidR="00863AA9" w:rsidRPr="00863AA9" w:rsidRDefault="00863AA9" w:rsidP="008605A8">
      <w:r w:rsidRPr="00863AA9">
        <w:t> </w:t>
      </w:r>
    </w:p>
    <w:p w14:paraId="024DC753" w14:textId="77777777" w:rsidR="00863AA9" w:rsidRPr="00863AA9" w:rsidRDefault="00863AA9" w:rsidP="008605A8">
      <w:r w:rsidRPr="00863AA9">
        <w:t> </w:t>
      </w:r>
    </w:p>
    <w:p w14:paraId="7CE473A5" w14:textId="77777777" w:rsidR="00863AA9" w:rsidRPr="00863AA9" w:rsidRDefault="00863AA9" w:rsidP="008605A8">
      <w:r w:rsidRPr="00863AA9">
        <w:t>PLATTS CONVENTIONAL HYDROGEN: Spot offer at $9.90/kg, liquid hydrogen, pickup only, expires March 28, up to 1 trailer/day, 99.999% minimum purity, grade SAE 2719 compliant, Location: Woodbine, Georgia, Source: Plug Power</w:t>
      </w:r>
      <w:r w:rsidRPr="00863AA9">
        <w:br/>
      </w:r>
      <w:r w:rsidRPr="00863AA9">
        <w:br/>
        <w:t>PLATTS CONVENTIONAL HYDROGEN: Spot offer at $9.90/kg, liquid hydrogen, pickup only, expires March 28, up to 1 trailer/day, 99.999% minimum purity, grade SAE 2719 compliant, Location: Charleston, Tennessee, Source: Plug Power</w:t>
      </w:r>
    </w:p>
    <w:p w14:paraId="63357F7F" w14:textId="77777777" w:rsidR="00863AA9" w:rsidRPr="00863AA9" w:rsidRDefault="00863AA9" w:rsidP="008605A8">
      <w:r w:rsidRPr="00863AA9">
        <w:t> </w:t>
      </w:r>
    </w:p>
    <w:p w14:paraId="166913F7" w14:textId="77777777" w:rsidR="00863AA9" w:rsidRPr="00863AA9" w:rsidRDefault="00863AA9" w:rsidP="008605A8">
      <w:r w:rsidRPr="00863AA9">
        <w:lastRenderedPageBreak/>
        <w:t>PLATTS RENEWABLE HYDROGEN: Renewable-derived "green" gaseous hydrogen indicative value at $7.77/kg at the-gate, utilizing renewable electricity, excluding IRA 45V tax credits, Oklahoma, full commercial scale (~900,000 kg/year), operational date Q3 2026, Source: Toby Energy Corp.</w:t>
      </w:r>
    </w:p>
    <w:p w14:paraId="582FA2A0" w14:textId="77777777" w:rsidR="00863AA9" w:rsidRPr="00863AA9" w:rsidRDefault="00863AA9" w:rsidP="008605A8">
      <w:r w:rsidRPr="00863AA9">
        <w:t>PLATTS RENEWABLE HYDROGEN: Renewable-derived "green" gaseous hydrogen indicative value at $8.67/kg delivered within 50 miles (compressed, ~200 bar tube trailer), utilizing renewable electricity, excluding IRA 45V tax credits, Oklahoma, full commercial scale (~900,000 kg/year), operational date Q3 2026, Source: Toby Energy Corp.</w:t>
      </w:r>
    </w:p>
    <w:p w14:paraId="367EC14C" w14:textId="77777777" w:rsidR="00863AA9" w:rsidRPr="00863AA9" w:rsidRDefault="00863AA9" w:rsidP="008605A8">
      <w:r w:rsidRPr="00863AA9">
        <w:t> </w:t>
      </w:r>
    </w:p>
    <w:p w14:paraId="37CA4D09" w14:textId="77777777" w:rsidR="00863AA9" w:rsidRPr="00863AA9" w:rsidRDefault="00863AA9" w:rsidP="008605A8">
      <w:r w:rsidRPr="00863AA9">
        <w:t>PLATTS LOW-CARBON HYDROGEN: Renewable derived "green" hydrogen indicated breakeven value $12-$13/kg in California, delivered hydrogen, transit sector</w:t>
      </w:r>
    </w:p>
    <w:p w14:paraId="66FA3699" w14:textId="77777777" w:rsidR="00863AA9" w:rsidRPr="00863AA9" w:rsidRDefault="00863AA9" w:rsidP="008605A8">
      <w:r w:rsidRPr="00863AA9">
        <w:t>PLATTS LOW-CARBON HYDROGEN: Renewable derived "green" hydrogen indicative bid at $14-15/kg, delivered hydrogen going into transit and trucking sector, gaseous or liquid, California hydrogen hub</w:t>
      </w:r>
    </w:p>
    <w:p w14:paraId="280D6DBD" w14:textId="77777777" w:rsidR="00863AA9" w:rsidRPr="00863AA9" w:rsidRDefault="00863AA9" w:rsidP="008605A8">
      <w:r w:rsidRPr="00863AA9">
        <w:t>PLATTS LOW-CARBON HYDROGEN: Renewable derived "green" hydrogen indicative value at $10/kg, going into transit sector, starting in 2027, California</w:t>
      </w:r>
    </w:p>
    <w:p w14:paraId="2637C38E" w14:textId="77777777" w:rsidR="00863AA9" w:rsidRPr="00863AA9" w:rsidRDefault="00863AA9" w:rsidP="008605A8">
      <w:r w:rsidRPr="00863AA9">
        <w:t>PLATTS RENEWABLE-DERIVED HYDROGEN: Indian refinery tenders renewable hydrogen willingness to pay at $2.5/kg, Volume: 5,000 mt per annum, Tenure: 25 years</w:t>
      </w:r>
    </w:p>
    <w:p w14:paraId="4455D489" w14:textId="77777777" w:rsidR="00863AA9" w:rsidRPr="00863AA9" w:rsidRDefault="00863AA9" w:rsidP="008605A8">
      <w:r w:rsidRPr="00863AA9">
        <w:t xml:space="preserve">PLATTS RENEWABLE-DERIVED HYDROGEN: Indian refinery </w:t>
      </w:r>
      <w:proofErr w:type="gramStart"/>
      <w:r w:rsidRPr="00863AA9">
        <w:t>tenders</w:t>
      </w:r>
      <w:proofErr w:type="gramEnd"/>
      <w:r w:rsidRPr="00863AA9">
        <w:t xml:space="preserve"> renewable hydrogen Indicative offer at $5-6/kg, Volume: 5,000 mt per annum, Tenure: 25 years</w:t>
      </w:r>
    </w:p>
    <w:p w14:paraId="2BC75D38" w14:textId="77777777" w:rsidR="00863AA9" w:rsidRPr="00863AA9" w:rsidRDefault="00863AA9" w:rsidP="008605A8">
      <w:r w:rsidRPr="00863AA9">
        <w:t>PLATTS RENEWABLE HYDROGEN: 'green' hydrogen, indicative production value at $4-$12 per kilogram, in terms of oil equivalent indicated ranging from $200 to $600 per barrel, 2025, region/location not specified, Source: Saudi Aramco CEO</w:t>
      </w:r>
    </w:p>
    <w:p w14:paraId="1A4FF1D5" w14:textId="77777777" w:rsidR="00863AA9" w:rsidRPr="00863AA9" w:rsidRDefault="00863AA9" w:rsidP="008605A8">
      <w:r w:rsidRPr="00863AA9">
        <w:t>PLATTS RENEWABLE-DERIVED HYDROGEN: Renewable-derived hydrogen indicative production cost at $7.00/kg, expected operational start date 2030 onward, origin: Mexico</w:t>
      </w:r>
    </w:p>
    <w:p w14:paraId="48235490" w14:textId="77777777" w:rsidR="00863AA9" w:rsidRPr="008605A8" w:rsidRDefault="00863AA9" w:rsidP="008605A8">
      <w:r w:rsidRPr="008605A8">
        <w:br/>
      </w:r>
      <w:r w:rsidRPr="008605A8">
        <w:t>PLATTS RENEWABLE HYDROGEN: Renewable "green" hydrogen indicated value $3/kg in US Gulf Coast, 40 tons/day, including IRA 45V credits</w:t>
      </w:r>
    </w:p>
    <w:p w14:paraId="0E6FF5AD" w14:textId="77777777" w:rsidR="00863AA9" w:rsidRPr="00863AA9" w:rsidRDefault="00863AA9" w:rsidP="008605A8">
      <w:r w:rsidRPr="00863AA9">
        <w:t> </w:t>
      </w:r>
    </w:p>
    <w:p w14:paraId="7830ADC2" w14:textId="77777777" w:rsidR="00863AA9" w:rsidRPr="00863AA9" w:rsidRDefault="00863AA9" w:rsidP="008605A8">
      <w:r w:rsidRPr="00863AA9">
        <w:lastRenderedPageBreak/>
        <w:t>PLATTS RENEWABLE HYDROGEN: Renewable-derived "green" hydrogen indicative offer at $5-$6/kg, 30/mt per day, fuel cell grade pure hydrogen, 500 bar pressure, solar and behind the meter renewables, Southern California</w:t>
      </w:r>
    </w:p>
    <w:p w14:paraId="7E86E95A" w14:textId="77777777" w:rsidR="00863AA9" w:rsidRPr="00863AA9" w:rsidRDefault="00863AA9" w:rsidP="008605A8">
      <w:r w:rsidRPr="00863AA9">
        <w:t> </w:t>
      </w:r>
    </w:p>
    <w:p w14:paraId="18B327E5" w14:textId="77777777" w:rsidR="00863AA9" w:rsidRPr="00863AA9" w:rsidRDefault="00863AA9" w:rsidP="008605A8">
      <w:r w:rsidRPr="00863AA9">
        <w:t>PLATTS RENEWABLE HYDROGEN: Behind the meter renewable "green" hydrogen indicated offer $3-$4/kg in US Gulf Coast, plant gate or delivered within 30 miles via pipeline, 40 tons/day, including IRA 45V credits</w:t>
      </w:r>
    </w:p>
    <w:p w14:paraId="2C0E3BF5" w14:textId="77777777" w:rsidR="00863AA9" w:rsidRPr="00863AA9" w:rsidRDefault="00863AA9" w:rsidP="008605A8">
      <w:r w:rsidRPr="00863AA9">
        <w:t> </w:t>
      </w:r>
    </w:p>
    <w:p w14:paraId="391EEF96" w14:textId="77777777" w:rsidR="00863AA9" w:rsidRPr="00863AA9" w:rsidRDefault="00863AA9" w:rsidP="008605A8">
      <w:r w:rsidRPr="00863AA9">
        <w:t>PLATTS HYDROGEN: Indicative value at $8-$15/kg, SMR-derived hydrogen, delivered, spot basis, US</w:t>
      </w:r>
    </w:p>
    <w:p w14:paraId="72DA0F34" w14:textId="77777777" w:rsidR="00863AA9" w:rsidRPr="00863AA9" w:rsidRDefault="00863AA9" w:rsidP="008605A8">
      <w:r w:rsidRPr="00863AA9">
        <w:t> </w:t>
      </w:r>
    </w:p>
    <w:p w14:paraId="32862332" w14:textId="77777777" w:rsidR="00863AA9" w:rsidRPr="00863AA9" w:rsidRDefault="00863AA9" w:rsidP="008605A8">
      <w:r w:rsidRPr="00863AA9">
        <w:t>PLATTS HYDROGEN: Indicative value at $5/kg, SMR-derived hydrogen, delivered, spot basis, liquid, US</w:t>
      </w:r>
    </w:p>
    <w:p w14:paraId="5F00FED1" w14:textId="77777777" w:rsidR="00863AA9" w:rsidRPr="00863AA9" w:rsidRDefault="00863AA9" w:rsidP="008605A8">
      <w:r w:rsidRPr="00863AA9">
        <w:t> </w:t>
      </w:r>
    </w:p>
    <w:p w14:paraId="443C86F8" w14:textId="77777777" w:rsidR="00863AA9" w:rsidRPr="00863AA9" w:rsidRDefault="00863AA9" w:rsidP="008605A8">
      <w:r w:rsidRPr="00863AA9">
        <w:t>PLATTS HYDROGEN: Indicative offer at $9/kg, SMR-derived hydrogen, delivered, spot basis, liquid, USGC</w:t>
      </w:r>
    </w:p>
    <w:p w14:paraId="6112B946" w14:textId="77777777" w:rsidR="00863AA9" w:rsidRPr="00863AA9" w:rsidRDefault="00863AA9" w:rsidP="008605A8">
      <w:r w:rsidRPr="00863AA9">
        <w:t> </w:t>
      </w:r>
    </w:p>
    <w:p w14:paraId="265AA2D3" w14:textId="77777777" w:rsidR="00863AA9" w:rsidRPr="00863AA9" w:rsidRDefault="00863AA9" w:rsidP="008605A8">
      <w:r w:rsidRPr="00863AA9">
        <w:t>PLATTS HYDROGEN: Indicative value at $9-11/kg, SMR-derived hydrogen, at-the-gate, spot basis, liquid, USGC</w:t>
      </w:r>
    </w:p>
    <w:p w14:paraId="7E253DCF" w14:textId="77777777" w:rsidR="00863AA9" w:rsidRPr="00863AA9" w:rsidRDefault="00863AA9" w:rsidP="008605A8">
      <w:r w:rsidRPr="00863AA9">
        <w:t> </w:t>
      </w:r>
    </w:p>
    <w:p w14:paraId="75C12123" w14:textId="77777777" w:rsidR="00863AA9" w:rsidRPr="00863AA9" w:rsidRDefault="00863AA9" w:rsidP="008605A8">
      <w:r w:rsidRPr="00863AA9">
        <w:t>PLATTS HYDROGEN: Indicative value above $1.00/kg, delivered SMR-derived hydrogen, pipeline, end use: fertilizers and refinery, USGC</w:t>
      </w:r>
    </w:p>
    <w:p w14:paraId="276D4AE7" w14:textId="77777777" w:rsidR="00863AA9" w:rsidRPr="008605A8" w:rsidRDefault="00863AA9" w:rsidP="008605A8">
      <w:r w:rsidRPr="008605A8">
        <w:br/>
      </w:r>
      <w:r w:rsidRPr="008605A8">
        <w:t>PLATTS CONVENTIONAL HYDROGEN: Spot offer at $7.20/kg, liquid hydrogen, pickup only, expires May 16, up to 1 trailer/day, 99.999% minimum purity, grade SAE 2719 compliant, Location: Charleston, Tennessee, Source: Plug Power</w:t>
      </w:r>
    </w:p>
    <w:p w14:paraId="26DF50B2" w14:textId="77777777" w:rsidR="00863AA9" w:rsidRPr="00863AA9" w:rsidRDefault="00863AA9" w:rsidP="008605A8">
      <w:r w:rsidRPr="00863AA9">
        <w:br/>
        <w:t>PLATTS CONVENTIONAL HYDROGEN: Spot offer at $7.20/kg, liquid hydrogen, pickup only, expires May 16, up to 1 trailer/day, 99.999% minimum purity, grade SAE 2719 compliant, Location: Woodbine, Georgia, Source: Plug Power</w:t>
      </w:r>
    </w:p>
    <w:p w14:paraId="60277FCC" w14:textId="77777777" w:rsidR="00863AA9" w:rsidRPr="00863AA9" w:rsidRDefault="00863AA9" w:rsidP="008605A8">
      <w:r w:rsidRPr="00863AA9">
        <w:br/>
        <w:t>PLATTS CONVENTIONAL HYDROGEN: Spot offer at $7.20/kg, liquid hydrogen, pickup only, expires May 16, up to 1 trailer/day, 99.999% minimum purity, grade SAE 2719 compliant, Location: St. Gabriel, Louisiana, Source: Plug Power</w:t>
      </w:r>
    </w:p>
    <w:p w14:paraId="68B5C685" w14:textId="77777777" w:rsidR="00863AA9" w:rsidRPr="008605A8" w:rsidRDefault="00863AA9" w:rsidP="008605A8">
      <w:r w:rsidRPr="008605A8">
        <w:lastRenderedPageBreak/>
        <w:br/>
      </w:r>
      <w:r w:rsidRPr="008605A8">
        <w:t>Hydrogen</w:t>
      </w:r>
    </w:p>
    <w:p w14:paraId="208DD39B" w14:textId="77777777" w:rsidR="00863AA9" w:rsidRPr="00863AA9" w:rsidRDefault="00863AA9" w:rsidP="008605A8">
      <w:r w:rsidRPr="00863AA9">
        <w:t> </w:t>
      </w:r>
    </w:p>
    <w:p w14:paraId="7BFB9B60" w14:textId="77777777" w:rsidR="00863AA9" w:rsidRPr="00863AA9" w:rsidRDefault="00863AA9" w:rsidP="008605A8">
      <w:r w:rsidRPr="00863AA9">
        <w:t>PLATTS HYDROGEN: Indicative value at $0.90-1.00/kg, delivered SMR-derived hydrogen via pipeline, end use: refinery, contract base, 5-100 MMSCFD (millions of standard cubic feet per day) or 11,800-236,100 kg/day, USGC</w:t>
      </w:r>
    </w:p>
    <w:p w14:paraId="7E84A94F" w14:textId="77777777" w:rsidR="00863AA9" w:rsidRPr="00863AA9" w:rsidRDefault="00863AA9" w:rsidP="008605A8">
      <w:r w:rsidRPr="00863AA9">
        <w:t> </w:t>
      </w:r>
    </w:p>
    <w:p w14:paraId="42602A12" w14:textId="77777777" w:rsidR="00863AA9" w:rsidRPr="00863AA9" w:rsidRDefault="00863AA9" w:rsidP="008605A8">
      <w:r w:rsidRPr="00863AA9">
        <w:t>PLATTS RENEWABLE-DERIVED HYDROGEN: [Heard after 1630 GMT, Mar. 26] Renewable-derived hydrogen indicative production cost at $3.00-4.00/kg, expected operational start date 2030 onward, origin: Colombia</w:t>
      </w:r>
    </w:p>
    <w:p w14:paraId="7E3ABD71" w14:textId="77777777" w:rsidR="00863AA9" w:rsidRPr="00863AA9" w:rsidRDefault="00863AA9" w:rsidP="008605A8">
      <w:r w:rsidRPr="00863AA9">
        <w:br/>
        <w:t>PLATTS RENEWABLE-DERIVED HYDROGEN: [Heard after 1630 GMT, Mar. 26] Renewable-derived hydrogen indicative production cost at $6/kg, expected operational start date 2030 onward, origin: Colombia</w:t>
      </w:r>
    </w:p>
    <w:p w14:paraId="2E828E24" w14:textId="77777777" w:rsidR="00863AA9" w:rsidRPr="00863AA9" w:rsidRDefault="00863AA9" w:rsidP="008605A8">
      <w:r w:rsidRPr="00863AA9">
        <w:br/>
        <w:t>PLATTS RENEWABLE-DERIVED HYDROGEN: [Heard after 1630 GMT, Mar. 26] Renewable-derived hydrogen indicative production cost at $3.50/kg, expected operational start date 2030 onward, origin: Colombia</w:t>
      </w:r>
    </w:p>
    <w:p w14:paraId="6193B8BE" w14:textId="77777777" w:rsidR="00863AA9" w:rsidRPr="00863AA9" w:rsidRDefault="00863AA9" w:rsidP="008605A8">
      <w:r w:rsidRPr="00863AA9">
        <w:br/>
        <w:t>PLATTS RENEWABLE-DERIVED HYDROGEN: [Heard after 1630 GMT, Mar. 26] Renewable-derived hydrogen indicative production cost preliminary estimated at $9/kg for a pilot project in the refining sector in Colombia</w:t>
      </w:r>
    </w:p>
    <w:p w14:paraId="7B233DAB" w14:textId="77777777" w:rsidR="00863AA9" w:rsidRPr="00863AA9" w:rsidRDefault="00863AA9" w:rsidP="008605A8">
      <w:r w:rsidRPr="00863AA9">
        <w:br/>
        <w:t>PLATTS RENEWABLE-DERIVED HYDROGEN: [Heard after 1630 GMT, Mar. 26] Indicative willingness to pay value (WTP) for renewable-derived hydrogen estimated at $2.4-3.0/kg for the refining sector in Colombia</w:t>
      </w:r>
    </w:p>
    <w:p w14:paraId="1201B180" w14:textId="77777777" w:rsidR="00863AA9" w:rsidRPr="00863AA9" w:rsidRDefault="00863AA9" w:rsidP="008605A8">
      <w:r w:rsidRPr="00863AA9">
        <w:t> </w:t>
      </w:r>
    </w:p>
    <w:p w14:paraId="66033006" w14:textId="77777777" w:rsidR="00863AA9" w:rsidRPr="00863AA9" w:rsidRDefault="00863AA9" w:rsidP="008605A8">
      <w:r w:rsidRPr="00863AA9">
        <w:t>PLATTS CONVENTIONAL HYDROGEN: Spot offer at $10.85/kg, liquid hydrogen, pickup only, expires April 4, up to 1 trailer/day, 99.999% minimum purity, grade SAE 2719 compliant, Location: Charleston, Tennessee, Source: Plug Power</w:t>
      </w:r>
    </w:p>
    <w:p w14:paraId="23563CAF" w14:textId="77777777" w:rsidR="00863AA9" w:rsidRPr="00863AA9" w:rsidRDefault="00863AA9" w:rsidP="008605A8">
      <w:r w:rsidRPr="00863AA9">
        <w:br/>
        <w:t>PLATTS CONVENTIONAL HYDROGEN: Spot offer at $10.85/kg, liquid hydrogen, pickup only, expires April 4, up to 1 trailer/day, 99.999% minimum purity, grade SAE 2719 compliant, Location: Woodbine, Georgia, Source: Plug Power</w:t>
      </w:r>
    </w:p>
    <w:p w14:paraId="3E62CBA2" w14:textId="77777777" w:rsidR="00863AA9" w:rsidRPr="00863AA9" w:rsidRDefault="00863AA9" w:rsidP="008605A8">
      <w:r w:rsidRPr="00863AA9">
        <w:lastRenderedPageBreak/>
        <w:t> </w:t>
      </w:r>
    </w:p>
    <w:tbl>
      <w:tblPr>
        <w:tblW w:w="0" w:type="auto"/>
        <w:tblCellSpacing w:w="15" w:type="dxa"/>
        <w:tblCellMar>
          <w:left w:w="0" w:type="dxa"/>
          <w:right w:w="0" w:type="dxa"/>
        </w:tblCellMar>
        <w:tblLook w:val="04A0" w:firstRow="1" w:lastRow="0" w:firstColumn="1" w:lastColumn="0" w:noHBand="0" w:noVBand="1"/>
      </w:tblPr>
      <w:tblGrid>
        <w:gridCol w:w="14400"/>
      </w:tblGrid>
      <w:tr w:rsidR="00863AA9" w:rsidRPr="00863AA9" w14:paraId="59E005F7" w14:textId="77777777" w:rsidTr="00863AA9">
        <w:trPr>
          <w:tblCellSpacing w:w="15" w:type="dxa"/>
        </w:trPr>
        <w:tc>
          <w:tcPr>
            <w:tcW w:w="0" w:type="auto"/>
            <w:tcMar>
              <w:top w:w="15" w:type="dxa"/>
              <w:left w:w="15" w:type="dxa"/>
              <w:bottom w:w="15" w:type="dxa"/>
              <w:right w:w="15" w:type="dxa"/>
            </w:tcMar>
            <w:vAlign w:val="center"/>
            <w:hideMark/>
          </w:tcPr>
          <w:p w14:paraId="6F2AD952" w14:textId="77777777" w:rsidR="00863AA9" w:rsidRPr="00863AA9" w:rsidRDefault="00863AA9" w:rsidP="008605A8">
            <w:r w:rsidRPr="00863AA9">
              <w:t xml:space="preserve">PLATTS RENEWABLE-DERIVED HYDROGEN: Indian refinery </w:t>
            </w:r>
            <w:proofErr w:type="gramStart"/>
            <w:r w:rsidRPr="00863AA9">
              <w:t>tenders</w:t>
            </w:r>
            <w:proofErr w:type="gramEnd"/>
            <w:r w:rsidRPr="00863AA9">
              <w:t xml:space="preserve"> renewable hydrogen Indicative offer at $4.5-5/kg, Volume: 5,000 mt per annum, Tenure: 25 years</w:t>
            </w:r>
          </w:p>
        </w:tc>
      </w:tr>
      <w:tr w:rsidR="00863AA9" w:rsidRPr="00863AA9" w14:paraId="135520B2" w14:textId="77777777" w:rsidTr="00863AA9">
        <w:trPr>
          <w:tblCellSpacing w:w="15" w:type="dxa"/>
        </w:trPr>
        <w:tc>
          <w:tcPr>
            <w:tcW w:w="0" w:type="auto"/>
            <w:tcMar>
              <w:top w:w="15" w:type="dxa"/>
              <w:left w:w="15" w:type="dxa"/>
              <w:bottom w:w="15" w:type="dxa"/>
              <w:right w:w="15" w:type="dxa"/>
            </w:tcMar>
            <w:vAlign w:val="center"/>
            <w:hideMark/>
          </w:tcPr>
          <w:p w14:paraId="0251B338" w14:textId="77777777" w:rsidR="00863AA9" w:rsidRPr="00863AA9" w:rsidRDefault="00863AA9" w:rsidP="008605A8">
            <w:r w:rsidRPr="00863AA9">
              <w:t>PLATTS RENEWABLE-DERIVED HYDROGEN: Indicative value for renewable hydrogen at $6/kg, Volume: 100 mt per annum, Tenure: 20 years</w:t>
            </w:r>
          </w:p>
        </w:tc>
      </w:tr>
      <w:tr w:rsidR="00863AA9" w:rsidRPr="00863AA9" w14:paraId="38F93807" w14:textId="77777777" w:rsidTr="00863AA9">
        <w:trPr>
          <w:tblCellSpacing w:w="15" w:type="dxa"/>
        </w:trPr>
        <w:tc>
          <w:tcPr>
            <w:tcW w:w="0" w:type="auto"/>
            <w:tcMar>
              <w:top w:w="15" w:type="dxa"/>
              <w:left w:w="15" w:type="dxa"/>
              <w:bottom w:w="15" w:type="dxa"/>
              <w:right w:w="15" w:type="dxa"/>
            </w:tcMar>
            <w:vAlign w:val="center"/>
            <w:hideMark/>
          </w:tcPr>
          <w:p w14:paraId="43D40CBB" w14:textId="77777777" w:rsidR="00863AA9" w:rsidRPr="00863AA9" w:rsidRDefault="00863AA9" w:rsidP="008605A8">
            <w:r w:rsidRPr="00863AA9">
              <w:t xml:space="preserve">PLATTS RENEWABLE-DERIVED HYDROGEN: Indian refinery </w:t>
            </w:r>
            <w:proofErr w:type="gramStart"/>
            <w:r w:rsidRPr="00863AA9">
              <w:t>tenders</w:t>
            </w:r>
            <w:proofErr w:type="gramEnd"/>
            <w:r w:rsidRPr="00863AA9">
              <w:t xml:space="preserve"> renewable hydrogen Indicative offer at $6/kg, Volume: 5,000 mt per annum, Tenure: 25 years</w:t>
            </w:r>
          </w:p>
        </w:tc>
      </w:tr>
    </w:tbl>
    <w:p w14:paraId="4BE73311" w14:textId="77777777" w:rsidR="00863AA9" w:rsidRPr="00863AA9" w:rsidRDefault="00863AA9" w:rsidP="008605A8">
      <w:r w:rsidRPr="00863AA9">
        <w:t> </w:t>
      </w:r>
    </w:p>
    <w:p w14:paraId="7F9EFACC" w14:textId="77777777" w:rsidR="00863AA9" w:rsidRPr="00863AA9" w:rsidRDefault="00863AA9" w:rsidP="008605A8">
      <w:r w:rsidRPr="00863AA9">
        <w:t>PLATTS HYDROGEN: Hydrogen indicative value at $36/kg, public pump, Port of Oakland, California, Class 8 Fuel Cell Trucks, fuel origin: North Las Vegas via liquid hydrogen [Heard April 1]</w:t>
      </w:r>
    </w:p>
    <w:p w14:paraId="11086C55" w14:textId="77777777" w:rsidR="00863AA9" w:rsidRPr="00863AA9" w:rsidRDefault="00863AA9" w:rsidP="008605A8">
      <w:r w:rsidRPr="00863AA9">
        <w:t> </w:t>
      </w:r>
    </w:p>
    <w:p w14:paraId="0B30B4E6" w14:textId="77777777" w:rsidR="00863AA9" w:rsidRPr="00863AA9" w:rsidRDefault="00863AA9" w:rsidP="008605A8">
      <w:r w:rsidRPr="00863AA9">
        <w:t>PLATTS RENEWABLE HYDROGEN: Renewable-derived "green" hydrogen indicative value below $10/kg, below 30/mt per day, fuel cell grade pure hydrogen, up to 500 bar pressure, utilizing renewable electricity, Los Angeles, California, operational date 2028 [Heard April 1]</w:t>
      </w:r>
    </w:p>
    <w:p w14:paraId="6698A1FC" w14:textId="77777777" w:rsidR="00863AA9" w:rsidRPr="00863AA9" w:rsidRDefault="00863AA9" w:rsidP="008605A8">
      <w:r w:rsidRPr="00863AA9">
        <w:t> </w:t>
      </w:r>
    </w:p>
    <w:p w14:paraId="088B36DD" w14:textId="77777777" w:rsidR="00863AA9" w:rsidRPr="00863AA9" w:rsidRDefault="00863AA9" w:rsidP="008605A8">
      <w:r w:rsidRPr="00863AA9">
        <w:t>PLATTS HYDROGEN: 5 Iwatani California refueling stations heard selling at $29.99/kg: (Corrected)</w:t>
      </w:r>
    </w:p>
    <w:p w14:paraId="5FC4687E" w14:textId="77777777" w:rsidR="00863AA9" w:rsidRPr="00863AA9" w:rsidRDefault="00863AA9" w:rsidP="008605A8">
      <w:r w:rsidRPr="00863AA9">
        <w:t> </w:t>
      </w:r>
    </w:p>
    <w:p w14:paraId="0CE98A0F" w14:textId="77777777" w:rsidR="00863AA9" w:rsidRPr="00863AA9" w:rsidRDefault="00863AA9" w:rsidP="008605A8">
      <w:r w:rsidRPr="00863AA9">
        <w:t> PLATTS RENEWABLE-DERIVED HYDROGEN: USGC Indicative value at $3/kg renewable-based "green" hydrogen, at the gate/facility, with dedicated renewables, including IRA 45V tax credits, Source: Developer</w:t>
      </w:r>
    </w:p>
    <w:p w14:paraId="76622495" w14:textId="77777777" w:rsidR="00863AA9" w:rsidRPr="00863AA9" w:rsidRDefault="00863AA9" w:rsidP="008605A8">
      <w:r w:rsidRPr="00863AA9">
        <w:t> </w:t>
      </w:r>
    </w:p>
    <w:p w14:paraId="2E225EBE" w14:textId="77777777" w:rsidR="00863AA9" w:rsidRPr="00863AA9" w:rsidRDefault="00863AA9" w:rsidP="008605A8">
      <w:r w:rsidRPr="00863AA9">
        <w:t>PLATTS HYDROGEN: Indicative offer at $22/kg, SMR-derived hydrogen, delivered at the heavy-duty trucking station and including transportation costs, California [Heard 3/28/2025]</w:t>
      </w:r>
    </w:p>
    <w:p w14:paraId="7799672D" w14:textId="77777777" w:rsidR="00863AA9" w:rsidRPr="00863AA9" w:rsidRDefault="00863AA9" w:rsidP="008605A8">
      <w:r w:rsidRPr="00863AA9">
        <w:t> </w:t>
      </w:r>
    </w:p>
    <w:p w14:paraId="5318267A" w14:textId="77777777" w:rsidR="00863AA9" w:rsidRPr="00863AA9" w:rsidRDefault="00863AA9" w:rsidP="008605A8">
      <w:r w:rsidRPr="00863AA9">
        <w:t>PLATTS LOW-CARBON HYDROGEN: Indicative willingness to pay value (WTP) at $5-6/kg, dispensed hydrogen at refueling station, heavy-duty trucking and transit, California [Heard 3/28/2025]</w:t>
      </w:r>
    </w:p>
    <w:p w14:paraId="6088FD32" w14:textId="77777777" w:rsidR="00863AA9" w:rsidRPr="00863AA9" w:rsidRDefault="00863AA9" w:rsidP="008605A8">
      <w:r w:rsidRPr="00863AA9">
        <w:lastRenderedPageBreak/>
        <w:t> </w:t>
      </w:r>
    </w:p>
    <w:p w14:paraId="02665011" w14:textId="77777777" w:rsidR="00863AA9" w:rsidRPr="00863AA9" w:rsidRDefault="00863AA9" w:rsidP="008605A8">
      <w:r w:rsidRPr="00863AA9">
        <w:t>PLATTS HYDROGEN: Indicative value at $13/kg, SMR-derived hydrogen, at-the gate, spot basis, liquid, below 5,000 kg/month, Southern California [Heard 3/28/2025]</w:t>
      </w:r>
    </w:p>
    <w:p w14:paraId="2A1A5B0B" w14:textId="77777777" w:rsidR="00863AA9" w:rsidRPr="00863AA9" w:rsidRDefault="00863AA9" w:rsidP="008605A8">
      <w:r w:rsidRPr="00863AA9">
        <w:t> </w:t>
      </w:r>
    </w:p>
    <w:p w14:paraId="502377AF" w14:textId="77777777" w:rsidR="00863AA9" w:rsidRPr="00863AA9" w:rsidRDefault="00863AA9" w:rsidP="008605A8">
      <w:r w:rsidRPr="00863AA9">
        <w:t>PLATTS HYDROGEN: Indicative value at $9-11/kg, SMR-derived hydrogen, at-the gate, spot basis, liquid, USGC [Heard 3/28/2025]</w:t>
      </w:r>
    </w:p>
    <w:p w14:paraId="7BB35860" w14:textId="77777777" w:rsidR="00863AA9" w:rsidRPr="00863AA9" w:rsidRDefault="00863AA9" w:rsidP="008605A8">
      <w:r w:rsidRPr="00863AA9">
        <w:t> </w:t>
      </w:r>
    </w:p>
    <w:p w14:paraId="2A5258FB" w14:textId="77777777" w:rsidR="00863AA9" w:rsidRPr="00863AA9" w:rsidRDefault="00863AA9" w:rsidP="008605A8">
      <w:r w:rsidRPr="00863AA9">
        <w:t>PLATTS RENEWABLE-DERIVED HYDROGEN: [Heard after 1630 GMT, April 3] Renewable-derived hydrogen indicative production cost at $4.00/kg, expected operational start date 2030 onward, origin: Colombia</w:t>
      </w:r>
    </w:p>
    <w:p w14:paraId="342C63A2" w14:textId="77777777" w:rsidR="00863AA9" w:rsidRPr="00863AA9" w:rsidRDefault="00863AA9" w:rsidP="008605A8">
      <w:r w:rsidRPr="00863AA9">
        <w:br/>
        <w:t>PLATTS RENEWABLE-DERIVED HYDROGEN: [Heard after 1630 GMT, April 3] Renewable-derived hydrogen indicative production cost at $3.80-6.00/kg, expected operational start date 2030 onward, origin: Colombia</w:t>
      </w:r>
    </w:p>
    <w:p w14:paraId="25F71E83" w14:textId="77777777" w:rsidR="00863AA9" w:rsidRPr="00863AA9" w:rsidRDefault="00863AA9" w:rsidP="008605A8">
      <w:r w:rsidRPr="00863AA9">
        <w:br/>
        <w:t>PLATTS RENEWABLE-DERIVED HYDROGEN: [Heard after 1630 GMT, April 3] Renewable-derived hydrogen indicative production cost at $3.50-5.00/kg, expected operational start date 2030 onward, origin: Mexico</w:t>
      </w:r>
    </w:p>
    <w:p w14:paraId="145A4735" w14:textId="77777777" w:rsidR="00863AA9" w:rsidRPr="00863AA9" w:rsidRDefault="00863AA9" w:rsidP="008605A8">
      <w:r w:rsidRPr="00863AA9">
        <w:t> </w:t>
      </w:r>
    </w:p>
    <w:p w14:paraId="666A77E5" w14:textId="77777777" w:rsidR="00863AA9" w:rsidRPr="00863AA9" w:rsidRDefault="00863AA9" w:rsidP="008605A8">
      <w:r w:rsidRPr="00863AA9">
        <w:t>PLATTS HYDROGEN: Indicative value at $8/kg, SMR-derived hydrogen, spot basis, liquid, below 5,000 kg/month, pickup at the plant, Southern California </w:t>
      </w:r>
      <w:r w:rsidRPr="00863AA9">
        <w:br/>
        <w:t>PLATTS HYDROGEN: Indicative value at $12.28/kg, SMR-derived hydrogen, spot basis, gaseous, below 5,000 kg/month, pickup at the plant, Southern California</w:t>
      </w:r>
    </w:p>
    <w:p w14:paraId="1D867C83" w14:textId="77777777" w:rsidR="00863AA9" w:rsidRPr="00863AA9" w:rsidRDefault="00863AA9" w:rsidP="008605A8">
      <w:r w:rsidRPr="00863AA9">
        <w:t> </w:t>
      </w:r>
    </w:p>
    <w:p w14:paraId="4B636BC8" w14:textId="77777777" w:rsidR="00863AA9" w:rsidRPr="00863AA9" w:rsidRDefault="00863AA9" w:rsidP="008605A8">
      <w:r w:rsidRPr="00863AA9">
        <w:t>PLATTS RENEWABLE-DERIVED HYDROGEN: [Heard after 1630 GMT, April 4] Renewable-derived hydrogen indicative production cost at $7.50/kg, origin: Colombia</w:t>
      </w:r>
    </w:p>
    <w:p w14:paraId="402AA85B" w14:textId="77777777" w:rsidR="00863AA9" w:rsidRPr="00863AA9" w:rsidRDefault="00863AA9" w:rsidP="008605A8">
      <w:r w:rsidRPr="00863AA9">
        <w:t> </w:t>
      </w:r>
    </w:p>
    <w:p w14:paraId="3F897696" w14:textId="77777777" w:rsidR="00863AA9" w:rsidRPr="00863AA9" w:rsidRDefault="00863AA9" w:rsidP="008605A8">
      <w:r w:rsidRPr="00863AA9">
        <w:t>PLATTS CONVENTIONAL HYDROGEN: Spot offer at $13.90/kg, liquid hydrogen, pickup only, expires April 11, up to 1 trailer/day, 99.999% minimum purity, grade SAE 2719 compliant, Location: Woodbine, Georgia, Source: Plug Power</w:t>
      </w:r>
    </w:p>
    <w:p w14:paraId="179735EE" w14:textId="77777777" w:rsidR="00863AA9" w:rsidRPr="00863AA9" w:rsidRDefault="00863AA9" w:rsidP="008605A8">
      <w:r w:rsidRPr="00863AA9">
        <w:lastRenderedPageBreak/>
        <w:t> </w:t>
      </w:r>
    </w:p>
    <w:p w14:paraId="1EFCB258" w14:textId="77777777" w:rsidR="00863AA9" w:rsidRPr="00863AA9" w:rsidRDefault="00863AA9" w:rsidP="008605A8">
      <w:r w:rsidRPr="00863AA9">
        <w:t>PLATTS CONVENTIONAL HYDROGEN: Spot offer at $13.90/kg, liquid hydrogen, pickup only, expires April 11, up to 1 trailer/day, 99.999% minimum purity, grade SAE 2719 compliant, Location: Charleston, Tennessee, Source: Plug Power</w:t>
      </w:r>
    </w:p>
    <w:p w14:paraId="5F52AD5D" w14:textId="77777777" w:rsidR="00863AA9" w:rsidRPr="00863AA9" w:rsidRDefault="00863AA9" w:rsidP="008605A8">
      <w:r w:rsidRPr="00863AA9">
        <w:t> </w:t>
      </w:r>
    </w:p>
    <w:p w14:paraId="01D1A8FF" w14:textId="77777777" w:rsidR="00863AA9" w:rsidRPr="00863AA9" w:rsidRDefault="00863AA9" w:rsidP="008605A8">
      <w:r w:rsidRPr="00863AA9">
        <w:t>PLATTS HYDROGEN: Indicative value above $1.00/kg, delivered SMR-derived hydrogen, pipeline, end use: fertilizers, contract base 20-30 years, 200 MMSCFD (millions of standard cubic feet per day) 472,800 kg/day, USGC</w:t>
      </w:r>
    </w:p>
    <w:p w14:paraId="634CFACD" w14:textId="77777777" w:rsidR="00863AA9" w:rsidRPr="00863AA9" w:rsidRDefault="00863AA9" w:rsidP="008605A8">
      <w:r w:rsidRPr="00863AA9">
        <w:t> </w:t>
      </w:r>
    </w:p>
    <w:p w14:paraId="1B3E8536" w14:textId="77777777" w:rsidR="00863AA9" w:rsidRPr="00863AA9" w:rsidRDefault="00863AA9" w:rsidP="008605A8">
      <w:r w:rsidRPr="00863AA9">
        <w:t>PLATTS LOW-CARBON HYDROGEN: Biomass gasification-derived hydrogen indicated transaction value at $4.50/kg in the US, above 12 mt/day facility, going into Southern California, excluding IRA subsidies, carbon credits bundled</w:t>
      </w:r>
    </w:p>
    <w:p w14:paraId="488920F7" w14:textId="77777777" w:rsidR="00863AA9" w:rsidRPr="00863AA9" w:rsidRDefault="00863AA9" w:rsidP="008605A8">
      <w:r w:rsidRPr="00863AA9">
        <w:t> </w:t>
      </w:r>
    </w:p>
    <w:p w14:paraId="4FC26DFC" w14:textId="77777777" w:rsidR="00863AA9" w:rsidRPr="00863AA9" w:rsidRDefault="00863AA9" w:rsidP="008605A8">
      <w:r w:rsidRPr="00863AA9">
        <w:t>PLATTS LOW-CARBON HYDROGEN: Biomass gasification-derived hydrogen indicated cost at $1.91/kg in the US, above 12 mt/day facility, excluding IRA subsidies and carbon credits</w:t>
      </w:r>
    </w:p>
    <w:p w14:paraId="7102369C" w14:textId="77777777" w:rsidR="00863AA9" w:rsidRPr="00863AA9" w:rsidRDefault="00863AA9" w:rsidP="008605A8">
      <w:r w:rsidRPr="00863AA9">
        <w:t> </w:t>
      </w:r>
    </w:p>
    <w:p w14:paraId="7CF5E53F" w14:textId="77777777" w:rsidR="00863AA9" w:rsidRPr="00863AA9" w:rsidRDefault="00863AA9" w:rsidP="008605A8">
      <w:r w:rsidRPr="00863AA9">
        <w:t>PLATTS RENEWABLE HYDROGEN: Renewable-derived "green" hydrogen indicated above $5/kg in US Gulf Coast, including IRA 45V credits</w:t>
      </w:r>
    </w:p>
    <w:p w14:paraId="0068955B" w14:textId="77777777" w:rsidR="00863AA9" w:rsidRPr="00863AA9" w:rsidRDefault="00863AA9" w:rsidP="008605A8">
      <w:r w:rsidRPr="00863AA9">
        <w:t> </w:t>
      </w:r>
    </w:p>
    <w:p w14:paraId="47367416" w14:textId="77777777" w:rsidR="00863AA9" w:rsidRPr="00863AA9" w:rsidRDefault="00863AA9" w:rsidP="008605A8">
      <w:r w:rsidRPr="00863AA9">
        <w:t>PLATTS HYDROGEN: Indicative value above $1.00/kg, delivered SMR-derived hydrogen, pipeline, end use: fertilizers and refinery, USGC</w:t>
      </w:r>
    </w:p>
    <w:p w14:paraId="0F105A65" w14:textId="77777777" w:rsidR="00863AA9" w:rsidRPr="00863AA9" w:rsidRDefault="00863AA9" w:rsidP="008605A8">
      <w:r w:rsidRPr="00863AA9">
        <w:t> </w:t>
      </w:r>
    </w:p>
    <w:p w14:paraId="016893DC" w14:textId="77777777" w:rsidR="00863AA9" w:rsidRPr="00863AA9" w:rsidRDefault="00863AA9" w:rsidP="008605A8">
      <w:r w:rsidRPr="00863AA9">
        <w:t>PLATTS LOW-CARBON HYDROGEN: Indicative values for renewable-derived hydrogen in the range of $10-$19/kg, California, at the facility gate, excluding IRA 45V credits</w:t>
      </w:r>
    </w:p>
    <w:p w14:paraId="23FD171F" w14:textId="77777777" w:rsidR="00863AA9" w:rsidRPr="00863AA9" w:rsidRDefault="00863AA9" w:rsidP="008605A8">
      <w:r w:rsidRPr="00863AA9">
        <w:t> </w:t>
      </w:r>
    </w:p>
    <w:p w14:paraId="3F6CBC95" w14:textId="77777777" w:rsidR="00863AA9" w:rsidRPr="00863AA9" w:rsidRDefault="00863AA9" w:rsidP="008605A8">
      <w:r w:rsidRPr="00863AA9">
        <w:t>PLATTS HYDROGEN: Indicative spot value at $8.50-12/kg, conventional SMR-based hydrogen, Southern California, at the facility gate</w:t>
      </w:r>
    </w:p>
    <w:p w14:paraId="498B6793" w14:textId="77777777" w:rsidR="00863AA9" w:rsidRPr="00863AA9" w:rsidRDefault="00863AA9" w:rsidP="008605A8">
      <w:r w:rsidRPr="00863AA9">
        <w:t> </w:t>
      </w:r>
    </w:p>
    <w:p w14:paraId="086D6D82" w14:textId="0411408E" w:rsidR="00863AA9" w:rsidRPr="008605A8" w:rsidRDefault="00863AA9" w:rsidP="008605A8"/>
    <w:sectPr w:rsidR="00863AA9" w:rsidRPr="008605A8" w:rsidSect="0069608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185"/>
    <w:multiLevelType w:val="multilevel"/>
    <w:tmpl w:val="66E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E16A7"/>
    <w:multiLevelType w:val="hybridMultilevel"/>
    <w:tmpl w:val="775E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61B57"/>
    <w:multiLevelType w:val="hybridMultilevel"/>
    <w:tmpl w:val="FB72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666DE3"/>
    <w:multiLevelType w:val="multilevel"/>
    <w:tmpl w:val="D298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77A3A"/>
    <w:multiLevelType w:val="multilevel"/>
    <w:tmpl w:val="C30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9721">
    <w:abstractNumId w:val="4"/>
  </w:num>
  <w:num w:numId="2" w16cid:durableId="597251928">
    <w:abstractNumId w:val="3"/>
  </w:num>
  <w:num w:numId="3" w16cid:durableId="1422529780">
    <w:abstractNumId w:val="0"/>
  </w:num>
  <w:num w:numId="4" w16cid:durableId="569314638">
    <w:abstractNumId w:val="1"/>
  </w:num>
  <w:num w:numId="5" w16cid:durableId="939531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BB"/>
    <w:rsid w:val="000F770C"/>
    <w:rsid w:val="00122DE3"/>
    <w:rsid w:val="001A371B"/>
    <w:rsid w:val="005443BB"/>
    <w:rsid w:val="0069608F"/>
    <w:rsid w:val="006D355B"/>
    <w:rsid w:val="00750B56"/>
    <w:rsid w:val="007A5AB0"/>
    <w:rsid w:val="008605A8"/>
    <w:rsid w:val="00863AA9"/>
    <w:rsid w:val="00877826"/>
    <w:rsid w:val="00916002"/>
    <w:rsid w:val="00A83C42"/>
    <w:rsid w:val="00E2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E42C3"/>
  <w15:chartTrackingRefBased/>
  <w15:docId w15:val="{2B2996E1-60D5-144C-A316-7AA7231D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BB"/>
    <w:rPr>
      <w:rFonts w:eastAsiaTheme="majorEastAsia" w:cstheme="majorBidi"/>
      <w:color w:val="272727" w:themeColor="text1" w:themeTint="D8"/>
    </w:rPr>
  </w:style>
  <w:style w:type="paragraph" w:styleId="Title">
    <w:name w:val="Title"/>
    <w:basedOn w:val="Normal"/>
    <w:next w:val="Normal"/>
    <w:link w:val="TitleChar"/>
    <w:uiPriority w:val="10"/>
    <w:qFormat/>
    <w:rsid w:val="0054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BB"/>
    <w:pPr>
      <w:spacing w:before="160"/>
      <w:jc w:val="center"/>
    </w:pPr>
    <w:rPr>
      <w:i/>
      <w:iCs/>
      <w:color w:val="404040" w:themeColor="text1" w:themeTint="BF"/>
    </w:rPr>
  </w:style>
  <w:style w:type="character" w:customStyle="1" w:styleId="QuoteChar">
    <w:name w:val="Quote Char"/>
    <w:basedOn w:val="DefaultParagraphFont"/>
    <w:link w:val="Quote"/>
    <w:uiPriority w:val="29"/>
    <w:rsid w:val="005443BB"/>
    <w:rPr>
      <w:i/>
      <w:iCs/>
      <w:color w:val="404040" w:themeColor="text1" w:themeTint="BF"/>
    </w:rPr>
  </w:style>
  <w:style w:type="paragraph" w:styleId="ListParagraph">
    <w:name w:val="List Paragraph"/>
    <w:basedOn w:val="Normal"/>
    <w:uiPriority w:val="34"/>
    <w:qFormat/>
    <w:rsid w:val="005443BB"/>
    <w:pPr>
      <w:ind w:left="720"/>
      <w:contextualSpacing/>
    </w:pPr>
  </w:style>
  <w:style w:type="character" w:styleId="IntenseEmphasis">
    <w:name w:val="Intense Emphasis"/>
    <w:basedOn w:val="DefaultParagraphFont"/>
    <w:uiPriority w:val="21"/>
    <w:qFormat/>
    <w:rsid w:val="005443BB"/>
    <w:rPr>
      <w:i/>
      <w:iCs/>
      <w:color w:val="0F4761" w:themeColor="accent1" w:themeShade="BF"/>
    </w:rPr>
  </w:style>
  <w:style w:type="paragraph" w:styleId="IntenseQuote">
    <w:name w:val="Intense Quote"/>
    <w:basedOn w:val="Normal"/>
    <w:next w:val="Normal"/>
    <w:link w:val="IntenseQuoteChar"/>
    <w:uiPriority w:val="30"/>
    <w:qFormat/>
    <w:rsid w:val="0054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3BB"/>
    <w:rPr>
      <w:i/>
      <w:iCs/>
      <w:color w:val="0F4761" w:themeColor="accent1" w:themeShade="BF"/>
    </w:rPr>
  </w:style>
  <w:style w:type="character" w:styleId="IntenseReference">
    <w:name w:val="Intense Reference"/>
    <w:basedOn w:val="DefaultParagraphFont"/>
    <w:uiPriority w:val="32"/>
    <w:qFormat/>
    <w:rsid w:val="005443BB"/>
    <w:rPr>
      <w:b/>
      <w:bCs/>
      <w:smallCaps/>
      <w:color w:val="0F4761" w:themeColor="accent1" w:themeShade="BF"/>
      <w:spacing w:val="5"/>
    </w:rPr>
  </w:style>
  <w:style w:type="paragraph" w:styleId="NormalWeb">
    <w:name w:val="Normal (Web)"/>
    <w:basedOn w:val="Normal"/>
    <w:uiPriority w:val="99"/>
    <w:semiHidden/>
    <w:unhideWhenUsed/>
    <w:rsid w:val="005443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443BB"/>
  </w:style>
  <w:style w:type="character" w:styleId="Strong">
    <w:name w:val="Strong"/>
    <w:basedOn w:val="DefaultParagraphFont"/>
    <w:uiPriority w:val="22"/>
    <w:qFormat/>
    <w:rsid w:val="005443BB"/>
    <w:rPr>
      <w:b/>
      <w:bCs/>
    </w:rPr>
  </w:style>
  <w:style w:type="character" w:styleId="Emphasis">
    <w:name w:val="Emphasis"/>
    <w:basedOn w:val="DefaultParagraphFont"/>
    <w:uiPriority w:val="20"/>
    <w:qFormat/>
    <w:rsid w:val="005443BB"/>
    <w:rPr>
      <w:i/>
      <w:iCs/>
    </w:rPr>
  </w:style>
  <w:style w:type="character" w:styleId="Hyperlink">
    <w:name w:val="Hyperlink"/>
    <w:basedOn w:val="DefaultParagraphFont"/>
    <w:uiPriority w:val="99"/>
    <w:semiHidden/>
    <w:unhideWhenUsed/>
    <w:rsid w:val="005443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028">
      <w:bodyDiv w:val="1"/>
      <w:marLeft w:val="0"/>
      <w:marRight w:val="0"/>
      <w:marTop w:val="0"/>
      <w:marBottom w:val="0"/>
      <w:divBdr>
        <w:top w:val="none" w:sz="0" w:space="0" w:color="auto"/>
        <w:left w:val="none" w:sz="0" w:space="0" w:color="auto"/>
        <w:bottom w:val="none" w:sz="0" w:space="0" w:color="auto"/>
        <w:right w:val="none" w:sz="0" w:space="0" w:color="auto"/>
      </w:divBdr>
    </w:div>
    <w:div w:id="43529039">
      <w:bodyDiv w:val="1"/>
      <w:marLeft w:val="0"/>
      <w:marRight w:val="0"/>
      <w:marTop w:val="0"/>
      <w:marBottom w:val="0"/>
      <w:divBdr>
        <w:top w:val="none" w:sz="0" w:space="0" w:color="auto"/>
        <w:left w:val="none" w:sz="0" w:space="0" w:color="auto"/>
        <w:bottom w:val="none" w:sz="0" w:space="0" w:color="auto"/>
        <w:right w:val="none" w:sz="0" w:space="0" w:color="auto"/>
      </w:divBdr>
    </w:div>
    <w:div w:id="93400627">
      <w:bodyDiv w:val="1"/>
      <w:marLeft w:val="0"/>
      <w:marRight w:val="0"/>
      <w:marTop w:val="0"/>
      <w:marBottom w:val="0"/>
      <w:divBdr>
        <w:top w:val="none" w:sz="0" w:space="0" w:color="auto"/>
        <w:left w:val="none" w:sz="0" w:space="0" w:color="auto"/>
        <w:bottom w:val="none" w:sz="0" w:space="0" w:color="auto"/>
        <w:right w:val="none" w:sz="0" w:space="0" w:color="auto"/>
      </w:divBdr>
    </w:div>
    <w:div w:id="373044373">
      <w:bodyDiv w:val="1"/>
      <w:marLeft w:val="0"/>
      <w:marRight w:val="0"/>
      <w:marTop w:val="0"/>
      <w:marBottom w:val="0"/>
      <w:divBdr>
        <w:top w:val="none" w:sz="0" w:space="0" w:color="auto"/>
        <w:left w:val="none" w:sz="0" w:space="0" w:color="auto"/>
        <w:bottom w:val="none" w:sz="0" w:space="0" w:color="auto"/>
        <w:right w:val="none" w:sz="0" w:space="0" w:color="auto"/>
      </w:divBdr>
      <w:divsChild>
        <w:div w:id="1305770185">
          <w:marLeft w:val="0"/>
          <w:marRight w:val="0"/>
          <w:marTop w:val="0"/>
          <w:marBottom w:val="0"/>
          <w:divBdr>
            <w:top w:val="none" w:sz="0" w:space="0" w:color="auto"/>
            <w:left w:val="none" w:sz="0" w:space="0" w:color="auto"/>
            <w:bottom w:val="none" w:sz="0" w:space="0" w:color="auto"/>
            <w:right w:val="none" w:sz="0" w:space="0" w:color="auto"/>
          </w:divBdr>
          <w:divsChild>
            <w:div w:id="59055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6583">
      <w:bodyDiv w:val="1"/>
      <w:marLeft w:val="0"/>
      <w:marRight w:val="0"/>
      <w:marTop w:val="0"/>
      <w:marBottom w:val="0"/>
      <w:divBdr>
        <w:top w:val="none" w:sz="0" w:space="0" w:color="auto"/>
        <w:left w:val="none" w:sz="0" w:space="0" w:color="auto"/>
        <w:bottom w:val="none" w:sz="0" w:space="0" w:color="auto"/>
        <w:right w:val="none" w:sz="0" w:space="0" w:color="auto"/>
      </w:divBdr>
    </w:div>
    <w:div w:id="584387666">
      <w:bodyDiv w:val="1"/>
      <w:marLeft w:val="0"/>
      <w:marRight w:val="0"/>
      <w:marTop w:val="0"/>
      <w:marBottom w:val="0"/>
      <w:divBdr>
        <w:top w:val="none" w:sz="0" w:space="0" w:color="auto"/>
        <w:left w:val="none" w:sz="0" w:space="0" w:color="auto"/>
        <w:bottom w:val="none" w:sz="0" w:space="0" w:color="auto"/>
        <w:right w:val="none" w:sz="0" w:space="0" w:color="auto"/>
      </w:divBdr>
    </w:div>
    <w:div w:id="683484745">
      <w:bodyDiv w:val="1"/>
      <w:marLeft w:val="0"/>
      <w:marRight w:val="0"/>
      <w:marTop w:val="0"/>
      <w:marBottom w:val="0"/>
      <w:divBdr>
        <w:top w:val="none" w:sz="0" w:space="0" w:color="auto"/>
        <w:left w:val="none" w:sz="0" w:space="0" w:color="auto"/>
        <w:bottom w:val="none" w:sz="0" w:space="0" w:color="auto"/>
        <w:right w:val="none" w:sz="0" w:space="0" w:color="auto"/>
      </w:divBdr>
    </w:div>
    <w:div w:id="685253538">
      <w:bodyDiv w:val="1"/>
      <w:marLeft w:val="0"/>
      <w:marRight w:val="0"/>
      <w:marTop w:val="0"/>
      <w:marBottom w:val="0"/>
      <w:divBdr>
        <w:top w:val="none" w:sz="0" w:space="0" w:color="auto"/>
        <w:left w:val="none" w:sz="0" w:space="0" w:color="auto"/>
        <w:bottom w:val="none" w:sz="0" w:space="0" w:color="auto"/>
        <w:right w:val="none" w:sz="0" w:space="0" w:color="auto"/>
      </w:divBdr>
    </w:div>
    <w:div w:id="703751317">
      <w:bodyDiv w:val="1"/>
      <w:marLeft w:val="0"/>
      <w:marRight w:val="0"/>
      <w:marTop w:val="0"/>
      <w:marBottom w:val="0"/>
      <w:divBdr>
        <w:top w:val="none" w:sz="0" w:space="0" w:color="auto"/>
        <w:left w:val="none" w:sz="0" w:space="0" w:color="auto"/>
        <w:bottom w:val="none" w:sz="0" w:space="0" w:color="auto"/>
        <w:right w:val="none" w:sz="0" w:space="0" w:color="auto"/>
      </w:divBdr>
    </w:div>
    <w:div w:id="970093728">
      <w:bodyDiv w:val="1"/>
      <w:marLeft w:val="0"/>
      <w:marRight w:val="0"/>
      <w:marTop w:val="0"/>
      <w:marBottom w:val="0"/>
      <w:divBdr>
        <w:top w:val="none" w:sz="0" w:space="0" w:color="auto"/>
        <w:left w:val="none" w:sz="0" w:space="0" w:color="auto"/>
        <w:bottom w:val="none" w:sz="0" w:space="0" w:color="auto"/>
        <w:right w:val="none" w:sz="0" w:space="0" w:color="auto"/>
      </w:divBdr>
    </w:div>
    <w:div w:id="2098792920">
      <w:bodyDiv w:val="1"/>
      <w:marLeft w:val="0"/>
      <w:marRight w:val="0"/>
      <w:marTop w:val="0"/>
      <w:marBottom w:val="0"/>
      <w:divBdr>
        <w:top w:val="none" w:sz="0" w:space="0" w:color="auto"/>
        <w:left w:val="none" w:sz="0" w:space="0" w:color="auto"/>
        <w:bottom w:val="none" w:sz="0" w:space="0" w:color="auto"/>
        <w:right w:val="none" w:sz="0" w:space="0" w:color="auto"/>
      </w:divBdr>
      <w:divsChild>
        <w:div w:id="74985388">
          <w:marLeft w:val="0"/>
          <w:marRight w:val="0"/>
          <w:marTop w:val="0"/>
          <w:marBottom w:val="0"/>
          <w:divBdr>
            <w:top w:val="none" w:sz="0" w:space="0" w:color="auto"/>
            <w:left w:val="none" w:sz="0" w:space="0" w:color="auto"/>
            <w:bottom w:val="none" w:sz="0" w:space="0" w:color="auto"/>
            <w:right w:val="none" w:sz="0" w:space="0" w:color="auto"/>
          </w:divBdr>
        </w:div>
        <w:div w:id="651980370">
          <w:marLeft w:val="0"/>
          <w:marRight w:val="0"/>
          <w:marTop w:val="0"/>
          <w:marBottom w:val="0"/>
          <w:divBdr>
            <w:top w:val="none" w:sz="0" w:space="0" w:color="auto"/>
            <w:left w:val="none" w:sz="0" w:space="0" w:color="auto"/>
            <w:bottom w:val="none" w:sz="0" w:space="0" w:color="auto"/>
            <w:right w:val="none" w:sz="0" w:space="0" w:color="auto"/>
          </w:divBdr>
        </w:div>
        <w:div w:id="1505970170">
          <w:marLeft w:val="0"/>
          <w:marRight w:val="0"/>
          <w:marTop w:val="0"/>
          <w:marBottom w:val="0"/>
          <w:divBdr>
            <w:top w:val="none" w:sz="0" w:space="0" w:color="auto"/>
            <w:left w:val="none" w:sz="0" w:space="0" w:color="auto"/>
            <w:bottom w:val="none" w:sz="0" w:space="0" w:color="auto"/>
            <w:right w:val="none" w:sz="0" w:space="0" w:color="auto"/>
          </w:divBdr>
        </w:div>
        <w:div w:id="1293754473">
          <w:marLeft w:val="0"/>
          <w:marRight w:val="0"/>
          <w:marTop w:val="0"/>
          <w:marBottom w:val="0"/>
          <w:divBdr>
            <w:top w:val="none" w:sz="0" w:space="0" w:color="auto"/>
            <w:left w:val="none" w:sz="0" w:space="0" w:color="auto"/>
            <w:bottom w:val="none" w:sz="0" w:space="0" w:color="auto"/>
            <w:right w:val="none" w:sz="0" w:space="0" w:color="auto"/>
          </w:divBdr>
        </w:div>
        <w:div w:id="2045665109">
          <w:marLeft w:val="0"/>
          <w:marRight w:val="0"/>
          <w:marTop w:val="0"/>
          <w:marBottom w:val="0"/>
          <w:divBdr>
            <w:top w:val="none" w:sz="0" w:space="0" w:color="auto"/>
            <w:left w:val="none" w:sz="0" w:space="0" w:color="auto"/>
            <w:bottom w:val="none" w:sz="0" w:space="0" w:color="auto"/>
            <w:right w:val="none" w:sz="0" w:space="0" w:color="auto"/>
          </w:divBdr>
        </w:div>
        <w:div w:id="1296906457">
          <w:marLeft w:val="0"/>
          <w:marRight w:val="0"/>
          <w:marTop w:val="0"/>
          <w:marBottom w:val="0"/>
          <w:divBdr>
            <w:top w:val="none" w:sz="0" w:space="0" w:color="auto"/>
            <w:left w:val="none" w:sz="0" w:space="0" w:color="auto"/>
            <w:bottom w:val="none" w:sz="0" w:space="0" w:color="auto"/>
            <w:right w:val="none" w:sz="0" w:space="0" w:color="auto"/>
          </w:divBdr>
          <w:divsChild>
            <w:div w:id="428357571">
              <w:marLeft w:val="0"/>
              <w:marRight w:val="0"/>
              <w:marTop w:val="0"/>
              <w:marBottom w:val="0"/>
              <w:divBdr>
                <w:top w:val="none" w:sz="0" w:space="0" w:color="auto"/>
                <w:left w:val="none" w:sz="0" w:space="0" w:color="auto"/>
                <w:bottom w:val="none" w:sz="0" w:space="0" w:color="auto"/>
                <w:right w:val="none" w:sz="0" w:space="0" w:color="auto"/>
              </w:divBdr>
              <w:divsChild>
                <w:div w:id="1299846319">
                  <w:marLeft w:val="0"/>
                  <w:marRight w:val="0"/>
                  <w:marTop w:val="0"/>
                  <w:marBottom w:val="0"/>
                  <w:divBdr>
                    <w:top w:val="none" w:sz="0" w:space="0" w:color="auto"/>
                    <w:left w:val="none" w:sz="0" w:space="0" w:color="auto"/>
                    <w:bottom w:val="none" w:sz="0" w:space="0" w:color="auto"/>
                    <w:right w:val="none" w:sz="0" w:space="0" w:color="auto"/>
                  </w:divBdr>
                  <w:divsChild>
                    <w:div w:id="2009601451">
                      <w:marLeft w:val="0"/>
                      <w:marRight w:val="0"/>
                      <w:marTop w:val="0"/>
                      <w:marBottom w:val="0"/>
                      <w:divBdr>
                        <w:top w:val="none" w:sz="0" w:space="0" w:color="auto"/>
                        <w:left w:val="none" w:sz="0" w:space="0" w:color="auto"/>
                        <w:bottom w:val="none" w:sz="0" w:space="0" w:color="auto"/>
                        <w:right w:val="none" w:sz="0" w:space="0" w:color="auto"/>
                      </w:divBdr>
                      <w:divsChild>
                        <w:div w:id="1933853721">
                          <w:marLeft w:val="0"/>
                          <w:marRight w:val="0"/>
                          <w:marTop w:val="0"/>
                          <w:marBottom w:val="0"/>
                          <w:divBdr>
                            <w:top w:val="none" w:sz="0" w:space="0" w:color="auto"/>
                            <w:left w:val="none" w:sz="0" w:space="0" w:color="auto"/>
                            <w:bottom w:val="none" w:sz="0" w:space="0" w:color="auto"/>
                            <w:right w:val="none" w:sz="0" w:space="0" w:color="auto"/>
                          </w:divBdr>
                        </w:div>
                        <w:div w:id="1997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dc:creator>
  <cp:keywords/>
  <dc:description/>
  <cp:lastModifiedBy>colby</cp:lastModifiedBy>
  <cp:revision>3</cp:revision>
  <cp:lastPrinted>2025-05-13T06:56:00Z</cp:lastPrinted>
  <dcterms:created xsi:type="dcterms:W3CDTF">2025-05-13T06:56:00Z</dcterms:created>
  <dcterms:modified xsi:type="dcterms:W3CDTF">2025-05-13T07:16:00Z</dcterms:modified>
</cp:coreProperties>
</file>