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Project 3 - Phát triển công cụ rà soát lỗ hổng SQL injection</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Tuần 3+4: Tổng quan đề tài, giới thiệu sơ lược công cụ</w:t>
      </w:r>
    </w:p>
    <w:p w:rsidR="00000000" w:rsidDel="00000000" w:rsidP="00000000" w:rsidRDefault="00000000" w:rsidRPr="00000000" w14:paraId="00000003">
      <w:pPr>
        <w:jc w:val="left"/>
        <w:rPr>
          <w:sz w:val="28"/>
          <w:szCs w:val="28"/>
        </w:rPr>
      </w:pPr>
      <w:r w:rsidDel="00000000" w:rsidR="00000000" w:rsidRPr="00000000">
        <w:rPr>
          <w:rtl w:val="0"/>
        </w:rPr>
      </w:r>
    </w:p>
    <w:p w:rsidR="00000000" w:rsidDel="00000000" w:rsidP="00000000" w:rsidRDefault="00000000" w:rsidRPr="00000000" w14:paraId="00000004">
      <w:pPr>
        <w:jc w:val="right"/>
        <w:rPr>
          <w:sz w:val="28"/>
          <w:szCs w:val="28"/>
        </w:rPr>
      </w:pPr>
      <w:r w:rsidDel="00000000" w:rsidR="00000000" w:rsidRPr="00000000">
        <w:rPr>
          <w:sz w:val="28"/>
          <w:szCs w:val="28"/>
          <w:rtl w:val="0"/>
        </w:rPr>
        <w:t xml:space="preserve">Lê Ngọc Hoa 20200234</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right"/>
        <w:rPr>
          <w:sz w:val="24"/>
          <w:szCs w:val="24"/>
        </w:rPr>
      </w:pPr>
      <w:r w:rsidDel="00000000" w:rsidR="00000000" w:rsidRPr="00000000">
        <w:rPr>
          <w:rtl w:val="0"/>
        </w:rPr>
      </w:r>
    </w:p>
    <w:p w:rsidR="00000000" w:rsidDel="00000000" w:rsidP="00000000" w:rsidRDefault="00000000" w:rsidRPr="00000000" w14:paraId="00000007">
      <w:pPr>
        <w:numPr>
          <w:ilvl w:val="0"/>
          <w:numId w:val="5"/>
        </w:numPr>
        <w:ind w:left="720" w:hanging="360"/>
        <w:jc w:val="both"/>
        <w:rPr>
          <w:sz w:val="24"/>
          <w:szCs w:val="24"/>
        </w:rPr>
      </w:pPr>
      <w:r w:rsidDel="00000000" w:rsidR="00000000" w:rsidRPr="00000000">
        <w:rPr>
          <w:sz w:val="24"/>
          <w:szCs w:val="24"/>
          <w:rtl w:val="0"/>
        </w:rPr>
        <w:t xml:space="preserve">Lý do chọn đề tài</w:t>
      </w:r>
    </w:p>
    <w:p w:rsidR="00000000" w:rsidDel="00000000" w:rsidP="00000000" w:rsidRDefault="00000000" w:rsidRPr="00000000" w14:paraId="00000008">
      <w:pPr>
        <w:ind w:left="0" w:firstLine="0"/>
        <w:jc w:val="both"/>
        <w:rPr>
          <w:sz w:val="24"/>
          <w:szCs w:val="24"/>
        </w:rPr>
      </w:pPr>
      <w:r w:rsidDel="00000000" w:rsidR="00000000" w:rsidRPr="00000000">
        <w:rPr>
          <w:sz w:val="24"/>
          <w:szCs w:val="24"/>
          <w:rtl w:val="0"/>
        </w:rPr>
        <w:tab/>
        <w:t xml:space="preserve">Dù là một lỗ hổng đã xuất hiện từ rất lâu, SQL injection vẫn nằm trong nhóm lỗ hổng Top 3 theo bảng xếp hạng OWASP top 10 năm 2021</w:t>
      </w:r>
    </w:p>
    <w:p w:rsidR="00000000" w:rsidDel="00000000" w:rsidP="00000000" w:rsidRDefault="00000000" w:rsidRPr="00000000" w14:paraId="00000009">
      <w:pPr>
        <w:ind w:left="0" w:firstLine="0"/>
        <w:jc w:val="both"/>
        <w:rPr>
          <w:sz w:val="24"/>
          <w:szCs w:val="24"/>
        </w:rPr>
      </w:pPr>
      <w:r w:rsidDel="00000000" w:rsidR="00000000" w:rsidRPr="00000000">
        <w:rPr>
          <w:sz w:val="24"/>
          <w:szCs w:val="24"/>
        </w:rPr>
        <w:drawing>
          <wp:inline distB="114300" distT="114300" distL="114300" distR="114300">
            <wp:extent cx="5731200" cy="15748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jc w:val="both"/>
        <w:rPr>
          <w:sz w:val="24"/>
          <w:szCs w:val="24"/>
        </w:rPr>
      </w:pPr>
      <w:hyperlink r:id="rId7">
        <w:r w:rsidDel="00000000" w:rsidR="00000000" w:rsidRPr="00000000">
          <w:rPr>
            <w:color w:val="1155cc"/>
            <w:sz w:val="24"/>
            <w:szCs w:val="24"/>
            <w:u w:val="single"/>
            <w:rtl w:val="0"/>
          </w:rPr>
          <w:t xml:space="preserve">https://owasp.org/Top10/</w:t>
        </w:r>
      </w:hyperlink>
      <w:r w:rsidDel="00000000" w:rsidR="00000000" w:rsidRPr="00000000">
        <w:rPr>
          <w:rtl w:val="0"/>
        </w:rPr>
      </w:r>
    </w:p>
    <w:p w:rsidR="00000000" w:rsidDel="00000000" w:rsidP="00000000" w:rsidRDefault="00000000" w:rsidRPr="00000000" w14:paraId="0000000B">
      <w:pPr>
        <w:ind w:left="0" w:firstLine="0"/>
        <w:jc w:val="both"/>
        <w:rPr>
          <w:sz w:val="24"/>
          <w:szCs w:val="24"/>
        </w:rPr>
      </w:pPr>
      <w:r w:rsidDel="00000000" w:rsidR="00000000" w:rsidRPr="00000000">
        <w:rPr>
          <w:sz w:val="24"/>
          <w:szCs w:val="24"/>
          <w:rtl w:val="0"/>
        </w:rPr>
        <w:tab/>
        <w:t xml:space="preserve">Trong năm 2023, các diễn đàn bug bounty lớn vẫn nhận số lượng lớn các báo cáo về lỗ hổng SQLi trong các hệ thống khách hàng của họ:</w:t>
      </w:r>
    </w:p>
    <w:p w:rsidR="00000000" w:rsidDel="00000000" w:rsidP="00000000" w:rsidRDefault="00000000" w:rsidRPr="00000000" w14:paraId="0000000C">
      <w:pPr>
        <w:ind w:left="0" w:firstLine="0"/>
        <w:jc w:val="both"/>
        <w:rPr>
          <w:sz w:val="24"/>
          <w:szCs w:val="24"/>
        </w:rPr>
      </w:pPr>
      <w:r w:rsidDel="00000000" w:rsidR="00000000" w:rsidRPr="00000000">
        <w:rPr>
          <w:sz w:val="24"/>
          <w:szCs w:val="24"/>
        </w:rPr>
        <w:drawing>
          <wp:inline distB="114300" distT="114300" distL="114300" distR="114300">
            <wp:extent cx="3771900" cy="3343275"/>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7719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both"/>
        <w:rPr>
          <w:sz w:val="24"/>
          <w:szCs w:val="24"/>
        </w:rPr>
      </w:pPr>
      <w:r w:rsidDel="00000000" w:rsidR="00000000" w:rsidRPr="00000000">
        <w:rPr>
          <w:sz w:val="24"/>
          <w:szCs w:val="24"/>
        </w:rPr>
        <w:drawing>
          <wp:inline distB="114300" distT="114300" distL="114300" distR="114300">
            <wp:extent cx="3171825" cy="33337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718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jc w:val="both"/>
        <w:rPr>
          <w:sz w:val="24"/>
          <w:szCs w:val="24"/>
        </w:rPr>
      </w:pPr>
      <w:r w:rsidDel="00000000" w:rsidR="00000000" w:rsidRPr="00000000">
        <w:rPr>
          <w:sz w:val="24"/>
          <w:szCs w:val="24"/>
          <w:rtl w:val="0"/>
        </w:rPr>
        <w:tab/>
        <w:t xml:space="preserve">Mặc dù các dịch vụ WAF đã giúp ngăn chặn phần lớn các cuộc tấn công, nhưng với số lượng sản phẩm web lớn và gia tăng nhanh chóng không thể áp dụng WAF toàn phần do vấn đề chi phí và tài nguyên, attacker vẫn có thể lợi dụng lỗ hổng SQLi tấn công vào database của các công ty.</w:t>
      </w:r>
    </w:p>
    <w:p w:rsidR="00000000" w:rsidDel="00000000" w:rsidP="00000000" w:rsidRDefault="00000000" w:rsidRPr="00000000" w14:paraId="0000000F">
      <w:pPr>
        <w:ind w:left="0" w:firstLine="0"/>
        <w:jc w:val="both"/>
        <w:rPr>
          <w:sz w:val="24"/>
          <w:szCs w:val="24"/>
        </w:rPr>
      </w:pPr>
      <w:r w:rsidDel="00000000" w:rsidR="00000000" w:rsidRPr="00000000">
        <w:rPr>
          <w:sz w:val="24"/>
          <w:szCs w:val="24"/>
          <w:rtl w:val="0"/>
        </w:rPr>
        <w:tab/>
        <w:t xml:space="preserve">Công cụ rà soát lỗ hổng SQLi với mục đích giúp giảm thiểu lỗ hổng SQLi xuống mức tối thiểu, rà soát sản phẩm trước khi đưa ra thị trường, tính tự động còn giúp tiết kiệm chi phí cho công việc pentest ứng dụng.</w:t>
      </w:r>
    </w:p>
    <w:p w:rsidR="00000000" w:rsidDel="00000000" w:rsidP="00000000" w:rsidRDefault="00000000" w:rsidRPr="00000000" w14:paraId="00000010">
      <w:pPr>
        <w:numPr>
          <w:ilvl w:val="0"/>
          <w:numId w:val="5"/>
        </w:numPr>
        <w:ind w:left="720" w:hanging="360"/>
        <w:jc w:val="both"/>
        <w:rPr>
          <w:sz w:val="24"/>
          <w:szCs w:val="24"/>
        </w:rPr>
      </w:pPr>
      <w:r w:rsidDel="00000000" w:rsidR="00000000" w:rsidRPr="00000000">
        <w:rPr>
          <w:sz w:val="24"/>
          <w:szCs w:val="24"/>
          <w:rtl w:val="0"/>
        </w:rPr>
        <w:t xml:space="preserve">Tổng quan lỗ hổng SQL injection</w:t>
      </w:r>
    </w:p>
    <w:p w:rsidR="00000000" w:rsidDel="00000000" w:rsidP="00000000" w:rsidRDefault="00000000" w:rsidRPr="00000000" w14:paraId="00000011">
      <w:pPr>
        <w:numPr>
          <w:ilvl w:val="0"/>
          <w:numId w:val="1"/>
        </w:numPr>
        <w:ind w:left="720" w:hanging="360"/>
        <w:jc w:val="both"/>
        <w:rPr>
          <w:sz w:val="24"/>
          <w:szCs w:val="24"/>
        </w:rPr>
      </w:pPr>
      <w:r w:rsidDel="00000000" w:rsidR="00000000" w:rsidRPr="00000000">
        <w:rPr>
          <w:sz w:val="24"/>
          <w:szCs w:val="24"/>
          <w:rtl w:val="0"/>
        </w:rPr>
        <w:t xml:space="preserve">Khái niệm</w:t>
      </w:r>
    </w:p>
    <w:p w:rsidR="00000000" w:rsidDel="00000000" w:rsidP="00000000" w:rsidRDefault="00000000" w:rsidRPr="00000000" w14:paraId="00000012">
      <w:pPr>
        <w:ind w:left="0" w:firstLine="0"/>
        <w:jc w:val="both"/>
        <w:rPr>
          <w:sz w:val="24"/>
          <w:szCs w:val="24"/>
        </w:rPr>
      </w:pPr>
      <w:r w:rsidDel="00000000" w:rsidR="00000000" w:rsidRPr="00000000">
        <w:rPr>
          <w:rtl w:val="0"/>
        </w:rPr>
      </w:r>
    </w:p>
    <w:p w:rsidR="00000000" w:rsidDel="00000000" w:rsidP="00000000" w:rsidRDefault="00000000" w:rsidRPr="00000000" w14:paraId="00000013">
      <w:pPr>
        <w:ind w:left="0" w:firstLine="720"/>
        <w:jc w:val="both"/>
        <w:rPr>
          <w:sz w:val="24"/>
          <w:szCs w:val="24"/>
        </w:rPr>
      </w:pPr>
      <w:r w:rsidDel="00000000" w:rsidR="00000000" w:rsidRPr="00000000">
        <w:rPr>
          <w:sz w:val="24"/>
          <w:szCs w:val="24"/>
          <w:rtl w:val="0"/>
        </w:rPr>
        <w:t xml:space="preserve">SQL injection (SQLi) là một lỗ hổng bảo mật web cho phép kẻ tấn công can thiệp vào các truy vấn mà ứng dụng thực hiện đối với cơ sở dữ liệu của nó.</w:t>
      </w:r>
    </w:p>
    <w:p w:rsidR="00000000" w:rsidDel="00000000" w:rsidP="00000000" w:rsidRDefault="00000000" w:rsidRPr="00000000" w14:paraId="00000014">
      <w:pPr>
        <w:ind w:left="0" w:firstLine="0"/>
        <w:jc w:val="both"/>
        <w:rPr>
          <w:sz w:val="24"/>
          <w:szCs w:val="24"/>
        </w:rPr>
      </w:pPr>
      <w:r w:rsidDel="00000000" w:rsidR="00000000" w:rsidRPr="00000000">
        <w:rPr>
          <w:sz w:val="24"/>
          <w:szCs w:val="24"/>
        </w:rPr>
        <w:drawing>
          <wp:inline distB="114300" distT="114300" distL="114300" distR="114300">
            <wp:extent cx="5731200" cy="3225800"/>
            <wp:effectExtent b="0" l="0" r="0" t="0"/>
            <wp:docPr id="1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720" w:hanging="360"/>
        <w:jc w:val="both"/>
        <w:rPr>
          <w:sz w:val="24"/>
          <w:szCs w:val="24"/>
        </w:rPr>
      </w:pPr>
      <w:r w:rsidDel="00000000" w:rsidR="00000000" w:rsidRPr="00000000">
        <w:rPr>
          <w:sz w:val="24"/>
          <w:szCs w:val="24"/>
          <w:rtl w:val="0"/>
        </w:rPr>
        <w:t xml:space="preserve">Ví dụ nhỏ</w:t>
      </w:r>
    </w:p>
    <w:p w:rsidR="00000000" w:rsidDel="00000000" w:rsidP="00000000" w:rsidRDefault="00000000" w:rsidRPr="00000000" w14:paraId="00000016">
      <w:pPr>
        <w:ind w:left="0" w:firstLine="0"/>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731200" cy="4826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both"/>
        <w:rPr>
          <w:sz w:val="24"/>
          <w:szCs w:val="24"/>
        </w:rPr>
      </w:pPr>
      <w:r w:rsidDel="00000000" w:rsidR="00000000" w:rsidRPr="00000000">
        <w:rPr>
          <w:sz w:val="24"/>
          <w:szCs w:val="24"/>
        </w:rPr>
        <w:drawing>
          <wp:inline distB="114300" distT="114300" distL="114300" distR="114300">
            <wp:extent cx="3924300" cy="952500"/>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9243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both"/>
        <w:rPr>
          <w:sz w:val="24"/>
          <w:szCs w:val="24"/>
        </w:rPr>
      </w:pPr>
      <w:r w:rsidDel="00000000" w:rsidR="00000000" w:rsidRPr="00000000">
        <w:rPr>
          <w:sz w:val="24"/>
          <w:szCs w:val="24"/>
        </w:rPr>
        <w:drawing>
          <wp:inline distB="114300" distT="114300" distL="114300" distR="114300">
            <wp:extent cx="5731200" cy="419100"/>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both"/>
        <w:rPr>
          <w:sz w:val="24"/>
          <w:szCs w:val="24"/>
        </w:rPr>
      </w:pPr>
      <w:r w:rsidDel="00000000" w:rsidR="00000000" w:rsidRPr="00000000">
        <w:rPr>
          <w:sz w:val="24"/>
          <w:szCs w:val="24"/>
        </w:rPr>
        <w:drawing>
          <wp:inline distB="114300" distT="114300" distL="114300" distR="114300">
            <wp:extent cx="3429000" cy="809625"/>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4290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both"/>
        <w:rPr>
          <w:sz w:val="24"/>
          <w:szCs w:val="24"/>
        </w:rPr>
      </w:pPr>
      <w:r w:rsidDel="00000000" w:rsidR="00000000" w:rsidRPr="00000000">
        <w:rPr>
          <w:sz w:val="24"/>
          <w:szCs w:val="24"/>
        </w:rPr>
        <w:drawing>
          <wp:inline distB="114300" distT="114300" distL="114300" distR="114300">
            <wp:extent cx="5731200" cy="393700"/>
            <wp:effectExtent b="0" l="0" r="0" t="0"/>
            <wp:docPr id="1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numPr>
          <w:ilvl w:val="0"/>
          <w:numId w:val="5"/>
        </w:numPr>
        <w:ind w:left="720" w:hanging="360"/>
        <w:jc w:val="both"/>
        <w:rPr>
          <w:sz w:val="24"/>
          <w:szCs w:val="24"/>
        </w:rPr>
      </w:pPr>
      <w:r w:rsidDel="00000000" w:rsidR="00000000" w:rsidRPr="00000000">
        <w:rPr>
          <w:sz w:val="24"/>
          <w:szCs w:val="24"/>
          <w:rtl w:val="0"/>
        </w:rPr>
        <w:t xml:space="preserve">Dự kiến cơ chế phát hiện lỗ hổng của công cụ</w:t>
      </w:r>
    </w:p>
    <w:p w:rsidR="00000000" w:rsidDel="00000000" w:rsidP="00000000" w:rsidRDefault="00000000" w:rsidRPr="00000000" w14:paraId="0000001D">
      <w:pPr>
        <w:numPr>
          <w:ilvl w:val="0"/>
          <w:numId w:val="2"/>
        </w:numPr>
        <w:ind w:left="720" w:hanging="360"/>
        <w:jc w:val="both"/>
        <w:rPr>
          <w:sz w:val="24"/>
          <w:szCs w:val="24"/>
        </w:rPr>
      </w:pPr>
      <w:r w:rsidDel="00000000" w:rsidR="00000000" w:rsidRPr="00000000">
        <w:rPr>
          <w:sz w:val="24"/>
          <w:szCs w:val="24"/>
          <w:rtl w:val="0"/>
        </w:rPr>
        <w:t xml:space="preserve">Inject point</w:t>
      </w:r>
    </w:p>
    <w:p w:rsidR="00000000" w:rsidDel="00000000" w:rsidP="00000000" w:rsidRDefault="00000000" w:rsidRPr="00000000" w14:paraId="0000001E">
      <w:pPr>
        <w:ind w:left="0" w:firstLine="0"/>
        <w:jc w:val="both"/>
        <w:rPr>
          <w:sz w:val="24"/>
          <w:szCs w:val="24"/>
        </w:rPr>
      </w:pPr>
      <w:r w:rsidDel="00000000" w:rsidR="00000000" w:rsidRPr="00000000">
        <w:rPr>
          <w:sz w:val="24"/>
          <w:szCs w:val="24"/>
          <w:rtl w:val="0"/>
        </w:rPr>
        <w:tab/>
        <w:t xml:space="preserve">Inject point chỉ các trường input (thông thường được nhập bởi user) có thể tương tác trong câu query SQL. Chia theo hai loại method của request được gửi tới server: GET và POST</w:t>
      </w:r>
    </w:p>
    <w:p w:rsidR="00000000" w:rsidDel="00000000" w:rsidP="00000000" w:rsidRDefault="00000000" w:rsidRPr="00000000" w14:paraId="0000001F">
      <w:pPr>
        <w:numPr>
          <w:ilvl w:val="0"/>
          <w:numId w:val="4"/>
        </w:numPr>
        <w:ind w:left="720" w:hanging="360"/>
        <w:jc w:val="both"/>
        <w:rPr>
          <w:sz w:val="24"/>
          <w:szCs w:val="24"/>
        </w:rPr>
      </w:pPr>
      <w:r w:rsidDel="00000000" w:rsidR="00000000" w:rsidRPr="00000000">
        <w:rPr>
          <w:sz w:val="24"/>
          <w:szCs w:val="24"/>
          <w:rtl w:val="0"/>
        </w:rPr>
        <w:t xml:space="preserve">GET request</w:t>
      </w:r>
    </w:p>
    <w:p w:rsidR="00000000" w:rsidDel="00000000" w:rsidP="00000000" w:rsidRDefault="00000000" w:rsidRPr="00000000" w14:paraId="00000020">
      <w:pPr>
        <w:ind w:left="720" w:firstLine="0"/>
        <w:jc w:val="both"/>
        <w:rPr>
          <w:sz w:val="24"/>
          <w:szCs w:val="24"/>
        </w:rPr>
      </w:pPr>
      <w:r w:rsidDel="00000000" w:rsidR="00000000" w:rsidRPr="00000000">
        <w:rPr>
          <w:sz w:val="24"/>
          <w:szCs w:val="24"/>
          <w:rtl w:val="0"/>
        </w:rPr>
        <w:t xml:space="preserve">Tham số được truyền qua URL</w:t>
      </w:r>
    </w:p>
    <w:p w:rsidR="00000000" w:rsidDel="00000000" w:rsidP="00000000" w:rsidRDefault="00000000" w:rsidRPr="00000000" w14:paraId="00000021">
      <w:pPr>
        <w:ind w:left="720" w:firstLine="0"/>
        <w:jc w:val="both"/>
        <w:rPr>
          <w:sz w:val="24"/>
          <w:szCs w:val="24"/>
        </w:rPr>
      </w:pPr>
      <w:r w:rsidDel="00000000" w:rsidR="00000000" w:rsidRPr="00000000">
        <w:rPr>
          <w:sz w:val="24"/>
          <w:szCs w:val="24"/>
        </w:rPr>
        <w:drawing>
          <wp:inline distB="114300" distT="114300" distL="114300" distR="114300">
            <wp:extent cx="5731200" cy="698500"/>
            <wp:effectExtent b="0" l="0" r="0" t="0"/>
            <wp:docPr id="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4"/>
        </w:numPr>
        <w:ind w:left="720" w:hanging="360"/>
        <w:jc w:val="both"/>
        <w:rPr>
          <w:sz w:val="24"/>
          <w:szCs w:val="24"/>
        </w:rPr>
      </w:pPr>
      <w:r w:rsidDel="00000000" w:rsidR="00000000" w:rsidRPr="00000000">
        <w:rPr>
          <w:sz w:val="24"/>
          <w:szCs w:val="24"/>
          <w:rtl w:val="0"/>
        </w:rPr>
        <w:t xml:space="preserve">POST request</w:t>
      </w:r>
    </w:p>
    <w:p w:rsidR="00000000" w:rsidDel="00000000" w:rsidP="00000000" w:rsidRDefault="00000000" w:rsidRPr="00000000" w14:paraId="00000023">
      <w:pPr>
        <w:ind w:left="0" w:firstLine="0"/>
        <w:jc w:val="both"/>
        <w:rPr>
          <w:sz w:val="24"/>
          <w:szCs w:val="24"/>
        </w:rPr>
      </w:pPr>
      <w:r w:rsidDel="00000000" w:rsidR="00000000" w:rsidRPr="00000000">
        <w:rPr>
          <w:sz w:val="24"/>
          <w:szCs w:val="24"/>
          <w:rtl w:val="0"/>
        </w:rPr>
        <w:tab/>
        <w:t xml:space="preserve">Thường là tham số lấy từ các form (ví dụ login form), xác định qua gói tin request (lấy từ một số công cụ proxy như BurpSuite)</w:t>
      </w:r>
    </w:p>
    <w:p w:rsidR="00000000" w:rsidDel="00000000" w:rsidP="00000000" w:rsidRDefault="00000000" w:rsidRPr="00000000" w14:paraId="00000024">
      <w:pPr>
        <w:ind w:left="0" w:firstLine="0"/>
        <w:jc w:val="both"/>
        <w:rPr>
          <w:sz w:val="24"/>
          <w:szCs w:val="24"/>
        </w:rPr>
      </w:pPr>
      <w:r w:rsidDel="00000000" w:rsidR="00000000" w:rsidRPr="00000000">
        <w:rPr>
          <w:sz w:val="24"/>
          <w:szCs w:val="24"/>
        </w:rPr>
        <w:drawing>
          <wp:inline distB="114300" distT="114300" distL="114300" distR="114300">
            <wp:extent cx="5731200" cy="3848100"/>
            <wp:effectExtent b="0" l="0" r="0" t="0"/>
            <wp:docPr id="1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2"/>
        </w:numPr>
        <w:ind w:left="720" w:hanging="360"/>
        <w:jc w:val="both"/>
        <w:rPr>
          <w:sz w:val="24"/>
          <w:szCs w:val="24"/>
        </w:rPr>
      </w:pPr>
      <w:r w:rsidDel="00000000" w:rsidR="00000000" w:rsidRPr="00000000">
        <w:rPr>
          <w:sz w:val="24"/>
          <w:szCs w:val="24"/>
          <w:rtl w:val="0"/>
        </w:rPr>
        <w:t xml:space="preserve">Phát hiện (Ví dụ với MySQL)</w:t>
      </w:r>
    </w:p>
    <w:p w:rsidR="00000000" w:rsidDel="00000000" w:rsidP="00000000" w:rsidRDefault="00000000" w:rsidRPr="00000000" w14:paraId="00000026">
      <w:pPr>
        <w:numPr>
          <w:ilvl w:val="0"/>
          <w:numId w:val="3"/>
        </w:numPr>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Trường hợp 1: website hiển thị dữ liệu output lấy từ database → UNION attack</w:t>
      </w:r>
    </w:p>
    <w:p w:rsidR="00000000" w:rsidDel="00000000" w:rsidP="00000000" w:rsidRDefault="00000000" w:rsidRPr="00000000" w14:paraId="00000027">
      <w:pPr>
        <w:ind w:left="0" w:firstLine="0"/>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731200" cy="825500"/>
            <wp:effectExtent b="0" l="0" r="0" t="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both"/>
        <w:rPr>
          <w:sz w:val="24"/>
          <w:szCs w:val="24"/>
        </w:rPr>
      </w:pPr>
      <w:r w:rsidDel="00000000" w:rsidR="00000000" w:rsidRPr="00000000">
        <w:rPr>
          <w:sz w:val="24"/>
          <w:szCs w:val="24"/>
        </w:rPr>
        <w:drawing>
          <wp:inline distB="114300" distT="114300" distL="114300" distR="114300">
            <wp:extent cx="5731200" cy="1168400"/>
            <wp:effectExtent b="0" l="0" r="0" t="0"/>
            <wp:docPr id="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both"/>
        <w:rPr>
          <w:sz w:val="24"/>
          <w:szCs w:val="24"/>
        </w:rPr>
      </w:pPr>
      <w:r w:rsidDel="00000000" w:rsidR="00000000" w:rsidRPr="00000000">
        <w:rPr>
          <w:sz w:val="24"/>
          <w:szCs w:val="24"/>
        </w:rPr>
        <w:drawing>
          <wp:inline distB="114300" distT="114300" distL="114300" distR="114300">
            <wp:extent cx="5731200" cy="1447800"/>
            <wp:effectExtent b="0" l="0" r="0" t="0"/>
            <wp:docPr id="1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jc w:val="both"/>
        <w:rPr>
          <w:sz w:val="24"/>
          <w:szCs w:val="24"/>
        </w:rPr>
      </w:pPr>
      <w:r w:rsidDel="00000000" w:rsidR="00000000" w:rsidRPr="00000000">
        <w:rPr>
          <w:rtl w:val="0"/>
        </w:rPr>
      </w:r>
    </w:p>
    <w:p w:rsidR="00000000" w:rsidDel="00000000" w:rsidP="00000000" w:rsidRDefault="00000000" w:rsidRPr="00000000" w14:paraId="0000002B">
      <w:pPr>
        <w:numPr>
          <w:ilvl w:val="0"/>
          <w:numId w:val="3"/>
        </w:numPr>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Trường hợp 2: Website không hiển thị output từ câu query → Time based attack</w:t>
      </w:r>
    </w:p>
    <w:p w:rsidR="00000000" w:rsidDel="00000000" w:rsidP="00000000" w:rsidRDefault="00000000" w:rsidRPr="00000000" w14:paraId="0000002C">
      <w:pPr>
        <w:ind w:left="0" w:firstLine="0"/>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731200" cy="2463800"/>
            <wp:effectExtent b="0" l="0" r="0" t="0"/>
            <wp:docPr id="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both"/>
        <w:rPr>
          <w:sz w:val="24"/>
          <w:szCs w:val="24"/>
        </w:rPr>
      </w:pPr>
      <w:r w:rsidDel="00000000" w:rsidR="00000000" w:rsidRPr="00000000">
        <w:rPr>
          <w:sz w:val="24"/>
          <w:szCs w:val="24"/>
        </w:rPr>
        <w:drawing>
          <wp:inline distB="114300" distT="114300" distL="114300" distR="114300">
            <wp:extent cx="4362450" cy="876300"/>
            <wp:effectExtent b="0" l="0" r="0" t="0"/>
            <wp:docPr id="8"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3624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jc w:val="both"/>
        <w:rPr>
          <w:sz w:val="24"/>
          <w:szCs w:val="24"/>
        </w:rPr>
      </w:pPr>
      <w:r w:rsidDel="00000000" w:rsidR="00000000" w:rsidRPr="00000000">
        <w:rPr>
          <w:sz w:val="24"/>
          <w:szCs w:val="24"/>
        </w:rPr>
        <w:drawing>
          <wp:inline distB="114300" distT="114300" distL="114300" distR="114300">
            <wp:extent cx="5731200" cy="635000"/>
            <wp:effectExtent b="0" l="0" r="0" t="0"/>
            <wp:docPr id="9"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ind w:left="0" w:firstLine="0"/>
        <w:jc w:val="both"/>
        <w:rPr>
          <w:sz w:val="24"/>
          <w:szCs w:val="24"/>
        </w:rPr>
      </w:pPr>
      <w:r w:rsidDel="00000000" w:rsidR="00000000" w:rsidRPr="00000000">
        <w:rPr>
          <w:rtl w:val="0"/>
        </w:rPr>
      </w:r>
    </w:p>
    <w:p w:rsidR="00000000" w:rsidDel="00000000" w:rsidP="00000000" w:rsidRDefault="00000000" w:rsidRPr="00000000" w14:paraId="00000031">
      <w:pPr>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png"/><Relationship Id="rId22" Type="http://schemas.openxmlformats.org/officeDocument/2006/relationships/image" Target="media/image3.png"/><Relationship Id="rId10" Type="http://schemas.openxmlformats.org/officeDocument/2006/relationships/image" Target="media/image8.png"/><Relationship Id="rId21" Type="http://schemas.openxmlformats.org/officeDocument/2006/relationships/image" Target="media/image5.png"/><Relationship Id="rId13" Type="http://schemas.openxmlformats.org/officeDocument/2006/relationships/image" Target="media/image13.png"/><Relationship Id="rId12" Type="http://schemas.openxmlformats.org/officeDocument/2006/relationships/image" Target="media/image1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6.png"/><Relationship Id="rId18" Type="http://schemas.openxmlformats.org/officeDocument/2006/relationships/image" Target="media/image10.png"/><Relationship Id="rId7" Type="http://schemas.openxmlformats.org/officeDocument/2006/relationships/hyperlink" Target="https://owasp.org/Top10/"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