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73E8"/>
          <w:sz w:val="44"/>
          <w:szCs w:val="44"/>
        </w:rPr>
        <w:t xml:space="preserve">GOOGLE ADS CAMPAIGN PLAN</w:t>
      </w:r>
    </w:p>
    <w:p>
      <w:pPr>
        <w:spacing w:after="40"/>
        <w:jc w:val="center"/>
      </w:pPr>
      <w:r>
        <w:rPr>
          <w:rFonts w:ascii="Arial" w:cs="Arial" w:eastAsia="Arial" w:hAnsi="Arial"/>
          <w:color w:val="202124"/>
          <w:sz w:val="32"/>
          <w:szCs w:val="32"/>
        </w:rPr>
        <w:t xml:space="preserve">SignalPot.dev</w:t>
      </w:r>
    </w:p>
    <w:p>
      <w:pPr>
        <w:spacing w:after="80"/>
        <w:jc w:val="center"/>
      </w:pPr>
      <w:r>
        <w:rPr>
          <w:rFonts w:ascii="Arial" w:cs="Arial" w:eastAsia="Arial" w:hAnsi="Arial"/>
          <w:color w:val="5F6368"/>
          <w:sz w:val="24"/>
          <w:szCs w:val="24"/>
        </w:rPr>
        <w:t xml:space="preserve">Agent-to-Agent Platform for Building AI Agents</w:t>
      </w:r>
    </w:p>
    <w:p>
      <w:pPr>
        <w:spacing w:after="400"/>
        <w:jc w:val="center"/>
      </w:pPr>
      <w:r>
        <w:rPr>
          <w:rFonts w:ascii="Arial" w:cs="Arial" w:eastAsia="Arial" w:hAnsi="Arial"/>
          <w:color w:val="5F6368"/>
          <w:sz w:val="20"/>
          <w:szCs w:val="20"/>
        </w:rPr>
        <w:t xml:space="preserve">Prepared: March 25, 2026</w:t>
      </w:r>
    </w:p>
    <w:p/>
    <w:p>
      <w:pPr>
        <w:pStyle w:val="Heading1"/>
        <w:pBdr>
          <w:bottom w:val="single" w:color="1A73E8" w:sz="6" w:space="4"/>
        </w:pBdr>
        <w:spacing w:after="2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1. Campaign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2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Campaign Name</w:t>
            </w:r>
          </w:p>
        </w:tc>
        <w:tc>
          <w:tcPr>
            <w:tcW w:type="dxa" w:w="62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SignalPot – Search – Agent Builders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Campaign Type</w:t>
            </w:r>
          </w:p>
        </w:tc>
        <w:tc>
          <w:tcPr>
            <w:tcW w:type="dxa" w:w="62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Search (Text Ads)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Goal</w:t>
            </w:r>
          </w:p>
        </w:tc>
        <w:tc>
          <w:tcPr>
            <w:tcW w:type="dxa" w:w="62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Website Traffic / Sign-ups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Monthly Budget</w:t>
            </w:r>
          </w:p>
        </w:tc>
        <w:tc>
          <w:tcPr>
            <w:tcW w:type="dxa" w:w="62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$5.00/month (~$0.16/day)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Bidding Strategy</w:t>
            </w:r>
          </w:p>
        </w:tc>
        <w:tc>
          <w:tcPr>
            <w:tcW w:type="dxa" w:w="62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Maximize Clicks (recommended for micro-budgets)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Networks</w:t>
            </w:r>
          </w:p>
        </w:tc>
        <w:tc>
          <w:tcPr>
            <w:tcW w:type="dxa" w:w="62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Google Search only (disable Display &amp; Search Partners)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Location</w:t>
            </w:r>
          </w:p>
        </w:tc>
        <w:tc>
          <w:tcPr>
            <w:tcW w:type="dxa" w:w="62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United States (or adjust to target market)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Language</w:t>
            </w:r>
          </w:p>
        </w:tc>
        <w:tc>
          <w:tcPr>
            <w:tcW w:type="dxa" w:w="62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62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https://signalpot.dev</w:t>
            </w:r>
          </w:p>
        </w:tc>
      </w:tr>
    </w:tbl>
    <w:p/>
    <w:p>
      <w:pPr>
        <w:pStyle w:val="Heading1"/>
        <w:pBdr>
          <w:bottom w:val="single" w:color="1A73E8" w:sz="6" w:space="4"/>
        </w:pBdr>
        <w:spacing w:after="2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2. Budget Strategy &amp; Expectations</w:t>
      </w:r>
    </w:p>
    <w:p>
      <w:pPr>
        <w:spacing w:after="12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With a $5/month budget, your campaign will be extremely targeted. Here’s what to expect: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Google’s minimum daily budget is typically $1/day. You may need to set $1/day and pause after 5 days each month, or set a monthly budget cap of $5.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At an estimated CPC of $1–3 for AI/developer keywords, expect 2–5 clicks per month.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Focus on long-tail, low-competition keywords to maximize value per click.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Consider this a testing phase — use data to identify which keywords convert, then scale budget for winners.</w:t>
      </w:r>
    </w:p>
    <w:p>
      <w:pPr>
        <w:spacing w:after="12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Tip: In Google Ads, set your campaign to “Manual CPC” with a max bid of $1.50 to control costs tightly.</w:t>
      </w:r>
    </w:p>
    <w:p/>
    <w:p>
      <w:pPr>
        <w:pStyle w:val="Heading1"/>
        <w:pBdr>
          <w:bottom w:val="single" w:color="1A73E8" w:sz="6" w:space="4"/>
        </w:pBdr>
        <w:spacing w:after="2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3. Ad Groups &amp; Keywords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Ad Group 1: Agent Builder Platform</w:t>
      </w:r>
    </w:p>
    <w:p>
      <w:pPr>
        <w:spacing w:after="12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This is your primary ad group targeting developers looking to build AI agents.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 Type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CPC</w:t>
            </w:r>
          </w:p>
        </w:tc>
      </w:tr>
      <w:tr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build ai agents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Phrase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$1.20–$2.50</w:t>
            </w:r>
          </w:p>
        </w:tc>
      </w:tr>
      <w:tr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ai agent builder platform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Phrase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$0.80–$1.80</w:t>
            </w:r>
          </w:p>
        </w:tc>
      </w:tr>
      <w:tr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agent to agent platform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Exact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$0.50–$1.00</w:t>
            </w:r>
          </w:p>
        </w:tc>
      </w:tr>
      <w:tr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multi agent framework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Phrase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$1.00–$2.00</w:t>
            </w:r>
          </w:p>
        </w:tc>
      </w:tr>
      <w:tr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create autonomous agents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Phrase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$0.80–$1.50</w:t>
            </w:r>
          </w:p>
        </w:tc>
      </w:tr>
      <w:tr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agent orchestration tool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Phrase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$0.60–$1.20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Ad Group 2: Agent Development Tools</w:t>
      </w:r>
    </w:p>
    <w:p>
      <w:pPr>
        <w:spacing w:after="12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Secondary group capturing developers researching agent development.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 Type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CPC</w:t>
            </w:r>
          </w:p>
        </w:tc>
      </w:tr>
      <w:tr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ai agent development tools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Phrase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$1.00–$2.20</w:t>
            </w:r>
          </w:p>
        </w:tc>
      </w:tr>
      <w:tr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agent communication protocol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Phrase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$0.40–$0.90</w:t>
            </w:r>
          </w:p>
        </w:tc>
      </w:tr>
      <w:tr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deploy ai agents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Phrase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$0.90–$1.80</w:t>
            </w:r>
          </w:p>
        </w:tc>
      </w:tr>
      <w:tr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agent workflow automation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Phrase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$0.70–$1.50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Negative Keywords (Add These!)</w:t>
      </w:r>
    </w:p>
    <w:p>
      <w:pPr>
        <w:spacing w:after="12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Prevent wasted spend on irrelevant clicks: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Negative Keyword</w:t>
            </w:r>
          </w:p>
        </w:tc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real estate agent</w:t>
            </w:r>
          </w:p>
        </w:tc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Wrong type of agent</w:t>
            </w:r>
          </w:p>
        </w:tc>
      </w:tr>
      <w:tr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travel agent</w:t>
            </w:r>
          </w:p>
        </w:tc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Wrong type of agent</w:t>
            </w:r>
          </w:p>
        </w:tc>
      </w:tr>
      <w:tr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insurance agent</w:t>
            </w:r>
          </w:p>
        </w:tc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Wrong type of agent</w:t>
            </w:r>
          </w:p>
        </w:tc>
      </w:tr>
      <w:tr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free</w:t>
            </w:r>
          </w:p>
        </w:tc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Low-intent traffic</w:t>
            </w:r>
          </w:p>
        </w:tc>
      </w:tr>
      <w:tr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tutorial</w:t>
            </w:r>
          </w:p>
        </w:tc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Informational, not buyer intent</w:t>
            </w:r>
          </w:p>
        </w:tc>
      </w:tr>
      <w:tr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what is</w:t>
            </w:r>
          </w:p>
        </w:tc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Informational queries</w:t>
            </w:r>
          </w:p>
        </w:tc>
      </w:tr>
      <w:tr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jobs</w:t>
            </w:r>
          </w:p>
        </w:tc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Job seekers, not customers</w:t>
            </w:r>
          </w:p>
        </w:tc>
      </w:tr>
      <w:tr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salary</w:t>
            </w:r>
          </w:p>
        </w:tc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Job seekers, not customers</w:t>
            </w:r>
          </w:p>
        </w:tc>
      </w:tr>
    </w:tbl>
    <w:p>
      <w:r>
        <w:br w:type="page"/>
      </w:r>
    </w:p>
    <w:p/>
    <w:p>
      <w:pPr>
        <w:pStyle w:val="Heading1"/>
        <w:pBdr>
          <w:bottom w:val="single" w:color="1A73E8" w:sz="6" w:space="4"/>
        </w:pBdr>
        <w:spacing w:after="2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4. Ad Copy (Responsive Search Ads)</w:t>
      </w:r>
    </w:p>
    <w:p>
      <w:pPr>
        <w:spacing w:after="12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Google Ads requires up to 15 headlines (30 chars each) and 4 descriptions (90 chars each). Google’s AI will test combinations. Here are optimized options:</w:t>
      </w:r>
    </w:p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Headlines (30 character limit)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5460"/>
        <w:gridCol w:w="3120"/>
      </w:tblGrid>
      <w:tr>
        <w:tc>
          <w:tcPr>
            <w:tcW w:type="dxa" w:w="7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4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Headline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Characters</w:t>
            </w:r>
          </w:p>
        </w:tc>
      </w:tr>
      <w:tr>
        <w:tc>
          <w:tcPr>
            <w:tcW w:type="dxa" w:w="7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1</w:t>
            </w:r>
          </w:p>
        </w:tc>
        <w:tc>
          <w:tcPr>
            <w:tcW w:type="dxa" w:w="54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Build AI Agents Fast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7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2</w:t>
            </w:r>
          </w:p>
        </w:tc>
        <w:tc>
          <w:tcPr>
            <w:tcW w:type="dxa" w:w="54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Agent-to-Agent Platform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7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3</w:t>
            </w:r>
          </w:p>
        </w:tc>
        <w:tc>
          <w:tcPr>
            <w:tcW w:type="dxa" w:w="54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Ship Agents in Minutes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7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4</w:t>
            </w:r>
          </w:p>
        </w:tc>
        <w:tc>
          <w:tcPr>
            <w:tcW w:type="dxa" w:w="54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SignalPot | Agent Builder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7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5</w:t>
            </w:r>
          </w:p>
        </w:tc>
        <w:tc>
          <w:tcPr>
            <w:tcW w:type="dxa" w:w="54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Multi-Agent Orchestration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7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6</w:t>
            </w:r>
          </w:p>
        </w:tc>
        <w:tc>
          <w:tcPr>
            <w:tcW w:type="dxa" w:w="54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Connect Your AI Agents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7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7</w:t>
            </w:r>
          </w:p>
        </w:tc>
        <w:tc>
          <w:tcPr>
            <w:tcW w:type="dxa" w:w="54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Agent Dev Made Simple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7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8</w:t>
            </w:r>
          </w:p>
        </w:tc>
        <w:tc>
          <w:tcPr>
            <w:tcW w:type="dxa" w:w="54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Deploy Agents Today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7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9</w:t>
            </w:r>
          </w:p>
        </w:tc>
        <w:tc>
          <w:tcPr>
            <w:tcW w:type="dxa" w:w="54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The Agent Builder Platform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7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10</w:t>
            </w:r>
          </w:p>
        </w:tc>
        <w:tc>
          <w:tcPr>
            <w:tcW w:type="dxa" w:w="54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Try SignalPot Free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18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Descriptions (90 character limit)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240"/>
        <w:gridCol w:w="2340"/>
      </w:tblGrid>
      <w:tr>
        <w:tc>
          <w:tcPr>
            <w:tcW w:type="dxa" w:w="7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2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Characters</w:t>
            </w:r>
          </w:p>
        </w:tc>
      </w:tr>
      <w:tr>
        <w:tc>
          <w:tcPr>
            <w:tcW w:type="dxa" w:w="7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1</w:t>
            </w:r>
          </w:p>
        </w:tc>
        <w:tc>
          <w:tcPr>
            <w:tcW w:type="dxa" w:w="62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Build, connect, and deploy AI agents with SignalPot. The agent-to-agent platform.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81</w:t>
            </w:r>
          </w:p>
        </w:tc>
      </w:tr>
      <w:tr>
        <w:tc>
          <w:tcPr>
            <w:tcW w:type="dxa" w:w="7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2</w:t>
            </w:r>
          </w:p>
        </w:tc>
        <w:tc>
          <w:tcPr>
            <w:tcW w:type="dxa" w:w="62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Create powerful multi-agent systems. SignalPot makes agent orchestration simple.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7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3</w:t>
            </w:r>
          </w:p>
        </w:tc>
        <w:tc>
          <w:tcPr>
            <w:tcW w:type="dxa" w:w="62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Stop building agents from scratch. SignalPot gives you the tools to ship faster.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81</w:t>
            </w:r>
          </w:p>
        </w:tc>
      </w:tr>
      <w:tr>
        <w:tc>
          <w:tcPr>
            <w:tcW w:type="dxa" w:w="7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4</w:t>
            </w:r>
          </w:p>
        </w:tc>
        <w:tc>
          <w:tcPr>
            <w:tcW w:type="dxa" w:w="62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Developer-first agent platform. Build autonomous agents that work together.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74</w:t>
            </w:r>
          </w:p>
        </w:tc>
      </w:tr>
    </w:tbl>
    <w:p/>
    <w:p>
      <w:pPr>
        <w:pStyle w:val="Heading1"/>
        <w:pBdr>
          <w:bottom w:val="single" w:color="1A73E8" w:sz="6" w:space="4"/>
        </w:pBdr>
        <w:spacing w:after="2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5. Ad Extensions (Assets)</w:t>
      </w:r>
    </w:p>
    <w:p>
      <w:pPr>
        <w:spacing w:after="12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Extensions increase ad real estate and click-through rates at no extra cost. Add these: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Extension Type</w:t>
            </w:r>
          </w:p>
        </w:tc>
        <w:tc>
          <w:tcPr>
            <w:tcW w:type="dxa" w:w="351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 / Link</w:t>
            </w:r>
          </w:p>
        </w:tc>
        <w:tc>
          <w:tcPr>
            <w:tcW w:type="dxa" w:w="351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Sitelink 1</w:t>
            </w:r>
          </w:p>
        </w:tc>
        <w:tc>
          <w:tcPr>
            <w:tcW w:type="dxa" w:w="351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51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signalpot.dev/docs</w:t>
            </w:r>
          </w:p>
        </w:tc>
      </w:tr>
      <w:tr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Sitelink 2</w:t>
            </w:r>
          </w:p>
        </w:tc>
        <w:tc>
          <w:tcPr>
            <w:tcW w:type="dxa" w:w="351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Getting Started</w:t>
            </w:r>
          </w:p>
        </w:tc>
        <w:tc>
          <w:tcPr>
            <w:tcW w:type="dxa" w:w="351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signalpot.dev/start</w:t>
            </w:r>
          </w:p>
        </w:tc>
      </w:tr>
      <w:tr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Sitelink 3</w:t>
            </w:r>
          </w:p>
        </w:tc>
        <w:tc>
          <w:tcPr>
            <w:tcW w:type="dxa" w:w="351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Pricing</w:t>
            </w:r>
          </w:p>
        </w:tc>
        <w:tc>
          <w:tcPr>
            <w:tcW w:type="dxa" w:w="351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signalpot.dev/pricing</w:t>
            </w:r>
          </w:p>
        </w:tc>
      </w:tr>
      <w:tr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Callout 1</w:t>
            </w:r>
          </w:p>
        </w:tc>
        <w:tc>
          <w:tcPr>
            <w:tcW w:type="dxa" w:w="351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Free to Start</w:t>
            </w:r>
          </w:p>
        </w:tc>
        <w:tc>
          <w:tcPr>
            <w:tcW w:type="dxa" w:w="351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Callout 2</w:t>
            </w:r>
          </w:p>
        </w:tc>
        <w:tc>
          <w:tcPr>
            <w:tcW w:type="dxa" w:w="351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Developer-First</w:t>
            </w:r>
          </w:p>
        </w:tc>
        <w:tc>
          <w:tcPr>
            <w:tcW w:type="dxa" w:w="351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Callout 3</w:t>
            </w:r>
          </w:p>
        </w:tc>
        <w:tc>
          <w:tcPr>
            <w:tcW w:type="dxa" w:w="351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Agent-to-Agent</w:t>
            </w:r>
          </w:p>
        </w:tc>
        <w:tc>
          <w:tcPr>
            <w:tcW w:type="dxa" w:w="351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Structured Snippet</w:t>
            </w:r>
          </w:p>
        </w:tc>
        <w:tc>
          <w:tcPr>
            <w:tcW w:type="dxa" w:w="351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Types: Agent Builder, Orchestration, Deployment</w:t>
            </w:r>
          </w:p>
        </w:tc>
        <w:tc>
          <w:tcPr>
            <w:tcW w:type="dxa" w:w="351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/>
    <w:p>
      <w:pPr>
        <w:pStyle w:val="Heading1"/>
        <w:pBdr>
          <w:bottom w:val="single" w:color="1A73E8" w:sz="6" w:space="4"/>
        </w:pBdr>
        <w:spacing w:after="2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6. Step-by-Step Setup in Google Ads</w:t>
      </w:r>
    </w:p>
    <w:p>
      <w:pPr>
        <w:spacing w:after="12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Follow these steps to create your campaign at ads.google.com: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Phase 1: Create the Campaign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Go to ads.google.com and sign in to your account.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Click the blue “+ New Campaign” button.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Select goal: “Website traffic” (or “Create a campaign without a goal’s guidance” for more control).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Select campaign type: “Search”.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Enter your website: signalpot.dev. Click Continue.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Name your campaign: “SignalPot – Search – Agent Builders”.</w:t>
      </w:r>
    </w:p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Phase 2: Budget &amp; Bidding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Set daily budget to $1.00 (minimum Google allows). You’ll pause after ~5 days to stay within $5/month.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Bidding: Select “Maximize clicks”. Set max CPC bid limit to $1.50.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Uncheck “Google Search Partners” and “Google Display Network”.</w:t>
      </w:r>
    </w:p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Phase 3: Targeting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Locations: Select “United States” (or your target market).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Languages: English.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Audience segments: Skip for now (let keywords do the targeting).</w:t>
      </w:r>
    </w:p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Phase 4: Ad Groups &amp; Keywords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Create Ad Group 1: Name it “Agent Builder Platform”.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Add the keywords from Section 3 above. Use the match types specified (phrase match uses quotes, exact match uses brackets).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Create Ad Group 2: Name it “Agent Development Tools” and add its keywords.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Add negative keywords from Section 3 at the campaign level.</w:t>
      </w:r>
    </w:p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Phase 5: Write Your Ads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For each ad group, create a Responsive Search Ad.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Enter the headlines and descriptions from Section 4.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Set Final URL to: https://signalpot.dev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Add the ad extensions from Section 5.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Review and publish!</w:t>
      </w:r>
    </w:p>
    <w:p/>
    <w:p>
      <w:pPr>
        <w:pStyle w:val="Heading1"/>
        <w:pBdr>
          <w:bottom w:val="single" w:color="1A73E8" w:sz="6" w:space="4"/>
        </w:pBdr>
        <w:spacing w:after="2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7. Optimization Tips for Micro-Budgets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Schedule ads during business hours only (9 AM–6 PM) when developers are active. This stretches your budget.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Review Search Terms Report weekly. Add irrelevant terms as negatives immediately.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Pause low-performing keywords after 10+ impressions with 0 clicks.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Test different landing pages if CTR is below 3%.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Consider increasing budget to $20–30/month once you identify winning keywords.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Enable conversion tracking (sign-ups, demo requests) to measure ROI.</w:t>
      </w:r>
    </w:p>
    <w:p/>
    <w:p>
      <w:pPr>
        <w:pStyle w:val="Heading1"/>
        <w:pBdr>
          <w:bottom w:val="single" w:color="1A73E8" w:sz="6" w:space="4"/>
        </w:pBdr>
        <w:spacing w:after="2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8. Key Metrics to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51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51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CTR</w:t>
            </w:r>
          </w:p>
        </w:tc>
        <w:tc>
          <w:tcPr>
            <w:tcW w:type="dxa" w:w="351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Above 3%</w:t>
            </w:r>
          </w:p>
        </w:tc>
        <w:tc>
          <w:tcPr>
            <w:tcW w:type="dxa" w:w="351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Shows ad relevance to keywords</w:t>
            </w:r>
          </w:p>
        </w:tc>
      </w:tr>
      <w:tr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CPC</w:t>
            </w:r>
          </w:p>
        </w:tc>
        <w:tc>
          <w:tcPr>
            <w:tcW w:type="dxa" w:w="351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Under $1.50</w:t>
            </w:r>
          </w:p>
        </w:tc>
        <w:tc>
          <w:tcPr>
            <w:tcW w:type="dxa" w:w="351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Controls spend per visitor</w:t>
            </w:r>
          </w:p>
        </w:tc>
      </w:tr>
      <w:tr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Quality Score</w:t>
            </w:r>
          </w:p>
        </w:tc>
        <w:tc>
          <w:tcPr>
            <w:tcW w:type="dxa" w:w="351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7+/10</w:t>
            </w:r>
          </w:p>
        </w:tc>
        <w:tc>
          <w:tcPr>
            <w:tcW w:type="dxa" w:w="351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Lowers CPC and improves position</w:t>
            </w:r>
          </w:p>
        </w:tc>
      </w:tr>
      <w:tr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Impressions</w:t>
            </w:r>
          </w:p>
        </w:tc>
        <w:tc>
          <w:tcPr>
            <w:tcW w:type="dxa" w:w="351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Track trend</w:t>
            </w:r>
          </w:p>
        </w:tc>
        <w:tc>
          <w:tcPr>
            <w:tcW w:type="dxa" w:w="351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Are your keywords getting searched?</w:t>
            </w:r>
          </w:p>
        </w:tc>
      </w:tr>
      <w:tr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Conversions</w:t>
            </w:r>
          </w:p>
        </w:tc>
        <w:tc>
          <w:tcPr>
            <w:tcW w:type="dxa" w:w="351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Set up tracking</w:t>
            </w:r>
          </w:p>
        </w:tc>
        <w:tc>
          <w:tcPr>
            <w:tcW w:type="dxa" w:w="351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Actual sign-ups from ad clicks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3E8" w:sz="2" w:space="4"/>
      </w:pBdr>
    </w:pPr>
    <w:r>
      <w:rPr>
        <w:rFonts w:ascii="Arial" w:cs="Arial" w:eastAsia="Arial" w:hAnsi="Arial"/>
        <w:b/>
        <w:bCs/>
        <w:color w:val="1A73E8"/>
        <w:sz w:val="18"/>
        <w:szCs w:val="18"/>
      </w:rPr>
      <w:t xml:space="preserve">SignalPot.dev  </w:t>
    </w:r>
    <w:r>
      <w:rPr>
        <w:rFonts w:ascii="Arial" w:cs="Arial" w:eastAsia="Arial" w:hAnsi="Arial"/>
        <w:color w:val="5F6368"/>
        <w:sz w:val="18"/>
        <w:szCs w:val="18"/>
      </w:rPr>
      <w:t xml:space="preserve">|  Google Ads Campaign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21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A73E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0212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2026-03-25T18:37:29.593Z</dcterms:created>
  <dcterms:modified xsi:type="dcterms:W3CDTF">2026-03-25T18:37:29.594Z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