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252" w:rsidRDefault="00D61252" w:rsidP="00954DC8">
      <w:pPr>
        <w:jc w:val="center"/>
      </w:pPr>
      <w:r>
        <w:t>Приложение «</w:t>
      </w:r>
      <w:r>
        <w:rPr>
          <w:lang w:val="en-US"/>
        </w:rPr>
        <w:t>Estimates</w:t>
      </w:r>
      <w:r w:rsidRPr="00954DC8">
        <w:t xml:space="preserve"> 0.1.0</w:t>
      </w:r>
      <w:r>
        <w:t>»</w:t>
      </w:r>
    </w:p>
    <w:p w:rsidR="00954DC8" w:rsidRDefault="00954DC8" w:rsidP="00954DC8">
      <w:pPr>
        <w:jc w:val="center"/>
      </w:pPr>
      <w:r>
        <w:t xml:space="preserve">Описание общей структуры </w:t>
      </w:r>
    </w:p>
    <w:p w:rsidR="00954DC8" w:rsidRDefault="00954DC8" w:rsidP="00954DC8">
      <w:r>
        <w:t xml:space="preserve">Приложение состоит из трех </w:t>
      </w:r>
      <w:r w:rsidR="00D36366">
        <w:t xml:space="preserve">основных </w:t>
      </w:r>
      <w:r>
        <w:t>модулей:</w:t>
      </w:r>
    </w:p>
    <w:p w:rsidR="00954DC8" w:rsidRDefault="00166C1F" w:rsidP="00954DC8">
      <w:pPr>
        <w:pStyle w:val="a4"/>
        <w:numPr>
          <w:ilvl w:val="0"/>
          <w:numId w:val="9"/>
        </w:numPr>
      </w:pPr>
      <w:r>
        <w:rPr>
          <w:lang w:val="en-US"/>
        </w:rPr>
        <w:t>GUI</w:t>
      </w:r>
      <w:r w:rsidRPr="00166C1F">
        <w:t xml:space="preserve">: </w:t>
      </w:r>
      <w:r w:rsidR="008F79EE">
        <w:t>м</w:t>
      </w:r>
      <w:r w:rsidR="00954DC8">
        <w:t>одуль, отвечающий за отображение графического интерфейса приложения</w:t>
      </w:r>
      <w:r>
        <w:t>, за</w:t>
      </w:r>
      <w:r w:rsidR="00954DC8">
        <w:t xml:space="preserve"> р</w:t>
      </w:r>
      <w:r w:rsidR="008F79EE">
        <w:t>еакцию на действия пользователя, за проверку вводимых пользователем данных.</w:t>
      </w:r>
    </w:p>
    <w:p w:rsidR="00954DC8" w:rsidRDefault="008F79EE" w:rsidP="00954DC8">
      <w:pPr>
        <w:pStyle w:val="a4"/>
        <w:numPr>
          <w:ilvl w:val="0"/>
          <w:numId w:val="9"/>
        </w:numPr>
      </w:pPr>
      <w:r>
        <w:rPr>
          <w:lang w:val="en-US"/>
        </w:rPr>
        <w:t>LOGIC</w:t>
      </w:r>
      <w:r w:rsidRPr="008F79EE">
        <w:t xml:space="preserve">: </w:t>
      </w:r>
      <w:r>
        <w:t>м</w:t>
      </w:r>
      <w:r w:rsidR="00954DC8">
        <w:t>одуль, реализующий логику расчета смет из введенных пользователем данных.</w:t>
      </w:r>
    </w:p>
    <w:p w:rsidR="00954DC8" w:rsidRDefault="008F79EE" w:rsidP="00954DC8">
      <w:pPr>
        <w:pStyle w:val="a4"/>
        <w:numPr>
          <w:ilvl w:val="0"/>
          <w:numId w:val="9"/>
        </w:numPr>
      </w:pPr>
      <w:r>
        <w:rPr>
          <w:lang w:val="en-US"/>
        </w:rPr>
        <w:t>EXCEL</w:t>
      </w:r>
      <w:r w:rsidRPr="008F79EE">
        <w:t xml:space="preserve">: </w:t>
      </w:r>
      <w:r>
        <w:t>м</w:t>
      </w:r>
      <w:r w:rsidR="00954DC8">
        <w:t xml:space="preserve">одуль, ответственный за создание итогового файла формата </w:t>
      </w:r>
      <w:r w:rsidR="00954DC8">
        <w:rPr>
          <w:lang w:val="en-US"/>
        </w:rPr>
        <w:t>xls</w:t>
      </w:r>
      <w:r w:rsidR="00954DC8">
        <w:t>.</w:t>
      </w:r>
    </w:p>
    <w:p w:rsidR="00954DC8" w:rsidRDefault="00954DC8" w:rsidP="00954DC8">
      <w:r>
        <w:t xml:space="preserve">Взаимодействие между модулями </w:t>
      </w:r>
      <w:r w:rsidR="00187790">
        <w:t xml:space="preserve">и пользователем </w:t>
      </w:r>
      <w:r>
        <w:t>показано на схеме:</w:t>
      </w:r>
      <w:r w:rsidR="00ED364B">
        <w:rPr>
          <w:noProof/>
        </w:rPr>
        <w:drawing>
          <wp:inline distT="0" distB="0" distL="0" distR="0">
            <wp:extent cx="5133340" cy="3851275"/>
            <wp:effectExtent l="19050" t="0" r="0" b="0"/>
            <wp:docPr id="1" name="Рисунок 1" descr="C:\Users\Sergey\Desktop\estim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Desktop\estimat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252" w:rsidRDefault="00D61252" w:rsidP="00D61252">
      <w:r>
        <w:t xml:space="preserve">Приложение пишется на языке </w:t>
      </w:r>
      <w:r>
        <w:rPr>
          <w:lang w:val="en-US"/>
        </w:rPr>
        <w:t>Java</w:t>
      </w:r>
      <w:r>
        <w:t xml:space="preserve">. Исходный код </w:t>
      </w:r>
      <w:r w:rsidR="0090615A">
        <w:t>приложения</w:t>
      </w:r>
      <w:r>
        <w:t xml:space="preserve"> разбит на четыре корневых пакета:</w:t>
      </w:r>
    </w:p>
    <w:p w:rsidR="00D61252" w:rsidRDefault="00D61252" w:rsidP="00F5034A">
      <w:pPr>
        <w:pStyle w:val="a4"/>
        <w:numPr>
          <w:ilvl w:val="0"/>
          <w:numId w:val="10"/>
        </w:numPr>
      </w:pPr>
      <w:r w:rsidRPr="00D72838">
        <w:rPr>
          <w:i/>
          <w:lang w:val="en-US"/>
        </w:rPr>
        <w:t>guipackage</w:t>
      </w:r>
      <w:r>
        <w:t xml:space="preserve"> — содержит реализацию модуля </w:t>
      </w:r>
      <w:r>
        <w:rPr>
          <w:lang w:val="en-US"/>
        </w:rPr>
        <w:t>GUI</w:t>
      </w:r>
      <w:r>
        <w:t>.</w:t>
      </w:r>
    </w:p>
    <w:p w:rsidR="00D61252" w:rsidRDefault="00D61252" w:rsidP="00F5034A">
      <w:pPr>
        <w:pStyle w:val="a4"/>
        <w:numPr>
          <w:ilvl w:val="0"/>
          <w:numId w:val="10"/>
        </w:numPr>
      </w:pPr>
      <w:r w:rsidRPr="00D72838">
        <w:rPr>
          <w:i/>
          <w:lang w:val="en-US"/>
        </w:rPr>
        <w:t>logicpackage</w:t>
      </w:r>
      <w:r w:rsidRPr="00D61252">
        <w:t xml:space="preserve"> — </w:t>
      </w:r>
      <w:r>
        <w:t xml:space="preserve">содержит реализацию модуля </w:t>
      </w:r>
      <w:r>
        <w:rPr>
          <w:lang w:val="en-US"/>
        </w:rPr>
        <w:t>LOGIC</w:t>
      </w:r>
      <w:r w:rsidRPr="00D61252">
        <w:t>.</w:t>
      </w:r>
    </w:p>
    <w:p w:rsidR="00D61252" w:rsidRDefault="00D61252" w:rsidP="00F5034A">
      <w:pPr>
        <w:pStyle w:val="a4"/>
        <w:numPr>
          <w:ilvl w:val="0"/>
          <w:numId w:val="10"/>
        </w:numPr>
      </w:pPr>
      <w:r w:rsidRPr="00D72838">
        <w:rPr>
          <w:i/>
          <w:lang w:val="en-US"/>
        </w:rPr>
        <w:t>excelpackage</w:t>
      </w:r>
      <w:r w:rsidRPr="00D61252">
        <w:t xml:space="preserve"> —</w:t>
      </w:r>
      <w:r>
        <w:t xml:space="preserve"> содержит реализацию модуля </w:t>
      </w:r>
      <w:r>
        <w:rPr>
          <w:lang w:val="en-US"/>
        </w:rPr>
        <w:t>EXCEL</w:t>
      </w:r>
      <w:r>
        <w:t>.</w:t>
      </w:r>
    </w:p>
    <w:p w:rsidR="00D61252" w:rsidRDefault="00D61252" w:rsidP="00F5034A">
      <w:pPr>
        <w:pStyle w:val="a4"/>
        <w:numPr>
          <w:ilvl w:val="0"/>
          <w:numId w:val="10"/>
        </w:numPr>
      </w:pPr>
      <w:r w:rsidRPr="00D72838">
        <w:rPr>
          <w:i/>
          <w:lang w:val="en-US"/>
        </w:rPr>
        <w:t>supportpackage</w:t>
      </w:r>
      <w:r w:rsidRPr="00D61252">
        <w:t xml:space="preserve"> </w:t>
      </w:r>
      <w:r>
        <w:t>—</w:t>
      </w:r>
      <w:r w:rsidR="001A510C">
        <w:t xml:space="preserve"> </w:t>
      </w:r>
      <w:r>
        <w:t xml:space="preserve">вспомогательный </w:t>
      </w:r>
      <w:r w:rsidR="001A510C">
        <w:t>пакет</w:t>
      </w:r>
      <w:r w:rsidRPr="00D61252">
        <w:t>.</w:t>
      </w:r>
    </w:p>
    <w:p w:rsidR="0041731F" w:rsidRDefault="0041731F" w:rsidP="0041731F">
      <w:pPr>
        <w:jc w:val="center"/>
      </w:pPr>
      <w:r>
        <w:t>Общие положения</w:t>
      </w:r>
    </w:p>
    <w:p w:rsidR="0041731F" w:rsidRDefault="0041731F" w:rsidP="00CA6ACB">
      <w:pPr>
        <w:pStyle w:val="a4"/>
        <w:ind w:left="284" w:hanging="284"/>
      </w:pPr>
      <w:r>
        <w:t>Имена пакетов, подпакетов, классов, методов, полей пишутся на английском языке.</w:t>
      </w:r>
    </w:p>
    <w:p w:rsidR="0069287A" w:rsidRDefault="0069287A" w:rsidP="00CA6ACB">
      <w:pPr>
        <w:pStyle w:val="a4"/>
        <w:ind w:left="284" w:hanging="284"/>
        <w:rPr>
          <w:i/>
        </w:rPr>
      </w:pPr>
      <w:r>
        <w:t>Имена методов являются</w:t>
      </w:r>
      <w:r w:rsidR="00562A60" w:rsidRPr="00562A60">
        <w:t xml:space="preserve"> </w:t>
      </w:r>
      <w:r w:rsidR="00562A60">
        <w:t xml:space="preserve">глаголами, отражающими суть </w:t>
      </w:r>
      <w:r w:rsidR="00CA6ACB">
        <w:t>задачи, выполняемой</w:t>
      </w:r>
      <w:r w:rsidR="00562A60">
        <w:t xml:space="preserve"> метод</w:t>
      </w:r>
      <w:r w:rsidR="00CA6ACB">
        <w:t>ом</w:t>
      </w:r>
      <w:r w:rsidR="00562A60">
        <w:t xml:space="preserve">: </w:t>
      </w:r>
      <w:r w:rsidR="00562A60">
        <w:rPr>
          <w:i/>
          <w:lang w:val="en-US"/>
        </w:rPr>
        <w:t>CalculateEstimates</w:t>
      </w:r>
      <w:r w:rsidR="00562A60">
        <w:rPr>
          <w:i/>
        </w:rPr>
        <w:t>().</w:t>
      </w:r>
    </w:p>
    <w:p w:rsidR="00562A60" w:rsidRPr="00CA6ACB" w:rsidRDefault="00562A60" w:rsidP="00CA6ACB">
      <w:pPr>
        <w:pStyle w:val="a4"/>
        <w:ind w:left="284" w:hanging="284"/>
      </w:pPr>
      <w:r w:rsidRPr="00562A60">
        <w:t>Имена</w:t>
      </w:r>
      <w:r>
        <w:t xml:space="preserve"> классов и полей являются существительными, отражающими моделируемую сущность</w:t>
      </w:r>
      <w:r w:rsidR="007D5985">
        <w:t xml:space="preserve"> либо роль в структуре приложения</w:t>
      </w:r>
      <w:r>
        <w:t xml:space="preserve">: </w:t>
      </w:r>
      <w:r w:rsidRPr="00562A60">
        <w:rPr>
          <w:i/>
          <w:lang w:val="en-US"/>
        </w:rPr>
        <w:t>Material</w:t>
      </w:r>
      <w:r w:rsidR="00CA6ACB" w:rsidRPr="00CA6ACB">
        <w:rPr>
          <w:i/>
        </w:rPr>
        <w:t xml:space="preserve">, </w:t>
      </w:r>
      <w:r w:rsidR="00CA6ACB">
        <w:rPr>
          <w:i/>
          <w:lang w:val="en-US"/>
        </w:rPr>
        <w:t>ExcelHelper</w:t>
      </w:r>
      <w:r w:rsidR="00CA6ACB" w:rsidRPr="00CA6ACB">
        <w:rPr>
          <w:i/>
        </w:rPr>
        <w:t>.</w:t>
      </w:r>
    </w:p>
    <w:p w:rsidR="00F5034A" w:rsidRDefault="0041731F" w:rsidP="00CA6ACB">
      <w:pPr>
        <w:pStyle w:val="a4"/>
        <w:ind w:left="284" w:hanging="284"/>
      </w:pPr>
      <w:r>
        <w:t>Имена пакетов и подпакетов пишутся строчными буквами.</w:t>
      </w:r>
    </w:p>
    <w:p w:rsidR="0041731F" w:rsidRPr="00EA4C37" w:rsidRDefault="0041731F" w:rsidP="007D5985">
      <w:pPr>
        <w:pStyle w:val="a4"/>
        <w:ind w:left="284" w:hanging="284"/>
      </w:pPr>
      <w:r>
        <w:lastRenderedPageBreak/>
        <w:t>Имена классов, методов, полей пишутся с заглавной буквы. Если имя содержит несколько слов, каждое из них пишется с заглавной буквы</w:t>
      </w:r>
      <w:r w:rsidR="00562A60">
        <w:t>.</w:t>
      </w:r>
    </w:p>
    <w:p w:rsidR="003E13C5" w:rsidRDefault="003E13C5" w:rsidP="007D5985">
      <w:pPr>
        <w:pStyle w:val="a4"/>
        <w:ind w:left="284" w:hanging="284"/>
      </w:pPr>
      <w:r>
        <w:t xml:space="preserve">Методы </w:t>
      </w:r>
      <w:r w:rsidR="00260EF4">
        <w:t xml:space="preserve">(кроме конструкторов и методов обратного вызова) </w:t>
      </w:r>
      <w:r>
        <w:t>и поля классов объявляются приватными, если в задании не указано обратное.</w:t>
      </w:r>
    </w:p>
    <w:p w:rsidR="003E13C5" w:rsidRPr="003E13C5" w:rsidRDefault="003E13C5" w:rsidP="0041731F">
      <w:pPr>
        <w:pStyle w:val="a4"/>
        <w:ind w:left="0"/>
      </w:pPr>
    </w:p>
    <w:p w:rsidR="001814AA" w:rsidRDefault="00D61252" w:rsidP="0041731F">
      <w:pPr>
        <w:pStyle w:val="a4"/>
        <w:spacing w:before="240"/>
        <w:jc w:val="center"/>
      </w:pPr>
      <w:r>
        <w:t xml:space="preserve">Задание на разработку модуля </w:t>
      </w:r>
      <w:r>
        <w:rPr>
          <w:lang w:val="en-US"/>
        </w:rPr>
        <w:t>GUI</w:t>
      </w:r>
      <w:r>
        <w:t>.</w:t>
      </w:r>
    </w:p>
    <w:p w:rsidR="005839D3" w:rsidRDefault="005839D3" w:rsidP="0041731F">
      <w:r>
        <w:t>Модуль отвечает за отображение графического интерфейса приложения, за реакцию на действия пользователя, за проверку вводимых пользователем данных.</w:t>
      </w:r>
    </w:p>
    <w:p w:rsidR="00954DC8" w:rsidRDefault="00D61252" w:rsidP="00BC45EF">
      <w:r>
        <w:t>Для создания граф</w:t>
      </w:r>
      <w:r w:rsidR="00D72838">
        <w:t xml:space="preserve">ического интерфейса должны использоваться средства библиотеки </w:t>
      </w:r>
      <w:r w:rsidR="00D72838" w:rsidRPr="00BC45EF">
        <w:rPr>
          <w:lang w:val="en-US"/>
        </w:rPr>
        <w:t>Swing</w:t>
      </w:r>
      <w:r w:rsidR="00D72838">
        <w:t>.</w:t>
      </w:r>
    </w:p>
    <w:p w:rsidR="00D72838" w:rsidRDefault="00D72838" w:rsidP="00D72838">
      <w:r>
        <w:t xml:space="preserve">В пакете </w:t>
      </w:r>
      <w:r w:rsidRPr="00D72838">
        <w:rPr>
          <w:i/>
          <w:lang w:val="en-US"/>
        </w:rPr>
        <w:t>guipackage</w:t>
      </w:r>
      <w:r w:rsidRPr="00D72838">
        <w:t xml:space="preserve"> </w:t>
      </w:r>
      <w:r>
        <w:t xml:space="preserve">должен содержаться класс </w:t>
      </w:r>
      <w:r w:rsidRPr="00D72838">
        <w:rPr>
          <w:i/>
        </w:rPr>
        <w:t>public class MainFrame</w:t>
      </w:r>
      <w:r>
        <w:rPr>
          <w:i/>
        </w:rPr>
        <w:t xml:space="preserve">, </w:t>
      </w:r>
      <w:r>
        <w:t xml:space="preserve">наследующий класс </w:t>
      </w:r>
      <w:r w:rsidRPr="00D72838">
        <w:rPr>
          <w:i/>
        </w:rPr>
        <w:t>swing.JFrame</w:t>
      </w:r>
      <w:r>
        <w:rPr>
          <w:i/>
        </w:rPr>
        <w:t xml:space="preserve"> </w:t>
      </w:r>
      <w:r>
        <w:t xml:space="preserve">и </w:t>
      </w:r>
      <w:r w:rsidR="00B420E3">
        <w:t>описывающий</w:t>
      </w:r>
      <w:r>
        <w:t xml:space="preserve"> главное окно приложения. </w:t>
      </w:r>
    </w:p>
    <w:p w:rsidR="00D72838" w:rsidRPr="007724F3" w:rsidRDefault="00D72838" w:rsidP="00D72838">
      <w:r>
        <w:t xml:space="preserve">Класс </w:t>
      </w:r>
      <w:r w:rsidRPr="00D72838">
        <w:rPr>
          <w:i/>
        </w:rPr>
        <w:t>MainFrame</w:t>
      </w:r>
      <w:r>
        <w:rPr>
          <w:i/>
        </w:rPr>
        <w:t xml:space="preserve"> </w:t>
      </w:r>
      <w:r>
        <w:t xml:space="preserve">также должен являться главным классом приложения и содержать функцию </w:t>
      </w:r>
      <w:r w:rsidRPr="00D72838">
        <w:rPr>
          <w:i/>
        </w:rPr>
        <w:t>public static void main(String args[]).</w:t>
      </w:r>
      <w:r w:rsidR="007724F3">
        <w:rPr>
          <w:i/>
        </w:rPr>
        <w:t xml:space="preserve"> </w:t>
      </w:r>
      <w:r w:rsidR="007724F3">
        <w:t xml:space="preserve">Допустимо создание других классов </w:t>
      </w:r>
      <w:r w:rsidR="008440B1">
        <w:t xml:space="preserve">или подпакетов </w:t>
      </w:r>
      <w:r w:rsidR="007724F3">
        <w:t>при необходимости.</w:t>
      </w:r>
    </w:p>
    <w:p w:rsidR="00BC45EF" w:rsidRDefault="00BC45EF" w:rsidP="00D72838">
      <w:r>
        <w:t>Примерный вид главного окна приложения:</w:t>
      </w:r>
    </w:p>
    <w:p w:rsidR="007724F3" w:rsidRDefault="00593ED4" w:rsidP="00D72838">
      <w:r>
        <w:rPr>
          <w:noProof/>
        </w:rPr>
        <w:drawing>
          <wp:inline distT="0" distB="0" distL="0" distR="0">
            <wp:extent cx="3927475" cy="2860675"/>
            <wp:effectExtent l="19050" t="0" r="0" b="0"/>
            <wp:docPr id="2" name="Рисунок 1" descr="D:\Документы\lios\сметы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lios\сметы\interfac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4F3" w:rsidRDefault="007724F3" w:rsidP="00D72838">
      <w:r>
        <w:t>Описание главного окна приложения:</w:t>
      </w:r>
    </w:p>
    <w:p w:rsidR="00565CF9" w:rsidRPr="00DA2F96" w:rsidRDefault="00DA2F96" w:rsidP="00565CF9">
      <w:pPr>
        <w:pStyle w:val="a4"/>
        <w:numPr>
          <w:ilvl w:val="0"/>
          <w:numId w:val="12"/>
        </w:numPr>
        <w:spacing w:after="0"/>
        <w:ind w:hanging="436"/>
      </w:pPr>
      <w:r>
        <w:t xml:space="preserve">Стандартный заголовок окна </w:t>
      </w:r>
      <w:r w:rsidRPr="00BC5744">
        <w:rPr>
          <w:lang w:val="en-US"/>
        </w:rPr>
        <w:t>Windows</w:t>
      </w:r>
      <w:r>
        <w:t xml:space="preserve"> с кнопками, позволяющими свернуть, развернуть, закрыть окно приложения. При нажатии кнопки «</w:t>
      </w:r>
      <w:r w:rsidRPr="00863EC9">
        <w:rPr>
          <w:i/>
        </w:rPr>
        <w:t>Закрыть</w:t>
      </w:r>
      <w:r>
        <w:t>», поверх основного окна пользователь видит диалоговое окно с текстом</w:t>
      </w:r>
      <w:r w:rsidR="00BC5744">
        <w:t>: «</w:t>
      </w:r>
      <w:r w:rsidRPr="00BC5744">
        <w:rPr>
          <w:i/>
        </w:rPr>
        <w:t>Вы уверены, что хотите закрыть программу?</w:t>
      </w:r>
      <w:r w:rsidR="00BC5744" w:rsidRPr="00BC5744">
        <w:rPr>
          <w:i/>
        </w:rPr>
        <w:t>»</w:t>
      </w:r>
      <w:r w:rsidR="00BC5744">
        <w:rPr>
          <w:i/>
        </w:rPr>
        <w:t xml:space="preserve"> </w:t>
      </w:r>
      <w:r>
        <w:t>и двумя вариантами ответа: «</w:t>
      </w:r>
      <w:r w:rsidRPr="00BC5744">
        <w:rPr>
          <w:i/>
        </w:rPr>
        <w:t>Да</w:t>
      </w:r>
      <w:r>
        <w:t>», «</w:t>
      </w:r>
      <w:r w:rsidRPr="00BC5744">
        <w:rPr>
          <w:i/>
        </w:rPr>
        <w:t>Нет</w:t>
      </w:r>
      <w:r>
        <w:t>».</w:t>
      </w:r>
    </w:p>
    <w:p w:rsidR="00DA2F96" w:rsidRDefault="00DA2F96" w:rsidP="00565CF9">
      <w:pPr>
        <w:pStyle w:val="a4"/>
        <w:numPr>
          <w:ilvl w:val="0"/>
          <w:numId w:val="12"/>
        </w:numPr>
        <w:ind w:hanging="436"/>
      </w:pPr>
      <w:r>
        <w:t>При нажатии кнопки меню «</w:t>
      </w:r>
      <w:r w:rsidRPr="00863EC9">
        <w:rPr>
          <w:i/>
        </w:rPr>
        <w:t>Алгоритм</w:t>
      </w:r>
      <w:r>
        <w:t>», поверх основного окна пользователь видит диалоговое окно с текстом</w:t>
      </w:r>
    </w:p>
    <w:p w:rsidR="00DA2F96" w:rsidRDefault="00565CF9" w:rsidP="00DA2F96">
      <w:pPr>
        <w:pStyle w:val="a4"/>
        <w:spacing w:after="0"/>
        <w:ind w:firstLine="696"/>
        <w:rPr>
          <w:i/>
        </w:rPr>
      </w:pPr>
      <w:r w:rsidRPr="00565CF9">
        <w:t>«</w:t>
      </w:r>
      <w:r w:rsidR="00DA2F96">
        <w:rPr>
          <w:i/>
        </w:rPr>
        <w:t>Алгоритм: ГКЛ.</w:t>
      </w:r>
    </w:p>
    <w:p w:rsidR="00DA2F96" w:rsidRDefault="00DA2F96" w:rsidP="00DA2F96">
      <w:pPr>
        <w:pStyle w:val="a4"/>
        <w:spacing w:after="0"/>
        <w:ind w:firstLine="696"/>
        <w:rPr>
          <w:i/>
        </w:rPr>
      </w:pPr>
      <w:r>
        <w:rPr>
          <w:i/>
        </w:rPr>
        <w:t>На 3,6 кв.м. потолка необходим один лист ГКЛ.</w:t>
      </w:r>
    </w:p>
    <w:p w:rsidR="00DA2F96" w:rsidRDefault="00492B80" w:rsidP="00DA2F96">
      <w:pPr>
        <w:pStyle w:val="a4"/>
        <w:spacing w:after="0"/>
        <w:ind w:firstLine="696"/>
        <w:rPr>
          <w:i/>
        </w:rPr>
      </w:pPr>
      <w:r>
        <w:rPr>
          <w:i/>
        </w:rPr>
        <w:t>На один лист ГКЛ необходимо:</w:t>
      </w:r>
    </w:p>
    <w:p w:rsidR="00492B80" w:rsidRDefault="00492B80" w:rsidP="00492B80">
      <w:pPr>
        <w:pStyle w:val="a4"/>
        <w:numPr>
          <w:ilvl w:val="0"/>
          <w:numId w:val="13"/>
        </w:numPr>
        <w:spacing w:after="0"/>
        <w:rPr>
          <w:i/>
        </w:rPr>
      </w:pPr>
      <w:r>
        <w:rPr>
          <w:i/>
        </w:rPr>
        <w:t>профили направляющие 60/27: 4 шт.</w:t>
      </w:r>
    </w:p>
    <w:p w:rsidR="00492B80" w:rsidRDefault="001352D3" w:rsidP="00492B80">
      <w:pPr>
        <w:pStyle w:val="a4"/>
        <w:numPr>
          <w:ilvl w:val="0"/>
          <w:numId w:val="13"/>
        </w:numPr>
        <w:spacing w:after="0"/>
        <w:rPr>
          <w:i/>
        </w:rPr>
      </w:pPr>
      <w:r>
        <w:rPr>
          <w:i/>
        </w:rPr>
        <w:t>саморезы 3.</w:t>
      </w:r>
      <w:r w:rsidR="00492B80">
        <w:rPr>
          <w:i/>
        </w:rPr>
        <w:t xml:space="preserve">2 </w:t>
      </w:r>
      <w:r w:rsidR="00492B80">
        <w:rPr>
          <w:i/>
          <w:lang w:val="en-US"/>
        </w:rPr>
        <w:t>x</w:t>
      </w:r>
      <w:r w:rsidR="00492B80">
        <w:rPr>
          <w:i/>
        </w:rPr>
        <w:t xml:space="preserve"> 25</w:t>
      </w:r>
      <w:r w:rsidR="0047312F">
        <w:rPr>
          <w:i/>
        </w:rPr>
        <w:t xml:space="preserve"> мет.: 75 шт.</w:t>
      </w:r>
    </w:p>
    <w:p w:rsidR="0047312F" w:rsidRDefault="0047312F" w:rsidP="00492B80">
      <w:pPr>
        <w:pStyle w:val="a4"/>
        <w:numPr>
          <w:ilvl w:val="0"/>
          <w:numId w:val="13"/>
        </w:numPr>
        <w:spacing w:after="0"/>
        <w:rPr>
          <w:i/>
        </w:rPr>
      </w:pPr>
      <w:r>
        <w:rPr>
          <w:i/>
        </w:rPr>
        <w:lastRenderedPageBreak/>
        <w:t>соединительные профили: 3 шт.</w:t>
      </w:r>
    </w:p>
    <w:p w:rsidR="0047312F" w:rsidRDefault="0047312F" w:rsidP="00492B80">
      <w:pPr>
        <w:pStyle w:val="a4"/>
        <w:numPr>
          <w:ilvl w:val="0"/>
          <w:numId w:val="13"/>
        </w:numPr>
        <w:spacing w:after="0"/>
        <w:rPr>
          <w:i/>
        </w:rPr>
      </w:pPr>
      <w:r>
        <w:rPr>
          <w:i/>
        </w:rPr>
        <w:t>подвесы: 18 шт.</w:t>
      </w:r>
    </w:p>
    <w:p w:rsidR="0047312F" w:rsidRPr="00DA2F96" w:rsidRDefault="0047312F" w:rsidP="00492B80">
      <w:pPr>
        <w:pStyle w:val="a4"/>
        <w:numPr>
          <w:ilvl w:val="0"/>
          <w:numId w:val="13"/>
        </w:numPr>
        <w:spacing w:after="0"/>
        <w:rPr>
          <w:i/>
        </w:rPr>
      </w:pPr>
      <w:r>
        <w:rPr>
          <w:i/>
        </w:rPr>
        <w:t xml:space="preserve">саморезы 4.2 </w:t>
      </w:r>
      <w:r>
        <w:rPr>
          <w:i/>
          <w:lang w:val="en-US"/>
        </w:rPr>
        <w:t>x</w:t>
      </w:r>
      <w:r w:rsidRPr="0047312F">
        <w:rPr>
          <w:i/>
        </w:rPr>
        <w:t xml:space="preserve"> </w:t>
      </w:r>
      <w:r>
        <w:rPr>
          <w:i/>
        </w:rPr>
        <w:t>16: 93 шт.</w:t>
      </w:r>
      <w:r w:rsidR="00565CF9">
        <w:rPr>
          <w:i/>
        </w:rPr>
        <w:t>»</w:t>
      </w:r>
    </w:p>
    <w:p w:rsidR="00DA2F96" w:rsidRPr="00DA2F96" w:rsidRDefault="00DA2F96" w:rsidP="00565CF9">
      <w:pPr>
        <w:pStyle w:val="a4"/>
        <w:spacing w:after="0"/>
        <w:ind w:hanging="11"/>
      </w:pPr>
      <w:r>
        <w:t>и единственной кнопкой «</w:t>
      </w:r>
      <w:r w:rsidRPr="00863EC9">
        <w:rPr>
          <w:i/>
        </w:rPr>
        <w:t>ОК</w:t>
      </w:r>
      <w:r>
        <w:t>»</w:t>
      </w:r>
      <w:r w:rsidR="0047312F">
        <w:t>, закрывающей окно.</w:t>
      </w:r>
    </w:p>
    <w:p w:rsidR="0047312F" w:rsidRDefault="0047312F" w:rsidP="00565CF9">
      <w:pPr>
        <w:pStyle w:val="a4"/>
        <w:numPr>
          <w:ilvl w:val="0"/>
          <w:numId w:val="12"/>
        </w:numPr>
        <w:ind w:hanging="436"/>
      </w:pPr>
      <w:r>
        <w:t>При нажатии кнопки меню «</w:t>
      </w:r>
      <w:r w:rsidRPr="00863EC9">
        <w:rPr>
          <w:i/>
        </w:rPr>
        <w:t>О программе</w:t>
      </w:r>
      <w:r>
        <w:t>», поверх основного окна пользователь видит диалоговое окно с текстом</w:t>
      </w:r>
    </w:p>
    <w:p w:rsidR="0047312F" w:rsidRDefault="00EC3ED6" w:rsidP="0047312F">
      <w:pPr>
        <w:pStyle w:val="a4"/>
        <w:spacing w:after="0"/>
        <w:ind w:firstLine="696"/>
        <w:rPr>
          <w:i/>
        </w:rPr>
      </w:pPr>
      <w:r>
        <w:rPr>
          <w:i/>
        </w:rPr>
        <w:t>«</w:t>
      </w:r>
      <w:r w:rsidR="0047312F" w:rsidRPr="0047312F">
        <w:rPr>
          <w:i/>
          <w:lang w:val="en-US"/>
        </w:rPr>
        <w:t>Estimates</w:t>
      </w:r>
    </w:p>
    <w:p w:rsidR="0047312F" w:rsidRPr="0047312F" w:rsidRDefault="0047312F" w:rsidP="0047312F">
      <w:pPr>
        <w:pStyle w:val="a4"/>
        <w:spacing w:after="0"/>
        <w:ind w:firstLine="696"/>
        <w:rPr>
          <w:i/>
        </w:rPr>
      </w:pPr>
      <w:r w:rsidRPr="0047312F">
        <w:rPr>
          <w:i/>
        </w:rPr>
        <w:t>версия 0.1.0</w:t>
      </w:r>
      <w:r w:rsidR="00EC3ED6">
        <w:rPr>
          <w:i/>
        </w:rPr>
        <w:t>»</w:t>
      </w:r>
    </w:p>
    <w:p w:rsidR="0047312F" w:rsidRPr="00DA2F96" w:rsidRDefault="0047312F" w:rsidP="0047312F">
      <w:pPr>
        <w:pStyle w:val="a4"/>
        <w:spacing w:after="0"/>
      </w:pPr>
      <w:r>
        <w:t>и единственной кнопкой «</w:t>
      </w:r>
      <w:r w:rsidRPr="00863EC9">
        <w:rPr>
          <w:i/>
        </w:rPr>
        <w:t>ОК</w:t>
      </w:r>
      <w:r>
        <w:t>», закрывающей окно.</w:t>
      </w:r>
    </w:p>
    <w:p w:rsidR="00DA2F96" w:rsidRDefault="0047312F" w:rsidP="00565CF9">
      <w:pPr>
        <w:pStyle w:val="a4"/>
        <w:numPr>
          <w:ilvl w:val="0"/>
          <w:numId w:val="12"/>
        </w:numPr>
        <w:ind w:hanging="436"/>
      </w:pPr>
      <w:r>
        <w:t>Нажатие кнопки меню «</w:t>
      </w:r>
      <w:r w:rsidRPr="00863EC9">
        <w:rPr>
          <w:i/>
        </w:rPr>
        <w:t>Выход</w:t>
      </w:r>
      <w:r>
        <w:t>» аналогично нажатию кнопки «</w:t>
      </w:r>
      <w:r w:rsidRPr="00863EC9">
        <w:rPr>
          <w:i/>
        </w:rPr>
        <w:t>Закрыть</w:t>
      </w:r>
      <w:r>
        <w:t>».</w:t>
      </w:r>
    </w:p>
    <w:p w:rsidR="0047312F" w:rsidRDefault="00BC5744" w:rsidP="00565CF9">
      <w:pPr>
        <w:pStyle w:val="a4"/>
        <w:numPr>
          <w:ilvl w:val="0"/>
          <w:numId w:val="12"/>
        </w:numPr>
        <w:ind w:hanging="436"/>
      </w:pPr>
      <w:r>
        <w:t>Текстовое п</w:t>
      </w:r>
      <w:r w:rsidR="0047312F">
        <w:t>оле «</w:t>
      </w:r>
      <w:r w:rsidR="0047312F" w:rsidRPr="00863EC9">
        <w:rPr>
          <w:i/>
        </w:rPr>
        <w:t>Расположение файла</w:t>
      </w:r>
      <w:r w:rsidR="0047312F">
        <w:t>» содержит полный адрес папки, куда будет помещен итоговый файл. Поле не редактируется пользователем напрямую.</w:t>
      </w:r>
    </w:p>
    <w:p w:rsidR="00BC5744" w:rsidRDefault="00BC5744" w:rsidP="00565CF9">
      <w:pPr>
        <w:pStyle w:val="a4"/>
        <w:numPr>
          <w:ilvl w:val="0"/>
          <w:numId w:val="12"/>
        </w:numPr>
        <w:spacing w:after="0"/>
        <w:ind w:hanging="436"/>
      </w:pPr>
      <w:r>
        <w:t>При нажатии кнопки «</w:t>
      </w:r>
      <w:r w:rsidRPr="00863EC9">
        <w:rPr>
          <w:i/>
        </w:rPr>
        <w:t>Обзор</w:t>
      </w:r>
      <w:r>
        <w:t xml:space="preserve">», поверх основного окна пользователь видит окно с Проводником </w:t>
      </w:r>
      <w:r w:rsidRPr="00BC5744">
        <w:rPr>
          <w:lang w:val="en-US"/>
        </w:rPr>
        <w:t>Windows</w:t>
      </w:r>
      <w:r>
        <w:t>: текст «</w:t>
      </w:r>
      <w:r w:rsidRPr="00BC5744">
        <w:rPr>
          <w:i/>
        </w:rPr>
        <w:t>Выберите папку, в которой будет расположен файл</w:t>
      </w:r>
      <w:r>
        <w:rPr>
          <w:i/>
        </w:rPr>
        <w:t xml:space="preserve">» </w:t>
      </w:r>
      <w:r>
        <w:t>и древовидная структура каталогов. Адрес выбранного каталога помещается в поле «</w:t>
      </w:r>
      <w:r w:rsidRPr="00863EC9">
        <w:rPr>
          <w:i/>
        </w:rPr>
        <w:t>Расположение файла</w:t>
      </w:r>
      <w:r>
        <w:t>».</w:t>
      </w:r>
    </w:p>
    <w:p w:rsidR="0047312F" w:rsidRDefault="00BC5744" w:rsidP="00565CF9">
      <w:pPr>
        <w:pStyle w:val="a4"/>
        <w:numPr>
          <w:ilvl w:val="0"/>
          <w:numId w:val="12"/>
        </w:numPr>
        <w:ind w:hanging="436"/>
      </w:pPr>
      <w:r>
        <w:t>Текстовое</w:t>
      </w:r>
      <w:r w:rsidR="005C27C8">
        <w:t xml:space="preserve"> поле</w:t>
      </w:r>
      <w:r>
        <w:t>, в которое</w:t>
      </w:r>
      <w:r w:rsidR="005C27C8">
        <w:t xml:space="preserve"> пользователь вводит желаемое имя итогового файла.</w:t>
      </w:r>
      <w:r>
        <w:t xml:space="preserve"> Значение по умолчанию: «</w:t>
      </w:r>
      <w:r w:rsidRPr="00BC5744">
        <w:rPr>
          <w:i/>
        </w:rPr>
        <w:t>смета1</w:t>
      </w:r>
      <w:r>
        <w:t xml:space="preserve">». Поле не должно содержать символов, запрещенных к использованию в именах файлов </w:t>
      </w:r>
      <w:r w:rsidR="00877689">
        <w:t xml:space="preserve">в </w:t>
      </w:r>
      <w:r>
        <w:rPr>
          <w:lang w:val="en-US"/>
        </w:rPr>
        <w:t>Windows</w:t>
      </w:r>
      <w:r w:rsidR="00877689">
        <w:t xml:space="preserve">. Длина строки не должна превышать максимально допустимой длины имени файла в </w:t>
      </w:r>
      <w:r w:rsidR="00877689">
        <w:rPr>
          <w:lang w:val="en-US"/>
        </w:rPr>
        <w:t>Windows</w:t>
      </w:r>
      <w:r w:rsidR="00877689">
        <w:t>.</w:t>
      </w:r>
    </w:p>
    <w:p w:rsidR="00BC5744" w:rsidRDefault="00BC5744" w:rsidP="00565CF9">
      <w:pPr>
        <w:pStyle w:val="a4"/>
        <w:numPr>
          <w:ilvl w:val="0"/>
          <w:numId w:val="12"/>
        </w:numPr>
        <w:ind w:hanging="436"/>
      </w:pPr>
      <w:r>
        <w:t>П</w:t>
      </w:r>
      <w:r w:rsidR="005C27C8">
        <w:t>оле</w:t>
      </w:r>
      <w:r>
        <w:t>, в которое</w:t>
      </w:r>
      <w:r w:rsidR="005C27C8">
        <w:t xml:space="preserve"> пользователь вводит число пустых строк, которые должны предшествовать сметной таблице в итоговом файле.</w:t>
      </w:r>
      <w:r>
        <w:t xml:space="preserve"> Поле может содержать только </w:t>
      </w:r>
      <w:r w:rsidR="00B420E3">
        <w:t>целые неотрицательные</w:t>
      </w:r>
      <w:r>
        <w:t xml:space="preserve"> числа. Значение по умолчанию: 0.</w:t>
      </w:r>
      <w:r w:rsidRPr="00BC5744">
        <w:t xml:space="preserve"> </w:t>
      </w:r>
      <w:r>
        <w:t>Допустимый диапазон значений: от 0 до 100 включительно.</w:t>
      </w:r>
    </w:p>
    <w:p w:rsidR="005C27C8" w:rsidRDefault="00BC5744" w:rsidP="00565CF9">
      <w:pPr>
        <w:pStyle w:val="a4"/>
        <w:numPr>
          <w:ilvl w:val="0"/>
          <w:numId w:val="12"/>
        </w:numPr>
        <w:ind w:hanging="436"/>
      </w:pPr>
      <w:r>
        <w:t xml:space="preserve">Поле, в которое </w:t>
      </w:r>
      <w:r w:rsidR="005C27C8">
        <w:t>пользователь вводит метраж поверхности, подлежащей обсчету.</w:t>
      </w:r>
      <w:r>
        <w:t xml:space="preserve"> Поле может содержать только </w:t>
      </w:r>
      <w:r w:rsidR="008C5855">
        <w:t>положительные</w:t>
      </w:r>
      <w:r w:rsidR="007A60D1">
        <w:t xml:space="preserve"> вещественные</w:t>
      </w:r>
      <w:r>
        <w:t xml:space="preserve"> числа. Значение по умолчанию: 10. Допустимый диапазон значений: от 1 до </w:t>
      </w:r>
      <w:r w:rsidR="007A60D1">
        <w:t>10000</w:t>
      </w:r>
      <w:r>
        <w:t xml:space="preserve"> включительно.</w:t>
      </w:r>
    </w:p>
    <w:p w:rsidR="005C27C8" w:rsidRDefault="005C27C8" w:rsidP="00565CF9">
      <w:pPr>
        <w:pStyle w:val="a4"/>
        <w:numPr>
          <w:ilvl w:val="0"/>
          <w:numId w:val="12"/>
        </w:numPr>
        <w:ind w:hanging="436"/>
      </w:pPr>
      <w:r>
        <w:t>При нажатии на кнопку «</w:t>
      </w:r>
      <w:r w:rsidRPr="00863EC9">
        <w:rPr>
          <w:i/>
        </w:rPr>
        <w:t>Создать смету</w:t>
      </w:r>
      <w:r>
        <w:t>»:</w:t>
      </w:r>
    </w:p>
    <w:p w:rsidR="005C27C8" w:rsidRDefault="00877689" w:rsidP="00FB0A99">
      <w:pPr>
        <w:pStyle w:val="a4"/>
        <w:numPr>
          <w:ilvl w:val="1"/>
          <w:numId w:val="12"/>
        </w:numPr>
        <w:ind w:left="1418" w:hanging="284"/>
      </w:pPr>
      <w:r>
        <w:t>отбрасываются возможные пробельные символы с начала и с конца каждого поля, заполненного пользователем</w:t>
      </w:r>
      <w:r w:rsidR="00DB7819">
        <w:t>, отбрасывается возможное расширение файла с конца поля «</w:t>
      </w:r>
      <w:r w:rsidR="00DB7819" w:rsidRPr="00863EC9">
        <w:rPr>
          <w:i/>
        </w:rPr>
        <w:t>Имя файла</w:t>
      </w:r>
      <w:r w:rsidR="00DB7819">
        <w:t>»;</w:t>
      </w:r>
    </w:p>
    <w:p w:rsidR="00877689" w:rsidRDefault="00877689" w:rsidP="00FB0A99">
      <w:pPr>
        <w:pStyle w:val="a4"/>
        <w:numPr>
          <w:ilvl w:val="1"/>
          <w:numId w:val="12"/>
        </w:numPr>
        <w:ind w:left="1418" w:hanging="284"/>
      </w:pPr>
      <w:r>
        <w:t>проверяется, правильно ли пользователь заполнил поля: все ли поля заполнены, не содержат ли поля запрещенных символов, не выходят ли значения полей за пределы допустимых диапазонов. Если обнаружена ошибка в заполнении полей, поверх основного окна пользователь видит диалоговое окно с текстом «</w:t>
      </w:r>
      <w:r>
        <w:rPr>
          <w:i/>
        </w:rPr>
        <w:t>Ошибка в заполнении полей</w:t>
      </w:r>
      <w:r>
        <w:t>» и единственной кнопкой «</w:t>
      </w:r>
      <w:r w:rsidRPr="00863EC9">
        <w:rPr>
          <w:i/>
        </w:rPr>
        <w:t>ОК</w:t>
      </w:r>
      <w:r>
        <w:t>», закрывающей окно;</w:t>
      </w:r>
    </w:p>
    <w:p w:rsidR="00FB0A99" w:rsidRPr="007A60D1" w:rsidRDefault="00FB0A99" w:rsidP="00FB0A99">
      <w:pPr>
        <w:pStyle w:val="a4"/>
        <w:numPr>
          <w:ilvl w:val="1"/>
          <w:numId w:val="12"/>
        </w:numPr>
        <w:ind w:left="1418" w:hanging="284"/>
      </w:pPr>
      <w:r>
        <w:t xml:space="preserve">создается объект класса </w:t>
      </w:r>
      <w:r w:rsidRPr="00565CF9">
        <w:rPr>
          <w:i/>
          <w:lang w:val="en-US"/>
        </w:rPr>
        <w:t>logicpackage</w:t>
      </w:r>
      <w:r w:rsidRPr="00565CF9">
        <w:rPr>
          <w:i/>
        </w:rPr>
        <w:t>.</w:t>
      </w:r>
      <w:r w:rsidRPr="00565CF9">
        <w:rPr>
          <w:i/>
          <w:lang w:val="en-US"/>
        </w:rPr>
        <w:t>LogicHelper</w:t>
      </w:r>
      <w:r>
        <w:rPr>
          <w:i/>
        </w:rPr>
        <w:t xml:space="preserve"> . </w:t>
      </w:r>
      <w:r>
        <w:t>Конструктор</w:t>
      </w:r>
      <w:r w:rsidRPr="00361CD4">
        <w:rPr>
          <w:lang w:val="en-US"/>
        </w:rPr>
        <w:t xml:space="preserve"> </w:t>
      </w:r>
      <w:r>
        <w:t>класса</w:t>
      </w:r>
      <w:r w:rsidRPr="00361CD4">
        <w:rPr>
          <w:lang w:val="en-US"/>
        </w:rPr>
        <w:t xml:space="preserve"> </w:t>
      </w:r>
      <w:r>
        <w:t>имеет</w:t>
      </w:r>
      <w:r w:rsidRPr="00361CD4">
        <w:rPr>
          <w:lang w:val="en-US"/>
        </w:rPr>
        <w:t xml:space="preserve"> </w:t>
      </w:r>
      <w:r>
        <w:t>следующий</w:t>
      </w:r>
      <w:r w:rsidRPr="00361CD4">
        <w:rPr>
          <w:lang w:val="en-US"/>
        </w:rPr>
        <w:t xml:space="preserve"> </w:t>
      </w:r>
      <w:r>
        <w:t>вид</w:t>
      </w:r>
      <w:r w:rsidRPr="00361CD4">
        <w:rPr>
          <w:lang w:val="en-US"/>
        </w:rPr>
        <w:t xml:space="preserve">: </w:t>
      </w:r>
      <w:r w:rsidRPr="00565CF9">
        <w:rPr>
          <w:i/>
          <w:lang w:val="en-US"/>
        </w:rPr>
        <w:t>LogicHelper</w:t>
      </w:r>
      <w:r w:rsidRPr="00361CD4">
        <w:rPr>
          <w:i/>
          <w:lang w:val="en-US"/>
        </w:rPr>
        <w:t>(</w:t>
      </w:r>
      <w:r>
        <w:rPr>
          <w:i/>
          <w:lang w:val="en-US"/>
        </w:rPr>
        <w:t>String</w:t>
      </w:r>
      <w:r w:rsidRPr="00361CD4">
        <w:rPr>
          <w:i/>
          <w:lang w:val="en-US"/>
        </w:rPr>
        <w:t xml:space="preserve"> </w:t>
      </w:r>
      <w:r>
        <w:rPr>
          <w:i/>
          <w:lang w:val="en-US"/>
        </w:rPr>
        <w:t>Path</w:t>
      </w:r>
      <w:r w:rsidRPr="00361CD4">
        <w:rPr>
          <w:i/>
          <w:lang w:val="en-US"/>
        </w:rPr>
        <w:t xml:space="preserve">, </w:t>
      </w:r>
      <w:r>
        <w:rPr>
          <w:i/>
          <w:lang w:val="en-US"/>
        </w:rPr>
        <w:t>String</w:t>
      </w:r>
      <w:r w:rsidRPr="00361CD4">
        <w:rPr>
          <w:i/>
          <w:lang w:val="en-US"/>
        </w:rPr>
        <w:t xml:space="preserve"> </w:t>
      </w:r>
      <w:r>
        <w:rPr>
          <w:i/>
          <w:lang w:val="en-US"/>
        </w:rPr>
        <w:t>Filename</w:t>
      </w:r>
      <w:r w:rsidRPr="00361CD4">
        <w:rPr>
          <w:i/>
          <w:lang w:val="en-US"/>
        </w:rPr>
        <w:t xml:space="preserve">, </w:t>
      </w:r>
      <w:r>
        <w:rPr>
          <w:i/>
          <w:lang w:val="en-US"/>
        </w:rPr>
        <w:t>int</w:t>
      </w:r>
      <w:r w:rsidRPr="00361CD4">
        <w:rPr>
          <w:i/>
          <w:lang w:val="en-US"/>
        </w:rPr>
        <w:t xml:space="preserve"> </w:t>
      </w:r>
      <w:r>
        <w:rPr>
          <w:i/>
          <w:lang w:val="en-US"/>
        </w:rPr>
        <w:t>Empty</w:t>
      </w:r>
      <w:r w:rsidR="00361CD4">
        <w:rPr>
          <w:i/>
          <w:lang w:val="en-US"/>
        </w:rPr>
        <w:t>L</w:t>
      </w:r>
      <w:r>
        <w:rPr>
          <w:i/>
          <w:lang w:val="en-US"/>
        </w:rPr>
        <w:t>ines</w:t>
      </w:r>
      <w:r w:rsidRPr="00361CD4">
        <w:rPr>
          <w:i/>
          <w:lang w:val="en-US"/>
        </w:rPr>
        <w:t xml:space="preserve">, </w:t>
      </w:r>
      <w:r w:rsidR="007A60D1">
        <w:rPr>
          <w:i/>
          <w:lang w:val="en-US"/>
        </w:rPr>
        <w:t>double</w:t>
      </w:r>
      <w:r w:rsidR="007A60D1" w:rsidRPr="00361CD4">
        <w:rPr>
          <w:i/>
          <w:lang w:val="en-US"/>
        </w:rPr>
        <w:t xml:space="preserve"> </w:t>
      </w:r>
      <w:r>
        <w:rPr>
          <w:i/>
          <w:lang w:val="en-US"/>
        </w:rPr>
        <w:t>Measure</w:t>
      </w:r>
      <w:r w:rsidRPr="00361CD4">
        <w:rPr>
          <w:i/>
          <w:lang w:val="en-US"/>
        </w:rPr>
        <w:t xml:space="preserve">). </w:t>
      </w:r>
      <w:r>
        <w:t>Конструктору передаются значения:</w:t>
      </w:r>
    </w:p>
    <w:p w:rsidR="00FB0A99" w:rsidRPr="00FB0A99" w:rsidRDefault="00FB0A99" w:rsidP="00FB0A99">
      <w:pPr>
        <w:pStyle w:val="a4"/>
        <w:numPr>
          <w:ilvl w:val="2"/>
          <w:numId w:val="12"/>
        </w:numPr>
      </w:pPr>
      <w:r>
        <w:rPr>
          <w:i/>
          <w:lang w:val="en-US"/>
        </w:rPr>
        <w:t>Path</w:t>
      </w:r>
      <w:r>
        <w:rPr>
          <w:i/>
        </w:rPr>
        <w:t xml:space="preserve"> — </w:t>
      </w:r>
      <w:r>
        <w:t>содержимое поля «</w:t>
      </w:r>
      <w:r w:rsidRPr="00863EC9">
        <w:rPr>
          <w:i/>
        </w:rPr>
        <w:t>Расположение файла</w:t>
      </w:r>
      <w:r>
        <w:t>»;</w:t>
      </w:r>
    </w:p>
    <w:p w:rsidR="00FB0A99" w:rsidRPr="00FB0A99" w:rsidRDefault="00FB0A99" w:rsidP="00FB0A99">
      <w:pPr>
        <w:pStyle w:val="a4"/>
        <w:numPr>
          <w:ilvl w:val="2"/>
          <w:numId w:val="12"/>
        </w:numPr>
      </w:pPr>
      <w:r>
        <w:rPr>
          <w:i/>
          <w:lang w:val="en-US"/>
        </w:rPr>
        <w:t>Filename</w:t>
      </w:r>
      <w:r>
        <w:rPr>
          <w:i/>
        </w:rPr>
        <w:t xml:space="preserve"> — </w:t>
      </w:r>
      <w:r>
        <w:t>содержимое поля «</w:t>
      </w:r>
      <w:r w:rsidRPr="00863EC9">
        <w:rPr>
          <w:i/>
        </w:rPr>
        <w:t>Имя файла</w:t>
      </w:r>
      <w:r>
        <w:t>»;</w:t>
      </w:r>
    </w:p>
    <w:p w:rsidR="00FB0A99" w:rsidRDefault="00361CD4" w:rsidP="00FB0A99">
      <w:pPr>
        <w:pStyle w:val="a4"/>
        <w:numPr>
          <w:ilvl w:val="2"/>
          <w:numId w:val="12"/>
        </w:numPr>
      </w:pPr>
      <w:r>
        <w:rPr>
          <w:i/>
          <w:lang w:val="en-US"/>
        </w:rPr>
        <w:t>EmptyLines</w:t>
      </w:r>
      <w:r>
        <w:rPr>
          <w:i/>
        </w:rPr>
        <w:t xml:space="preserve"> </w:t>
      </w:r>
      <w:r w:rsidR="00FB0A99">
        <w:rPr>
          <w:i/>
        </w:rPr>
        <w:t xml:space="preserve">— </w:t>
      </w:r>
      <w:r w:rsidR="00FB0A99">
        <w:t>содержимое поля «</w:t>
      </w:r>
      <w:r w:rsidR="00FB0A99" w:rsidRPr="00863EC9">
        <w:rPr>
          <w:i/>
        </w:rPr>
        <w:t>Пустые строки в начале</w:t>
      </w:r>
      <w:r w:rsidR="00FB0A99">
        <w:t>»;</w:t>
      </w:r>
    </w:p>
    <w:p w:rsidR="00FB0A99" w:rsidRDefault="00FB0A99" w:rsidP="00FB0A99">
      <w:pPr>
        <w:pStyle w:val="a4"/>
        <w:numPr>
          <w:ilvl w:val="2"/>
          <w:numId w:val="12"/>
        </w:numPr>
        <w:spacing w:after="0"/>
      </w:pPr>
      <w:r>
        <w:rPr>
          <w:i/>
          <w:lang w:val="en-US"/>
        </w:rPr>
        <w:t>Measure</w:t>
      </w:r>
      <w:r>
        <w:rPr>
          <w:i/>
        </w:rPr>
        <w:t xml:space="preserve"> — </w:t>
      </w:r>
      <w:r>
        <w:t>содержимое поля «</w:t>
      </w:r>
      <w:r w:rsidRPr="00863EC9">
        <w:rPr>
          <w:i/>
        </w:rPr>
        <w:t>Метраж</w:t>
      </w:r>
      <w:r>
        <w:t>»;</w:t>
      </w:r>
    </w:p>
    <w:p w:rsidR="00723242" w:rsidRDefault="00FB0A99" w:rsidP="00FB0A99">
      <w:pPr>
        <w:pStyle w:val="a4"/>
        <w:numPr>
          <w:ilvl w:val="1"/>
          <w:numId w:val="12"/>
        </w:numPr>
        <w:ind w:left="1418" w:hanging="284"/>
      </w:pPr>
      <w:r>
        <w:t xml:space="preserve">вызывается функция </w:t>
      </w:r>
      <w:r w:rsidR="00401BD3" w:rsidRPr="00401BD3">
        <w:rPr>
          <w:i/>
          <w:lang w:val="en-US"/>
        </w:rPr>
        <w:t>public</w:t>
      </w:r>
      <w:r w:rsidR="00401BD3" w:rsidRPr="00401BD3">
        <w:t xml:space="preserve"> </w:t>
      </w:r>
      <w:r w:rsidRPr="00FB0A99">
        <w:rPr>
          <w:i/>
          <w:lang w:val="en-US"/>
        </w:rPr>
        <w:t>int</w:t>
      </w:r>
      <w:r w:rsidRPr="00FB0A99">
        <w:rPr>
          <w:i/>
        </w:rPr>
        <w:t xml:space="preserve"> </w:t>
      </w:r>
      <w:r w:rsidR="0069287A">
        <w:rPr>
          <w:i/>
          <w:lang w:val="en-US"/>
        </w:rPr>
        <w:t>CalculateEstimates</w:t>
      </w:r>
      <w:r w:rsidRPr="00FB0A99">
        <w:rPr>
          <w:i/>
        </w:rPr>
        <w:t>()</w:t>
      </w:r>
      <w:r w:rsidRPr="00FB0A99">
        <w:t xml:space="preserve"> </w:t>
      </w:r>
      <w:r>
        <w:t>созданного объекта</w:t>
      </w:r>
      <w:r w:rsidR="00FE0CE0">
        <w:t>. Если значение, возвращаемое функцией</w:t>
      </w:r>
      <w:r w:rsidR="00723242">
        <w:t>:</w:t>
      </w:r>
    </w:p>
    <w:p w:rsidR="00723242" w:rsidRDefault="00FE0CE0" w:rsidP="00723242">
      <w:pPr>
        <w:pStyle w:val="a4"/>
        <w:numPr>
          <w:ilvl w:val="2"/>
          <w:numId w:val="12"/>
        </w:numPr>
      </w:pPr>
      <w:r>
        <w:lastRenderedPageBreak/>
        <w:t>отлично от нуля</w:t>
      </w:r>
      <w:r w:rsidR="00723242">
        <w:t xml:space="preserve"> —</w:t>
      </w:r>
      <w:r w:rsidR="005541B7">
        <w:t xml:space="preserve"> поверх основного окна пользователь видит диалоговое окно с текстом «</w:t>
      </w:r>
      <w:r w:rsidR="005541B7">
        <w:rPr>
          <w:i/>
        </w:rPr>
        <w:t>Ошибка при создании сметы</w:t>
      </w:r>
      <w:r w:rsidR="005541B7">
        <w:t>» и единственной кнопкой «</w:t>
      </w:r>
      <w:r w:rsidR="005541B7" w:rsidRPr="00863EC9">
        <w:rPr>
          <w:i/>
        </w:rPr>
        <w:t>ОК</w:t>
      </w:r>
      <w:r w:rsidR="005541B7">
        <w:t>», закрывающей окно</w:t>
      </w:r>
      <w:r w:rsidR="00723242">
        <w:t>;</w:t>
      </w:r>
    </w:p>
    <w:p w:rsidR="00F5034A" w:rsidRDefault="00723242" w:rsidP="00EA4C37">
      <w:pPr>
        <w:pStyle w:val="a4"/>
        <w:numPr>
          <w:ilvl w:val="2"/>
          <w:numId w:val="12"/>
        </w:numPr>
      </w:pPr>
      <w:r>
        <w:t>равно нулю — поверх основного окна пользователь видит диалоговое окно с текстом «</w:t>
      </w:r>
      <w:r>
        <w:rPr>
          <w:i/>
        </w:rPr>
        <w:t>Смета успешно создана</w:t>
      </w:r>
      <w:r>
        <w:t>» и единственной кнопкой «</w:t>
      </w:r>
      <w:r w:rsidRPr="00863EC9">
        <w:rPr>
          <w:i/>
        </w:rPr>
        <w:t>ОК</w:t>
      </w:r>
      <w:r>
        <w:t>», закрывающей окно.</w:t>
      </w:r>
    </w:p>
    <w:sectPr w:rsidR="00F5034A" w:rsidSect="009F516B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AF5" w:rsidRDefault="00BD2AF5" w:rsidP="009F516B">
      <w:pPr>
        <w:spacing w:after="0" w:line="240" w:lineRule="auto"/>
      </w:pPr>
      <w:r>
        <w:separator/>
      </w:r>
    </w:p>
  </w:endnote>
  <w:endnote w:type="continuationSeparator" w:id="1">
    <w:p w:rsidR="00BD2AF5" w:rsidRDefault="00BD2AF5" w:rsidP="009F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AF5" w:rsidRDefault="00BD2AF5" w:rsidP="009F516B">
      <w:pPr>
        <w:spacing w:after="0" w:line="240" w:lineRule="auto"/>
      </w:pPr>
      <w:r>
        <w:separator/>
      </w:r>
    </w:p>
  </w:footnote>
  <w:footnote w:type="continuationSeparator" w:id="1">
    <w:p w:rsidR="00BD2AF5" w:rsidRDefault="00BD2AF5" w:rsidP="009F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6B" w:rsidRDefault="009F516B" w:rsidP="009F516B">
    <w:pPr>
      <w:pStyle w:val="aa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2BDF"/>
    <w:multiLevelType w:val="hybridMultilevel"/>
    <w:tmpl w:val="D99A7EF4"/>
    <w:lvl w:ilvl="0" w:tplc="E9F87B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382614"/>
    <w:multiLevelType w:val="hybridMultilevel"/>
    <w:tmpl w:val="00146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754DB"/>
    <w:multiLevelType w:val="hybridMultilevel"/>
    <w:tmpl w:val="49466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C1FB7"/>
    <w:multiLevelType w:val="hybridMultilevel"/>
    <w:tmpl w:val="ECF04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60E05"/>
    <w:multiLevelType w:val="hybridMultilevel"/>
    <w:tmpl w:val="B170A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B20FF"/>
    <w:multiLevelType w:val="hybridMultilevel"/>
    <w:tmpl w:val="BBDEC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104E6"/>
    <w:multiLevelType w:val="hybridMultilevel"/>
    <w:tmpl w:val="0008A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53F3B"/>
    <w:multiLevelType w:val="hybridMultilevel"/>
    <w:tmpl w:val="4B44F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86E43"/>
    <w:multiLevelType w:val="hybridMultilevel"/>
    <w:tmpl w:val="2F30A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C10B7"/>
    <w:multiLevelType w:val="hybridMultilevel"/>
    <w:tmpl w:val="2A28B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A4C46"/>
    <w:multiLevelType w:val="hybridMultilevel"/>
    <w:tmpl w:val="3CFAD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525A5"/>
    <w:multiLevelType w:val="hybridMultilevel"/>
    <w:tmpl w:val="1374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CA2AFF"/>
    <w:multiLevelType w:val="multilevel"/>
    <w:tmpl w:val="A202CEB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9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3">
    <w:nsid w:val="5A443776"/>
    <w:multiLevelType w:val="hybridMultilevel"/>
    <w:tmpl w:val="54663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D1FEA"/>
    <w:multiLevelType w:val="hybridMultilevel"/>
    <w:tmpl w:val="C71E5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DC5552"/>
    <w:multiLevelType w:val="hybridMultilevel"/>
    <w:tmpl w:val="3C10A1FE"/>
    <w:lvl w:ilvl="0" w:tplc="FCB2CFE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6A8E2593"/>
    <w:multiLevelType w:val="hybridMultilevel"/>
    <w:tmpl w:val="4AFAD08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B00390D"/>
    <w:multiLevelType w:val="hybridMultilevel"/>
    <w:tmpl w:val="CA5A8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81422"/>
    <w:multiLevelType w:val="hybridMultilevel"/>
    <w:tmpl w:val="375E6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9"/>
  </w:num>
  <w:num w:numId="5">
    <w:abstractNumId w:val="10"/>
  </w:num>
  <w:num w:numId="6">
    <w:abstractNumId w:val="17"/>
  </w:num>
  <w:num w:numId="7">
    <w:abstractNumId w:val="1"/>
  </w:num>
  <w:num w:numId="8">
    <w:abstractNumId w:val="8"/>
  </w:num>
  <w:num w:numId="9">
    <w:abstractNumId w:val="2"/>
  </w:num>
  <w:num w:numId="10">
    <w:abstractNumId w:val="14"/>
  </w:num>
  <w:num w:numId="11">
    <w:abstractNumId w:val="5"/>
  </w:num>
  <w:num w:numId="12">
    <w:abstractNumId w:val="11"/>
  </w:num>
  <w:num w:numId="13">
    <w:abstractNumId w:val="15"/>
  </w:num>
  <w:num w:numId="14">
    <w:abstractNumId w:val="18"/>
  </w:num>
  <w:num w:numId="15">
    <w:abstractNumId w:val="0"/>
  </w:num>
  <w:num w:numId="16">
    <w:abstractNumId w:val="4"/>
  </w:num>
  <w:num w:numId="17">
    <w:abstractNumId w:val="16"/>
  </w:num>
  <w:num w:numId="18">
    <w:abstractNumId w:val="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30A5"/>
    <w:rsid w:val="00044C3D"/>
    <w:rsid w:val="0005691C"/>
    <w:rsid w:val="00066D1A"/>
    <w:rsid w:val="000724B0"/>
    <w:rsid w:val="00077365"/>
    <w:rsid w:val="000B79D9"/>
    <w:rsid w:val="0012700E"/>
    <w:rsid w:val="001352D3"/>
    <w:rsid w:val="00166C1F"/>
    <w:rsid w:val="001814AA"/>
    <w:rsid w:val="00187790"/>
    <w:rsid w:val="0019376F"/>
    <w:rsid w:val="001A510C"/>
    <w:rsid w:val="001C12AD"/>
    <w:rsid w:val="001D62B6"/>
    <w:rsid w:val="001E0627"/>
    <w:rsid w:val="00200E03"/>
    <w:rsid w:val="002067BD"/>
    <w:rsid w:val="002236D8"/>
    <w:rsid w:val="002501D9"/>
    <w:rsid w:val="00260EF4"/>
    <w:rsid w:val="0027593B"/>
    <w:rsid w:val="00300853"/>
    <w:rsid w:val="00361CD4"/>
    <w:rsid w:val="0039407C"/>
    <w:rsid w:val="003A7E6D"/>
    <w:rsid w:val="003B3464"/>
    <w:rsid w:val="003E13C5"/>
    <w:rsid w:val="003E43A5"/>
    <w:rsid w:val="00401BD3"/>
    <w:rsid w:val="0041731F"/>
    <w:rsid w:val="00433DD4"/>
    <w:rsid w:val="00436426"/>
    <w:rsid w:val="0047312F"/>
    <w:rsid w:val="00485928"/>
    <w:rsid w:val="00492B80"/>
    <w:rsid w:val="004934EC"/>
    <w:rsid w:val="004C64C9"/>
    <w:rsid w:val="004D0DED"/>
    <w:rsid w:val="004E416F"/>
    <w:rsid w:val="004F552C"/>
    <w:rsid w:val="00526811"/>
    <w:rsid w:val="00526D0E"/>
    <w:rsid w:val="005416A1"/>
    <w:rsid w:val="00541A84"/>
    <w:rsid w:val="005541B7"/>
    <w:rsid w:val="00562A60"/>
    <w:rsid w:val="00565CF9"/>
    <w:rsid w:val="005839D3"/>
    <w:rsid w:val="00593ED4"/>
    <w:rsid w:val="005B2450"/>
    <w:rsid w:val="005C27C8"/>
    <w:rsid w:val="0060390A"/>
    <w:rsid w:val="0069287A"/>
    <w:rsid w:val="00723242"/>
    <w:rsid w:val="007244FA"/>
    <w:rsid w:val="007724F3"/>
    <w:rsid w:val="007A60D1"/>
    <w:rsid w:val="007C25C5"/>
    <w:rsid w:val="007D5985"/>
    <w:rsid w:val="007E7BA2"/>
    <w:rsid w:val="007F76B1"/>
    <w:rsid w:val="00827E06"/>
    <w:rsid w:val="008440B1"/>
    <w:rsid w:val="00863EC9"/>
    <w:rsid w:val="00877689"/>
    <w:rsid w:val="008C5855"/>
    <w:rsid w:val="008F20CA"/>
    <w:rsid w:val="008F79EE"/>
    <w:rsid w:val="0090615A"/>
    <w:rsid w:val="00925F9D"/>
    <w:rsid w:val="00954CB1"/>
    <w:rsid w:val="00954DC8"/>
    <w:rsid w:val="009630A5"/>
    <w:rsid w:val="009D1ECD"/>
    <w:rsid w:val="009F516B"/>
    <w:rsid w:val="00A15F6F"/>
    <w:rsid w:val="00A213FB"/>
    <w:rsid w:val="00A234FB"/>
    <w:rsid w:val="00A4352E"/>
    <w:rsid w:val="00A565A5"/>
    <w:rsid w:val="00A73019"/>
    <w:rsid w:val="00AB03EA"/>
    <w:rsid w:val="00AD0051"/>
    <w:rsid w:val="00AD2D82"/>
    <w:rsid w:val="00B30E91"/>
    <w:rsid w:val="00B420E3"/>
    <w:rsid w:val="00B43736"/>
    <w:rsid w:val="00B44FE9"/>
    <w:rsid w:val="00BC45EF"/>
    <w:rsid w:val="00BC5744"/>
    <w:rsid w:val="00BD2AF5"/>
    <w:rsid w:val="00BD5B4C"/>
    <w:rsid w:val="00C049E4"/>
    <w:rsid w:val="00C26AA3"/>
    <w:rsid w:val="00C670BD"/>
    <w:rsid w:val="00C76265"/>
    <w:rsid w:val="00C94C9D"/>
    <w:rsid w:val="00C97800"/>
    <w:rsid w:val="00CA6ACB"/>
    <w:rsid w:val="00D26A8B"/>
    <w:rsid w:val="00D36366"/>
    <w:rsid w:val="00D37616"/>
    <w:rsid w:val="00D43685"/>
    <w:rsid w:val="00D50DE5"/>
    <w:rsid w:val="00D61252"/>
    <w:rsid w:val="00D67B6C"/>
    <w:rsid w:val="00D71F66"/>
    <w:rsid w:val="00D72838"/>
    <w:rsid w:val="00DA2F96"/>
    <w:rsid w:val="00DB52E4"/>
    <w:rsid w:val="00DB7819"/>
    <w:rsid w:val="00DE6BBE"/>
    <w:rsid w:val="00E24035"/>
    <w:rsid w:val="00E956B2"/>
    <w:rsid w:val="00EA000B"/>
    <w:rsid w:val="00EA4C37"/>
    <w:rsid w:val="00EB3B86"/>
    <w:rsid w:val="00EC3ED6"/>
    <w:rsid w:val="00ED1AFF"/>
    <w:rsid w:val="00ED364B"/>
    <w:rsid w:val="00EF73BA"/>
    <w:rsid w:val="00F5034A"/>
    <w:rsid w:val="00F547BB"/>
    <w:rsid w:val="00FA7D91"/>
    <w:rsid w:val="00FB0A99"/>
    <w:rsid w:val="00FB2655"/>
    <w:rsid w:val="00FC16D1"/>
    <w:rsid w:val="00FC6802"/>
    <w:rsid w:val="00FD7109"/>
    <w:rsid w:val="00FE0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0A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D62B6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9407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9407C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9407C"/>
    <w:rPr>
      <w:rFonts w:eastAsiaTheme="minorHAnsi"/>
      <w:sz w:val="20"/>
      <w:szCs w:val="20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9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407C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9F5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F516B"/>
  </w:style>
  <w:style w:type="paragraph" w:styleId="ac">
    <w:name w:val="footer"/>
    <w:basedOn w:val="a"/>
    <w:link w:val="ad"/>
    <w:uiPriority w:val="99"/>
    <w:semiHidden/>
    <w:unhideWhenUsed/>
    <w:rsid w:val="009F5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9F5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</cp:lastModifiedBy>
  <cp:revision>75</cp:revision>
  <dcterms:created xsi:type="dcterms:W3CDTF">2012-03-13T15:18:00Z</dcterms:created>
  <dcterms:modified xsi:type="dcterms:W3CDTF">2012-03-22T18:53:00Z</dcterms:modified>
</cp:coreProperties>
</file>