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52" w:rsidRDefault="00D61252" w:rsidP="00954DC8">
      <w:pPr>
        <w:jc w:val="center"/>
      </w:pPr>
      <w:r>
        <w:t>Приложение «</w:t>
      </w:r>
      <w:r>
        <w:rPr>
          <w:lang w:val="en-US"/>
        </w:rPr>
        <w:t>Estimates</w:t>
      </w:r>
      <w:r w:rsidRPr="00954DC8">
        <w:t xml:space="preserve"> 0.</w:t>
      </w:r>
      <w:r w:rsidR="0025560C">
        <w:t>2</w:t>
      </w:r>
      <w:r w:rsidRPr="00954DC8">
        <w:t>.0</w:t>
      </w:r>
      <w:r>
        <w:t>»</w:t>
      </w:r>
    </w:p>
    <w:p w:rsidR="00954DC8" w:rsidRDefault="00954DC8" w:rsidP="00954DC8">
      <w:pPr>
        <w:jc w:val="center"/>
      </w:pPr>
      <w:r>
        <w:t xml:space="preserve">Описание общей структуры </w:t>
      </w:r>
    </w:p>
    <w:p w:rsidR="0025560C" w:rsidRDefault="0025560C" w:rsidP="0025560C">
      <w:r>
        <w:t xml:space="preserve">Отличия от версии 0.1.0 обозначены </w:t>
      </w:r>
      <w:r w:rsidRPr="0025560C">
        <w:rPr>
          <w:color w:val="FF0000"/>
        </w:rPr>
        <w:t>красным</w:t>
      </w:r>
      <w:r>
        <w:t>.</w:t>
      </w:r>
    </w:p>
    <w:p w:rsidR="00954DC8" w:rsidRDefault="00954DC8" w:rsidP="00954DC8">
      <w:r>
        <w:t xml:space="preserve">Приложение состоит из </w:t>
      </w:r>
      <w:r w:rsidR="0025560C" w:rsidRPr="0025560C">
        <w:rPr>
          <w:color w:val="FF0000"/>
        </w:rPr>
        <w:t>четырех</w:t>
      </w:r>
      <w:r>
        <w:t xml:space="preserve"> </w:t>
      </w:r>
      <w:r w:rsidR="00D36366">
        <w:t xml:space="preserve">основных </w:t>
      </w:r>
      <w:r>
        <w:t>модулей:</w:t>
      </w:r>
    </w:p>
    <w:p w:rsidR="00954DC8" w:rsidRDefault="00166C1F" w:rsidP="00954DC8">
      <w:pPr>
        <w:pStyle w:val="a4"/>
        <w:numPr>
          <w:ilvl w:val="0"/>
          <w:numId w:val="9"/>
        </w:numPr>
      </w:pPr>
      <w:r>
        <w:rPr>
          <w:lang w:val="en-US"/>
        </w:rPr>
        <w:t>GUI</w:t>
      </w:r>
      <w:r w:rsidRPr="00166C1F">
        <w:t xml:space="preserve">: </w:t>
      </w:r>
      <w:r w:rsidR="008F79EE">
        <w:t>м</w:t>
      </w:r>
      <w:r w:rsidR="00954DC8">
        <w:t>одуль, отвечающий за отображение графического интерфейса приложения</w:t>
      </w:r>
      <w:r>
        <w:t>, за</w:t>
      </w:r>
      <w:r w:rsidR="00954DC8">
        <w:t xml:space="preserve"> р</w:t>
      </w:r>
      <w:r w:rsidR="008F79EE">
        <w:t>еакцию на действия пользователя, за проверку вводимых пользователем данных.</w:t>
      </w:r>
    </w:p>
    <w:p w:rsidR="00954DC8" w:rsidRDefault="008F79EE" w:rsidP="00954DC8">
      <w:pPr>
        <w:pStyle w:val="a4"/>
        <w:numPr>
          <w:ilvl w:val="0"/>
          <w:numId w:val="9"/>
        </w:numPr>
      </w:pPr>
      <w:r>
        <w:rPr>
          <w:lang w:val="en-US"/>
        </w:rPr>
        <w:t>LOGIC</w:t>
      </w:r>
      <w:r w:rsidRPr="008F79EE">
        <w:t xml:space="preserve">: </w:t>
      </w:r>
      <w:r>
        <w:t>м</w:t>
      </w:r>
      <w:r w:rsidR="00954DC8">
        <w:t>одуль, реализующий логику расчета смет из введенных пользователем данных.</w:t>
      </w:r>
    </w:p>
    <w:p w:rsidR="00954DC8" w:rsidRDefault="008F79EE" w:rsidP="00954DC8">
      <w:pPr>
        <w:pStyle w:val="a4"/>
        <w:numPr>
          <w:ilvl w:val="0"/>
          <w:numId w:val="9"/>
        </w:numPr>
      </w:pPr>
      <w:r>
        <w:rPr>
          <w:lang w:val="en-US"/>
        </w:rPr>
        <w:t>EXCEL</w:t>
      </w:r>
      <w:r w:rsidRPr="008F79EE">
        <w:t xml:space="preserve">: </w:t>
      </w:r>
      <w:r>
        <w:t>м</w:t>
      </w:r>
      <w:r w:rsidR="00954DC8">
        <w:t xml:space="preserve">одуль, ответственный за создание итогового файла формата </w:t>
      </w:r>
      <w:r w:rsidR="00954DC8">
        <w:rPr>
          <w:lang w:val="en-US"/>
        </w:rPr>
        <w:t>xls</w:t>
      </w:r>
      <w:r w:rsidR="00954DC8">
        <w:t>.</w:t>
      </w:r>
    </w:p>
    <w:p w:rsidR="0025560C" w:rsidRDefault="0025560C" w:rsidP="00954DC8">
      <w:pPr>
        <w:pStyle w:val="a4"/>
        <w:numPr>
          <w:ilvl w:val="0"/>
          <w:numId w:val="9"/>
        </w:numPr>
      </w:pPr>
      <w:r w:rsidRPr="0025560C">
        <w:rPr>
          <w:color w:val="FF0000"/>
          <w:lang w:val="en-US"/>
        </w:rPr>
        <w:t>DATA</w:t>
      </w:r>
      <w:r w:rsidRPr="0025560C">
        <w:t xml:space="preserve">: </w:t>
      </w:r>
      <w:r>
        <w:t xml:space="preserve">модуль, выполняющий обращения к базе данных </w:t>
      </w:r>
      <w:r>
        <w:rPr>
          <w:lang w:val="en-US"/>
        </w:rPr>
        <w:t>SQLite</w:t>
      </w:r>
      <w:r>
        <w:t>.</w:t>
      </w:r>
    </w:p>
    <w:p w:rsidR="00954DC8" w:rsidRDefault="00954DC8" w:rsidP="00954DC8">
      <w:pPr>
        <w:rPr>
          <w:noProof/>
        </w:rPr>
      </w:pPr>
      <w:r>
        <w:t xml:space="preserve">Взаимодействие между модулями </w:t>
      </w:r>
      <w:r w:rsidR="00187790">
        <w:t xml:space="preserve">и пользователем </w:t>
      </w:r>
      <w:r>
        <w:t xml:space="preserve">показано на </w:t>
      </w:r>
      <w:r w:rsidRPr="000E7719">
        <w:rPr>
          <w:color w:val="FF0000"/>
        </w:rPr>
        <w:t>схеме</w:t>
      </w:r>
      <w:r>
        <w:t>:</w:t>
      </w:r>
    </w:p>
    <w:p w:rsidR="00D61252" w:rsidRDefault="0025560C" w:rsidP="00D61252">
      <w:r>
        <w:rPr>
          <w:noProof/>
        </w:rPr>
        <w:drawing>
          <wp:inline distT="0" distB="0" distL="0" distR="0">
            <wp:extent cx="5934710" cy="3355975"/>
            <wp:effectExtent l="19050" t="0" r="0" b="0"/>
            <wp:docPr id="3" name="Рисунок 1" descr="D:\Документы\lios\сметы\estimates0.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lios\сметы\estimates0.2.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252">
        <w:t xml:space="preserve">Приложение пишется на языке </w:t>
      </w:r>
      <w:r w:rsidR="00D61252">
        <w:rPr>
          <w:lang w:val="en-US"/>
        </w:rPr>
        <w:t>Java</w:t>
      </w:r>
      <w:r w:rsidR="00D61252">
        <w:t xml:space="preserve">. Исходный код </w:t>
      </w:r>
      <w:r w:rsidR="0090615A">
        <w:t>приложения</w:t>
      </w:r>
      <w:r w:rsidR="00D61252">
        <w:t xml:space="preserve"> разбит на </w:t>
      </w:r>
      <w:r w:rsidRPr="0025560C">
        <w:rPr>
          <w:color w:val="FF0000"/>
        </w:rPr>
        <w:t>пять</w:t>
      </w:r>
      <w:r w:rsidR="00D61252">
        <w:t xml:space="preserve"> корневых пакет</w:t>
      </w:r>
      <w:r>
        <w:t>ов</w:t>
      </w:r>
      <w:r w:rsidR="00D61252">
        <w:t>: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guipackage</w:t>
      </w:r>
      <w:r>
        <w:t xml:space="preserve"> — содержит реализацию модуля </w:t>
      </w:r>
      <w:r>
        <w:rPr>
          <w:lang w:val="en-US"/>
        </w:rPr>
        <w:t>GUI</w:t>
      </w:r>
      <w:r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logicpackage</w:t>
      </w:r>
      <w:r w:rsidRPr="00D61252">
        <w:t xml:space="preserve"> — </w:t>
      </w:r>
      <w:r>
        <w:t xml:space="preserve">содержит реализацию модуля </w:t>
      </w:r>
      <w:r>
        <w:rPr>
          <w:lang w:val="en-US"/>
        </w:rPr>
        <w:t>LOGIC</w:t>
      </w:r>
      <w:r w:rsidRPr="00D61252"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excelpackage</w:t>
      </w:r>
      <w:r w:rsidRPr="00D61252">
        <w:t xml:space="preserve"> —</w:t>
      </w:r>
      <w:r>
        <w:t xml:space="preserve"> содержит реализацию модуля </w:t>
      </w:r>
      <w:r>
        <w:rPr>
          <w:lang w:val="en-US"/>
        </w:rPr>
        <w:t>EXCEL</w:t>
      </w:r>
      <w:r>
        <w:t>.</w:t>
      </w:r>
    </w:p>
    <w:p w:rsidR="0025560C" w:rsidRDefault="0025560C" w:rsidP="0025560C">
      <w:pPr>
        <w:pStyle w:val="a4"/>
        <w:numPr>
          <w:ilvl w:val="0"/>
          <w:numId w:val="10"/>
        </w:numPr>
      </w:pPr>
      <w:r>
        <w:rPr>
          <w:i/>
          <w:lang w:val="en-US"/>
        </w:rPr>
        <w:t>datapackage</w:t>
      </w:r>
      <w:r w:rsidRPr="0025560C">
        <w:rPr>
          <w:i/>
        </w:rPr>
        <w:t xml:space="preserve"> </w:t>
      </w:r>
      <w:r w:rsidRPr="0025560C">
        <w:t xml:space="preserve">— </w:t>
      </w:r>
      <w:r w:rsidRPr="0025560C">
        <w:rPr>
          <w:color w:val="FF0000"/>
        </w:rPr>
        <w:t>содержит</w:t>
      </w:r>
      <w:r>
        <w:t xml:space="preserve"> реализацию модуля </w:t>
      </w:r>
      <w:r>
        <w:rPr>
          <w:lang w:val="en-US"/>
        </w:rPr>
        <w:t>DATA</w:t>
      </w:r>
      <w:r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supportpackage</w:t>
      </w:r>
      <w:r w:rsidRPr="00D61252">
        <w:t xml:space="preserve"> </w:t>
      </w:r>
      <w:r>
        <w:t>—</w:t>
      </w:r>
      <w:r w:rsidR="001A510C">
        <w:t xml:space="preserve"> </w:t>
      </w:r>
      <w:r>
        <w:t xml:space="preserve">вспомогательный </w:t>
      </w:r>
      <w:r w:rsidR="001A510C">
        <w:t>пакет</w:t>
      </w:r>
      <w:r w:rsidRPr="00D61252">
        <w:t>.</w:t>
      </w:r>
    </w:p>
    <w:p w:rsidR="0041731F" w:rsidRDefault="0041731F" w:rsidP="0041731F">
      <w:pPr>
        <w:jc w:val="center"/>
      </w:pPr>
      <w:r>
        <w:t>Общие положения</w:t>
      </w:r>
    </w:p>
    <w:p w:rsidR="0041731F" w:rsidRDefault="0041731F" w:rsidP="00CA6ACB">
      <w:pPr>
        <w:pStyle w:val="a4"/>
        <w:ind w:left="284" w:hanging="284"/>
      </w:pPr>
      <w:r>
        <w:t>Имена пакетов, подпакетов, классов, методов, полей пишутся на английском языке.</w:t>
      </w:r>
    </w:p>
    <w:p w:rsidR="0069287A" w:rsidRDefault="0069287A" w:rsidP="00CA6ACB">
      <w:pPr>
        <w:pStyle w:val="a4"/>
        <w:ind w:left="284" w:hanging="284"/>
        <w:rPr>
          <w:i/>
        </w:rPr>
      </w:pPr>
      <w:r>
        <w:t>Имена методов являются</w:t>
      </w:r>
      <w:r w:rsidR="00562A60" w:rsidRPr="00562A60">
        <w:t xml:space="preserve"> </w:t>
      </w:r>
      <w:r w:rsidR="00562A60">
        <w:t xml:space="preserve">глаголами, отражающими суть </w:t>
      </w:r>
      <w:r w:rsidR="00CA6ACB">
        <w:t>задачи, выполняемой</w:t>
      </w:r>
      <w:r w:rsidR="00562A60">
        <w:t xml:space="preserve"> метод</w:t>
      </w:r>
      <w:r w:rsidR="00CA6ACB">
        <w:t>ом</w:t>
      </w:r>
      <w:r w:rsidR="00562A60">
        <w:t xml:space="preserve">: </w:t>
      </w:r>
      <w:r w:rsidR="00562A60">
        <w:rPr>
          <w:i/>
          <w:lang w:val="en-US"/>
        </w:rPr>
        <w:t>CalculateEstimates</w:t>
      </w:r>
      <w:r w:rsidR="00562A60">
        <w:rPr>
          <w:i/>
        </w:rPr>
        <w:t>().</w:t>
      </w:r>
    </w:p>
    <w:p w:rsidR="00562A60" w:rsidRPr="00CA6ACB" w:rsidRDefault="00562A60" w:rsidP="00CA6ACB">
      <w:pPr>
        <w:pStyle w:val="a4"/>
        <w:ind w:left="284" w:hanging="284"/>
      </w:pPr>
      <w:r w:rsidRPr="00562A60">
        <w:t>Имена</w:t>
      </w:r>
      <w:r>
        <w:t xml:space="preserve"> классов и полей являются существительными, отражающими моделируемую сущность</w:t>
      </w:r>
      <w:r w:rsidR="007D5985">
        <w:t xml:space="preserve"> либо роль в структуре приложения</w:t>
      </w:r>
      <w:r>
        <w:t xml:space="preserve">: </w:t>
      </w:r>
      <w:r w:rsidRPr="00562A60">
        <w:rPr>
          <w:i/>
          <w:lang w:val="en-US"/>
        </w:rPr>
        <w:t>Material</w:t>
      </w:r>
      <w:r w:rsidR="00CA6ACB" w:rsidRPr="00CA6ACB">
        <w:rPr>
          <w:i/>
        </w:rPr>
        <w:t xml:space="preserve">, </w:t>
      </w:r>
      <w:r w:rsidR="00CA6ACB">
        <w:rPr>
          <w:i/>
          <w:lang w:val="en-US"/>
        </w:rPr>
        <w:t>ExcelHelper</w:t>
      </w:r>
      <w:r w:rsidR="00CA6ACB" w:rsidRPr="00CA6ACB">
        <w:rPr>
          <w:i/>
        </w:rPr>
        <w:t>.</w:t>
      </w:r>
    </w:p>
    <w:p w:rsidR="00F5034A" w:rsidRDefault="0041731F" w:rsidP="00CA6ACB">
      <w:pPr>
        <w:pStyle w:val="a4"/>
        <w:ind w:left="284" w:hanging="284"/>
      </w:pPr>
      <w:r>
        <w:t>Имена пакетов и подпакетов пишутся строчными буквами.</w:t>
      </w:r>
    </w:p>
    <w:p w:rsidR="0041731F" w:rsidRPr="00EA4C37" w:rsidRDefault="0041731F" w:rsidP="007D5985">
      <w:pPr>
        <w:pStyle w:val="a4"/>
        <w:ind w:left="284" w:hanging="284"/>
      </w:pPr>
      <w:r>
        <w:lastRenderedPageBreak/>
        <w:t>Имена классов, методов, полей пишутся с заглавной буквы. Если имя содержит несколько слов, каждое из них пишется с заглавной буквы</w:t>
      </w:r>
      <w:r w:rsidR="00562A60">
        <w:t>.</w:t>
      </w:r>
    </w:p>
    <w:p w:rsidR="003E13C5" w:rsidRDefault="003E13C5" w:rsidP="007D5985">
      <w:pPr>
        <w:pStyle w:val="a4"/>
        <w:ind w:left="284" w:hanging="284"/>
      </w:pPr>
      <w:r>
        <w:t xml:space="preserve">Методы </w:t>
      </w:r>
      <w:r w:rsidR="00260EF4">
        <w:t xml:space="preserve">(кроме конструкторов и методов обратного вызова) </w:t>
      </w:r>
      <w:r>
        <w:t>и поля классов объявляются приватными, если в задании не указано обратное.</w:t>
      </w:r>
    </w:p>
    <w:p w:rsidR="003E13C5" w:rsidRPr="003E13C5" w:rsidRDefault="003E13C5" w:rsidP="0041731F">
      <w:pPr>
        <w:pStyle w:val="a4"/>
        <w:ind w:left="0"/>
      </w:pPr>
    </w:p>
    <w:p w:rsidR="001814AA" w:rsidRDefault="00D61252" w:rsidP="0041731F">
      <w:pPr>
        <w:pStyle w:val="a4"/>
        <w:spacing w:before="240"/>
        <w:jc w:val="center"/>
      </w:pPr>
      <w:r>
        <w:t xml:space="preserve">Задание на разработку модуля </w:t>
      </w:r>
      <w:r>
        <w:rPr>
          <w:lang w:val="en-US"/>
        </w:rPr>
        <w:t>GUI</w:t>
      </w:r>
      <w:r>
        <w:t>.</w:t>
      </w:r>
    </w:p>
    <w:p w:rsidR="00D72838" w:rsidRPr="0025560C" w:rsidRDefault="0025560C" w:rsidP="00D72838">
      <w:r>
        <w:t xml:space="preserve">За основу разработки берется модуль </w:t>
      </w:r>
      <w:r>
        <w:rPr>
          <w:lang w:val="en-US"/>
        </w:rPr>
        <w:t>GUI</w:t>
      </w:r>
      <w:r w:rsidRPr="0025560C">
        <w:t xml:space="preserve"> </w:t>
      </w:r>
      <w:r>
        <w:t>из версии 0.1.0.</w:t>
      </w:r>
    </w:p>
    <w:p w:rsidR="00BC45EF" w:rsidRDefault="0025560C" w:rsidP="00D72838">
      <w:r w:rsidRPr="004C6316">
        <w:t>Новый</w:t>
      </w:r>
      <w:r w:rsidR="00BC45EF">
        <w:t xml:space="preserve"> вид главного окна приложения:</w:t>
      </w:r>
    </w:p>
    <w:p w:rsidR="007724F3" w:rsidRDefault="0025560C" w:rsidP="00D72838">
      <w:r>
        <w:rPr>
          <w:noProof/>
        </w:rPr>
        <w:drawing>
          <wp:inline distT="0" distB="0" distL="0" distR="0">
            <wp:extent cx="3916872" cy="2474084"/>
            <wp:effectExtent l="19050" t="0" r="7428" b="0"/>
            <wp:docPr id="4" name="Рисунок 2" descr="D:\Документы\lios\сметы\interface0.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окументы\lios\сметы\interface0.2.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039" b="8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72" cy="247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F3" w:rsidRDefault="007724F3" w:rsidP="00D72838">
      <w:r>
        <w:t xml:space="preserve">Описание </w:t>
      </w:r>
      <w:r w:rsidR="0025560C" w:rsidRPr="004C6316">
        <w:t>новых</w:t>
      </w:r>
      <w:r w:rsidR="0025560C">
        <w:t xml:space="preserve"> элементов </w:t>
      </w:r>
      <w:r>
        <w:t>главного окна приложения:</w:t>
      </w:r>
    </w:p>
    <w:p w:rsidR="0025560C" w:rsidRDefault="0025560C" w:rsidP="000E7719">
      <w:pPr>
        <w:ind w:left="284" w:hanging="284"/>
      </w:pPr>
      <w:r>
        <w:t>11. При выборе пункта меню «База Материалов»</w:t>
      </w:r>
      <w:r w:rsidR="000E7719">
        <w:t>, поверх основного окна пользователь видит окно редактирования Базы Материалов.</w:t>
      </w:r>
    </w:p>
    <w:p w:rsidR="000E7719" w:rsidRDefault="000E7719" w:rsidP="000E7719">
      <w:pPr>
        <w:ind w:left="284" w:hanging="284"/>
      </w:pPr>
      <w:r>
        <w:t xml:space="preserve">Вид </w:t>
      </w:r>
      <w:r w:rsidRPr="004C6316">
        <w:t>окна</w:t>
      </w:r>
      <w:r>
        <w:t xml:space="preserve"> редактирования Базы Материалов:</w:t>
      </w:r>
    </w:p>
    <w:p w:rsidR="000E7719" w:rsidRDefault="00D07963" w:rsidP="000E7719">
      <w:pPr>
        <w:ind w:left="284" w:hanging="284"/>
      </w:pPr>
      <w:r>
        <w:rPr>
          <w:noProof/>
        </w:rPr>
        <w:drawing>
          <wp:inline distT="0" distB="0" distL="0" distR="0">
            <wp:extent cx="4656467" cy="3447445"/>
            <wp:effectExtent l="19050" t="0" r="0" b="0"/>
            <wp:docPr id="8" name="Рисунок 5" descr="D:\Документы\lios\сметы\interface0.2.0m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кументы\lios\сметы\interface0.2.0ma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69" b="3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67" cy="34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A8" w:rsidRDefault="000E7719" w:rsidP="006519A8">
      <w:pPr>
        <w:ind w:left="284" w:hanging="284"/>
      </w:pPr>
      <w:r>
        <w:lastRenderedPageBreak/>
        <w:t xml:space="preserve">Описание </w:t>
      </w:r>
      <w:r w:rsidRPr="004C6316">
        <w:t>окна</w:t>
      </w:r>
      <w:r>
        <w:t xml:space="preserve"> </w:t>
      </w:r>
      <w:r w:rsidR="006519A8">
        <w:t>редактирования Базы Материалов:</w:t>
      </w:r>
    </w:p>
    <w:p w:rsidR="006519A8" w:rsidRDefault="006519A8" w:rsidP="006519A8">
      <w:pPr>
        <w:pStyle w:val="a4"/>
        <w:numPr>
          <w:ilvl w:val="0"/>
          <w:numId w:val="12"/>
        </w:numPr>
      </w:pPr>
      <w:r>
        <w:t xml:space="preserve">Стандартный заголовок окна </w:t>
      </w:r>
      <w:r w:rsidRPr="00BC5744">
        <w:rPr>
          <w:lang w:val="en-US"/>
        </w:rPr>
        <w:t>Windows</w:t>
      </w:r>
      <w:r>
        <w:t xml:space="preserve"> с кнопкой, позволяющей закрыть окно.</w:t>
      </w:r>
    </w:p>
    <w:p w:rsidR="006519A8" w:rsidRPr="005A1E73" w:rsidRDefault="006519A8" w:rsidP="006519A8">
      <w:pPr>
        <w:pStyle w:val="a4"/>
        <w:numPr>
          <w:ilvl w:val="0"/>
          <w:numId w:val="12"/>
        </w:numPr>
        <w:rPr>
          <w:i/>
        </w:rPr>
      </w:pPr>
      <w:r>
        <w:t xml:space="preserve">Список с прокруткой (класс </w:t>
      </w:r>
      <w:r>
        <w:rPr>
          <w:lang w:val="en-US"/>
        </w:rPr>
        <w:t>JList</w:t>
      </w:r>
      <w:r>
        <w:t xml:space="preserve">), перечисляющий все содержащиеся в Базе материалы. Список материалов получается от модуля </w:t>
      </w:r>
      <w:r>
        <w:rPr>
          <w:lang w:val="en-US"/>
        </w:rPr>
        <w:t>DATA</w:t>
      </w:r>
      <w:r>
        <w:t xml:space="preserve"> при создании окна. Для этого создается </w:t>
      </w:r>
      <w:r w:rsidR="00765798">
        <w:t>объект</w:t>
      </w:r>
      <w:r>
        <w:t xml:space="preserve"> класса </w:t>
      </w:r>
      <w:r w:rsidR="005D76C0" w:rsidRPr="005D76C0">
        <w:rPr>
          <w:i/>
        </w:rPr>
        <w:t>datapackage.</w:t>
      </w:r>
      <w:r w:rsidR="005D76C0" w:rsidRPr="005D76C0">
        <w:rPr>
          <w:i/>
          <w:lang w:val="en-US"/>
        </w:rPr>
        <w:t>MaterialDatabaseHelper</w:t>
      </w:r>
      <w:r w:rsidR="005D76C0">
        <w:t>,</w:t>
      </w:r>
      <w:r w:rsidR="005D76C0" w:rsidRPr="005D76C0">
        <w:t xml:space="preserve"> </w:t>
      </w:r>
      <w:r w:rsidR="005D76C0">
        <w:t xml:space="preserve">конструктор которого </w:t>
      </w:r>
      <w:r w:rsidR="00765798">
        <w:t xml:space="preserve">имеет вид </w:t>
      </w:r>
      <w:r w:rsidR="00765798" w:rsidRPr="00765798">
        <w:rPr>
          <w:i/>
        </w:rPr>
        <w:t>public MaterialDatabaseHelper()</w:t>
      </w:r>
      <w:r w:rsidR="005D76C0">
        <w:t>.</w:t>
      </w:r>
      <w:r w:rsidR="005D76C0" w:rsidRPr="005D76C0">
        <w:t xml:space="preserve"> </w:t>
      </w:r>
      <w:r w:rsidR="005D76C0">
        <w:t xml:space="preserve">После этого вызывается метод </w:t>
      </w:r>
      <w:r w:rsidR="005D76C0" w:rsidRPr="005D76C0">
        <w:rPr>
          <w:i/>
        </w:rPr>
        <w:t>public String[] getMaterialsList()</w:t>
      </w:r>
      <w:r w:rsidR="005D76C0">
        <w:t xml:space="preserve"> </w:t>
      </w:r>
      <w:r w:rsidR="00765798">
        <w:t>созданного объекта</w:t>
      </w:r>
      <w:r w:rsidR="005D76C0">
        <w:t>. Список, возвращаемый методом, и является требуемым списком материалов.</w:t>
      </w:r>
      <w:r w:rsidR="005A1E73">
        <w:t xml:space="preserve"> При выборе пользователем какого-либо пункта, вызывается метод </w:t>
      </w:r>
      <w:r w:rsidR="005A1E73" w:rsidRPr="005A1E73">
        <w:rPr>
          <w:i/>
        </w:rPr>
        <w:t>public MaterialDatabaseRecord getRecord(String Name)</w:t>
      </w:r>
      <w:r w:rsidR="005A1E73">
        <w:rPr>
          <w:i/>
        </w:rPr>
        <w:t xml:space="preserve"> </w:t>
      </w:r>
      <w:r w:rsidR="005A1E73">
        <w:t xml:space="preserve">созданного объекта. При этом, </w:t>
      </w:r>
      <w:r w:rsidR="005A1E73" w:rsidRPr="005A1E73">
        <w:rPr>
          <w:i/>
        </w:rPr>
        <w:t>Name</w:t>
      </w:r>
      <w:r w:rsidR="005A1E73">
        <w:rPr>
          <w:i/>
        </w:rPr>
        <w:t xml:space="preserve"> — </w:t>
      </w:r>
      <w:r w:rsidR="005A1E73">
        <w:t xml:space="preserve">название выбранного пользователем материала. Метод возвращает объект класса </w:t>
      </w:r>
      <w:r w:rsidR="005A1E73" w:rsidRPr="005D76C0">
        <w:rPr>
          <w:i/>
        </w:rPr>
        <w:t>datapackage</w:t>
      </w:r>
      <w:r w:rsidR="005A1E73" w:rsidRPr="005A1E73">
        <w:rPr>
          <w:i/>
        </w:rPr>
        <w:t>.MaterialDatabaseRecord</w:t>
      </w:r>
      <w:r w:rsidR="005A1E73">
        <w:t>, содержащий полное описание материала:</w:t>
      </w:r>
    </w:p>
    <w:p w:rsidR="005A1E73" w:rsidRPr="005A1E73" w:rsidRDefault="005A1E73" w:rsidP="005A1E73">
      <w:pPr>
        <w:pStyle w:val="a4"/>
        <w:numPr>
          <w:ilvl w:val="1"/>
          <w:numId w:val="12"/>
        </w:numPr>
        <w:rPr>
          <w:i/>
        </w:rPr>
      </w:pPr>
      <w:r>
        <w:t xml:space="preserve">метод </w:t>
      </w:r>
      <w:r w:rsidRPr="00F56CC9">
        <w:rPr>
          <w:i/>
        </w:rPr>
        <w:t>public String getName()</w:t>
      </w:r>
      <w:r>
        <w:t xml:space="preserve"> возвращает имя материала, отображаемое в поле 4;</w:t>
      </w:r>
    </w:p>
    <w:p w:rsidR="005A1E73" w:rsidRPr="005A1E73" w:rsidRDefault="005A1E73" w:rsidP="005A1E73">
      <w:pPr>
        <w:pStyle w:val="a4"/>
        <w:numPr>
          <w:ilvl w:val="1"/>
          <w:numId w:val="12"/>
        </w:numPr>
        <w:rPr>
          <w:i/>
        </w:rPr>
      </w:pPr>
      <w:r>
        <w:t xml:space="preserve">метод </w:t>
      </w:r>
      <w:r w:rsidRPr="00F56CC9">
        <w:rPr>
          <w:i/>
        </w:rPr>
        <w:t>public String get</w:t>
      </w:r>
      <w:r w:rsidR="00F56CC9">
        <w:rPr>
          <w:i/>
          <w:lang w:val="en-US"/>
        </w:rPr>
        <w:t>Unit</w:t>
      </w:r>
      <w:r w:rsidRPr="00F56CC9">
        <w:rPr>
          <w:i/>
        </w:rPr>
        <w:t>()</w:t>
      </w:r>
      <w:r>
        <w:t xml:space="preserve"> возвращает единицу измерения материала, отображаемую в поле 5;</w:t>
      </w:r>
    </w:p>
    <w:p w:rsidR="005A1E73" w:rsidRPr="00887510" w:rsidRDefault="005A1E73" w:rsidP="005A1E73">
      <w:pPr>
        <w:pStyle w:val="a4"/>
        <w:numPr>
          <w:ilvl w:val="1"/>
          <w:numId w:val="12"/>
        </w:numPr>
        <w:rPr>
          <w:i/>
        </w:rPr>
      </w:pPr>
      <w:r>
        <w:t>метод</w:t>
      </w:r>
      <w:r w:rsidRPr="005A1E73">
        <w:t xml:space="preserve"> </w:t>
      </w:r>
      <w:r w:rsidRPr="00F56CC9">
        <w:rPr>
          <w:i/>
          <w:lang w:val="en-US"/>
        </w:rPr>
        <w:t>public</w:t>
      </w:r>
      <w:r w:rsidRPr="00F56CC9">
        <w:rPr>
          <w:i/>
        </w:rPr>
        <w:t xml:space="preserve"> </w:t>
      </w:r>
      <w:r w:rsidRPr="00F56CC9">
        <w:rPr>
          <w:i/>
          <w:lang w:val="en-US"/>
        </w:rPr>
        <w:t>double</w:t>
      </w:r>
      <w:r w:rsidRPr="00F56CC9">
        <w:rPr>
          <w:i/>
        </w:rPr>
        <w:t xml:space="preserve"> </w:t>
      </w:r>
      <w:r w:rsidRPr="00F56CC9">
        <w:rPr>
          <w:i/>
          <w:lang w:val="en-US"/>
        </w:rPr>
        <w:t>getPrice</w:t>
      </w:r>
      <w:r w:rsidRPr="00F56CC9">
        <w:rPr>
          <w:i/>
        </w:rPr>
        <w:t>()</w:t>
      </w:r>
      <w:r w:rsidRPr="005A1E73">
        <w:t xml:space="preserve"> </w:t>
      </w:r>
      <w:r>
        <w:t>возвращает</w:t>
      </w:r>
      <w:r w:rsidRPr="005A1E73">
        <w:t xml:space="preserve"> </w:t>
      </w:r>
      <w:r>
        <w:t>цену материала, отображаемую в поле 6.</w:t>
      </w:r>
    </w:p>
    <w:p w:rsidR="00887510" w:rsidRPr="00887510" w:rsidRDefault="00887510" w:rsidP="00887510">
      <w:pPr>
        <w:pStyle w:val="a4"/>
        <w:numPr>
          <w:ilvl w:val="0"/>
          <w:numId w:val="12"/>
        </w:numPr>
        <w:rPr>
          <w:i/>
        </w:rPr>
      </w:pPr>
      <w:r>
        <w:t>Полоса прокрутки списка.</w:t>
      </w:r>
    </w:p>
    <w:p w:rsidR="006519A8" w:rsidRDefault="006519A8" w:rsidP="006519A8">
      <w:pPr>
        <w:pStyle w:val="a4"/>
        <w:numPr>
          <w:ilvl w:val="0"/>
          <w:numId w:val="12"/>
        </w:numPr>
      </w:pPr>
      <w:r>
        <w:t>Название выбранного материала. Пользователь может редактировать данное поле. Поле может содержать символы русской и латинской раскладки,</w:t>
      </w:r>
      <w:r w:rsidR="005D76C0">
        <w:t xml:space="preserve"> цифры, знаки препинания. Длина строки не должна превышать 100 символов.</w:t>
      </w:r>
    </w:p>
    <w:p w:rsidR="00765798" w:rsidRDefault="00765798" w:rsidP="00765798">
      <w:pPr>
        <w:pStyle w:val="a4"/>
        <w:numPr>
          <w:ilvl w:val="0"/>
          <w:numId w:val="12"/>
        </w:numPr>
      </w:pPr>
      <w:r>
        <w:t>Единица измерения выбранного материала. Пользователь может редактировать данное поле. Поле может содержать символы русской и латинской раскладки, цифры, знаки препинания. Длина строки не должна превышать 10 символов.</w:t>
      </w:r>
    </w:p>
    <w:p w:rsidR="00765798" w:rsidRPr="00B0466A" w:rsidRDefault="007B3F15" w:rsidP="006519A8">
      <w:pPr>
        <w:pStyle w:val="a4"/>
        <w:numPr>
          <w:ilvl w:val="0"/>
          <w:numId w:val="12"/>
        </w:numPr>
      </w:pPr>
      <w:r>
        <w:t xml:space="preserve">Цена выбранного материала. Пользователь может редактировать данное поле. </w:t>
      </w:r>
      <w:r w:rsidR="00EF0BF3">
        <w:t xml:space="preserve">Цена отображается с двумя знаками после десятичной точки. </w:t>
      </w:r>
      <w:r>
        <w:t>Поле может содержать только вещественные неотрицательные числа в диапазоне от 0</w:t>
      </w:r>
      <w:r w:rsidR="00EF0BF3">
        <w:t>.00</w:t>
      </w:r>
      <w:r>
        <w:t xml:space="preserve"> до 999 999</w:t>
      </w:r>
      <w:r w:rsidR="00EF0BF3">
        <w:t> </w:t>
      </w:r>
      <w:r>
        <w:t>999</w:t>
      </w:r>
      <w:r w:rsidR="00EF0BF3">
        <w:t>.99.</w:t>
      </w:r>
    </w:p>
    <w:p w:rsidR="00B0466A" w:rsidRDefault="00B0466A" w:rsidP="006519A8">
      <w:pPr>
        <w:pStyle w:val="a4"/>
        <w:numPr>
          <w:ilvl w:val="0"/>
          <w:numId w:val="12"/>
        </w:numPr>
      </w:pPr>
      <w:r>
        <w:t>При нажатии кнопки «Сохранить»:</w:t>
      </w:r>
    </w:p>
    <w:p w:rsidR="00B0466A" w:rsidRDefault="00B0466A" w:rsidP="00B0466A">
      <w:pPr>
        <w:pStyle w:val="a4"/>
        <w:numPr>
          <w:ilvl w:val="1"/>
          <w:numId w:val="12"/>
        </w:numPr>
      </w:pPr>
      <w:r>
        <w:t>отбрасываются возможные пробельные символы с начала и с конца каждого поля, заполненного пользователем;</w:t>
      </w:r>
    </w:p>
    <w:p w:rsidR="00B0466A" w:rsidRDefault="00B0466A" w:rsidP="00B0466A">
      <w:pPr>
        <w:pStyle w:val="a4"/>
        <w:numPr>
          <w:ilvl w:val="1"/>
          <w:numId w:val="12"/>
        </w:numPr>
      </w:pPr>
      <w:r>
        <w:t>проверяется, правильно ли пользователь заполнил поля: все ли поля заполнены, не содержат ли поля запрещенных символов, не выходят ли значения полей за пределы допустимых диапазонов. Если обнаружена ошибка в заполнении полей, поверх основного окна пользователь видит диалоговое окно с текстом «</w:t>
      </w:r>
      <w:r>
        <w:rPr>
          <w:i/>
        </w:rPr>
        <w:t>Ошибка в заполнении полей</w:t>
      </w:r>
      <w:r>
        <w:t>» и единственной кнопкой «</w:t>
      </w:r>
      <w:r w:rsidRPr="00863EC9">
        <w:rPr>
          <w:i/>
        </w:rPr>
        <w:t>ОК</w:t>
      </w:r>
      <w:r>
        <w:t>», закрывающей окно;</w:t>
      </w:r>
    </w:p>
    <w:p w:rsidR="00B0466A" w:rsidRDefault="00B0466A" w:rsidP="00B0466A">
      <w:pPr>
        <w:pStyle w:val="a4"/>
        <w:numPr>
          <w:ilvl w:val="1"/>
          <w:numId w:val="12"/>
        </w:numPr>
      </w:pPr>
      <w:r>
        <w:t xml:space="preserve">значения полей 4, 5, 6 передаются объекту класса </w:t>
      </w:r>
      <w:r w:rsidRPr="00B0466A">
        <w:rPr>
          <w:i/>
          <w:lang w:val="en-US"/>
        </w:rPr>
        <w:t>d</w:t>
      </w:r>
      <w:r w:rsidRPr="005D76C0">
        <w:rPr>
          <w:i/>
        </w:rPr>
        <w:t>atapackage</w:t>
      </w:r>
      <w:r w:rsidRPr="005A1E73">
        <w:rPr>
          <w:i/>
        </w:rPr>
        <w:t>.MaterialDatabaseRecord</w:t>
      </w:r>
      <w:r>
        <w:rPr>
          <w:i/>
        </w:rPr>
        <w:t xml:space="preserve">, </w:t>
      </w:r>
      <w:r>
        <w:t xml:space="preserve">полученному от модуля </w:t>
      </w:r>
      <w:r>
        <w:rPr>
          <w:lang w:val="en-US"/>
        </w:rPr>
        <w:t>DATA</w:t>
      </w:r>
      <w:r>
        <w:t>. Для этого используются методы:</w:t>
      </w:r>
    </w:p>
    <w:p w:rsidR="00B0466A" w:rsidRPr="003D1783" w:rsidRDefault="003D1783" w:rsidP="00B0466A">
      <w:pPr>
        <w:pStyle w:val="a4"/>
        <w:numPr>
          <w:ilvl w:val="2"/>
          <w:numId w:val="12"/>
        </w:numPr>
        <w:rPr>
          <w:lang w:val="en-US"/>
        </w:rPr>
      </w:pPr>
      <w:r w:rsidRPr="003D1783">
        <w:rPr>
          <w:i/>
          <w:lang w:val="en-US"/>
        </w:rPr>
        <w:t>public void setName(String Name)</w:t>
      </w:r>
      <w:r w:rsidRPr="003D1783">
        <w:rPr>
          <w:lang w:val="en-US"/>
        </w:rPr>
        <w:t xml:space="preserve"> </w:t>
      </w:r>
      <w:r>
        <w:t>— для задания имени материала;</w:t>
      </w:r>
    </w:p>
    <w:p w:rsidR="003D1783" w:rsidRPr="003D1783" w:rsidRDefault="003D1783" w:rsidP="00B0466A">
      <w:pPr>
        <w:pStyle w:val="a4"/>
        <w:numPr>
          <w:ilvl w:val="2"/>
          <w:numId w:val="12"/>
        </w:numPr>
        <w:rPr>
          <w:lang w:val="en-US"/>
        </w:rPr>
      </w:pPr>
      <w:r w:rsidRPr="003D1783">
        <w:rPr>
          <w:i/>
          <w:lang w:val="en-US"/>
        </w:rPr>
        <w:t>public void setUnit(String Unit)</w:t>
      </w:r>
      <w:r w:rsidRPr="003D1783">
        <w:rPr>
          <w:lang w:val="en-US"/>
        </w:rPr>
        <w:t xml:space="preserve"> </w:t>
      </w:r>
      <w:r>
        <w:t>— для задания единицы измерения;</w:t>
      </w:r>
    </w:p>
    <w:p w:rsidR="003D1783" w:rsidRPr="003D1783" w:rsidRDefault="003D1783" w:rsidP="00B0466A">
      <w:pPr>
        <w:pStyle w:val="a4"/>
        <w:numPr>
          <w:ilvl w:val="2"/>
          <w:numId w:val="12"/>
        </w:numPr>
        <w:rPr>
          <w:lang w:val="en-US"/>
        </w:rPr>
      </w:pPr>
      <w:r w:rsidRPr="003D1783">
        <w:rPr>
          <w:i/>
          <w:lang w:val="en-US"/>
        </w:rPr>
        <w:t>public void setPrice(double Price)</w:t>
      </w:r>
      <w:r w:rsidRPr="003D1783">
        <w:rPr>
          <w:lang w:val="en-US"/>
        </w:rPr>
        <w:t xml:space="preserve"> — </w:t>
      </w:r>
      <w:r>
        <w:t>для</w:t>
      </w:r>
      <w:r w:rsidRPr="003D1783">
        <w:rPr>
          <w:lang w:val="en-US"/>
        </w:rPr>
        <w:t xml:space="preserve"> </w:t>
      </w:r>
      <w:r>
        <w:t>задания</w:t>
      </w:r>
      <w:r w:rsidRPr="003D1783">
        <w:rPr>
          <w:lang w:val="en-US"/>
        </w:rPr>
        <w:t xml:space="preserve"> </w:t>
      </w:r>
      <w:r>
        <w:t>цены</w:t>
      </w:r>
      <w:r w:rsidRPr="003D1783">
        <w:rPr>
          <w:lang w:val="en-US"/>
        </w:rPr>
        <w:t>;</w:t>
      </w:r>
    </w:p>
    <w:p w:rsidR="003D1783" w:rsidRDefault="003D1783" w:rsidP="003D1783">
      <w:pPr>
        <w:pStyle w:val="a4"/>
        <w:numPr>
          <w:ilvl w:val="1"/>
          <w:numId w:val="12"/>
        </w:numPr>
      </w:pPr>
      <w:r>
        <w:t>вызывается</w:t>
      </w:r>
      <w:r w:rsidRPr="003D1783">
        <w:rPr>
          <w:lang w:val="en-US"/>
        </w:rPr>
        <w:t xml:space="preserve"> </w:t>
      </w:r>
      <w:r>
        <w:t>метод</w:t>
      </w:r>
      <w:r w:rsidRPr="003D1783">
        <w:rPr>
          <w:lang w:val="en-US"/>
        </w:rPr>
        <w:t xml:space="preserve"> </w:t>
      </w:r>
      <w:r w:rsidRPr="003D1783">
        <w:rPr>
          <w:i/>
          <w:lang w:val="en-US"/>
        </w:rPr>
        <w:t>public int setRecord(MaterialDatabaseRecord Record)</w:t>
      </w:r>
      <w:r w:rsidRPr="003D1783">
        <w:rPr>
          <w:lang w:val="en-US"/>
        </w:rPr>
        <w:t xml:space="preserve"> </w:t>
      </w:r>
      <w:r>
        <w:t>созданного</w:t>
      </w:r>
      <w:r w:rsidRPr="003D1783">
        <w:rPr>
          <w:lang w:val="en-US"/>
        </w:rPr>
        <w:t xml:space="preserve"> </w:t>
      </w:r>
      <w:r>
        <w:t>объекта</w:t>
      </w:r>
      <w:r w:rsidRPr="003D1783">
        <w:rPr>
          <w:lang w:val="en-US"/>
        </w:rPr>
        <w:t xml:space="preserve"> </w:t>
      </w:r>
      <w:r>
        <w:t>класса</w:t>
      </w:r>
      <w:r w:rsidRPr="003D1783">
        <w:rPr>
          <w:lang w:val="en-US"/>
        </w:rPr>
        <w:t xml:space="preserve"> </w:t>
      </w:r>
      <w:r w:rsidRPr="003D1783">
        <w:rPr>
          <w:i/>
          <w:lang w:val="en-US"/>
        </w:rPr>
        <w:t>datapackage.</w:t>
      </w:r>
      <w:r w:rsidRPr="005D76C0">
        <w:rPr>
          <w:i/>
          <w:lang w:val="en-US"/>
        </w:rPr>
        <w:t>MaterialDatabaseHelper</w:t>
      </w:r>
      <w:r w:rsidRPr="003D1783">
        <w:rPr>
          <w:i/>
          <w:lang w:val="en-US"/>
        </w:rPr>
        <w:t xml:space="preserve">. </w:t>
      </w:r>
      <w:r>
        <w:t>При</w:t>
      </w:r>
      <w:r w:rsidRPr="003D1783">
        <w:rPr>
          <w:lang w:val="en-US"/>
        </w:rPr>
        <w:t xml:space="preserve"> </w:t>
      </w:r>
      <w:r>
        <w:t>этом</w:t>
      </w:r>
      <w:r w:rsidRPr="003D1783">
        <w:rPr>
          <w:lang w:val="en-US"/>
        </w:rPr>
        <w:t xml:space="preserve">, </w:t>
      </w:r>
      <w:r w:rsidRPr="003D1783">
        <w:rPr>
          <w:i/>
          <w:lang w:val="en-US"/>
        </w:rPr>
        <w:t xml:space="preserve">Record — </w:t>
      </w:r>
      <w:r>
        <w:t>отредактированное</w:t>
      </w:r>
      <w:r w:rsidRPr="003D1783">
        <w:rPr>
          <w:lang w:val="en-US"/>
        </w:rPr>
        <w:t xml:space="preserve"> </w:t>
      </w:r>
      <w:r>
        <w:t>описание</w:t>
      </w:r>
      <w:r w:rsidRPr="003D1783">
        <w:rPr>
          <w:lang w:val="en-US"/>
        </w:rPr>
        <w:t xml:space="preserve"> </w:t>
      </w:r>
      <w:r>
        <w:t>материала</w:t>
      </w:r>
      <w:r w:rsidRPr="003D1783">
        <w:rPr>
          <w:lang w:val="en-US"/>
        </w:rPr>
        <w:t xml:space="preserve">. </w:t>
      </w:r>
      <w:r>
        <w:t>В</w:t>
      </w:r>
      <w:r w:rsidRPr="003D1783">
        <w:t xml:space="preserve"> </w:t>
      </w:r>
      <w:r>
        <w:t>случае</w:t>
      </w:r>
      <w:r w:rsidRPr="003D1783">
        <w:t xml:space="preserve">, </w:t>
      </w:r>
      <w:r>
        <w:t>если</w:t>
      </w:r>
      <w:r w:rsidRPr="003D1783">
        <w:t xml:space="preserve"> </w:t>
      </w:r>
      <w:r>
        <w:t>вызванный метод возвращает значение, отличное от нуля, поверх основного окна пользователь видит диалоговое окно с текстом «</w:t>
      </w:r>
      <w:r>
        <w:rPr>
          <w:i/>
        </w:rPr>
        <w:t>Ошибка при работе с базой данных</w:t>
      </w:r>
      <w:r>
        <w:t>» и единственной кнопкой «</w:t>
      </w:r>
      <w:r w:rsidRPr="00863EC9">
        <w:rPr>
          <w:i/>
        </w:rPr>
        <w:t>ОК</w:t>
      </w:r>
      <w:r>
        <w:t>», закрывающей окно.</w:t>
      </w:r>
      <w:r w:rsidRPr="003D1783">
        <w:t xml:space="preserve"> </w:t>
      </w:r>
    </w:p>
    <w:p w:rsidR="00CB28D1" w:rsidRPr="00CB28D1" w:rsidRDefault="00CB28D1" w:rsidP="003D1783">
      <w:pPr>
        <w:pStyle w:val="a4"/>
        <w:numPr>
          <w:ilvl w:val="1"/>
          <w:numId w:val="12"/>
        </w:numPr>
      </w:pPr>
      <w:r>
        <w:t>список</w:t>
      </w:r>
      <w:r w:rsidRPr="00CB28D1">
        <w:t xml:space="preserve"> </w:t>
      </w:r>
      <w:r w:rsidR="002966AC">
        <w:t>2</w:t>
      </w:r>
      <w:r>
        <w:t xml:space="preserve"> обновляется при помощи метода</w:t>
      </w:r>
      <w:r w:rsidRPr="00CB28D1">
        <w:t xml:space="preserve"> </w:t>
      </w:r>
      <w:r w:rsidRPr="00CB28D1">
        <w:rPr>
          <w:i/>
          <w:lang w:val="en-US"/>
        </w:rPr>
        <w:t>public</w:t>
      </w:r>
      <w:r w:rsidRPr="00CB28D1">
        <w:rPr>
          <w:i/>
        </w:rPr>
        <w:t xml:space="preserve"> </w:t>
      </w:r>
      <w:r w:rsidRPr="00CB28D1">
        <w:rPr>
          <w:i/>
          <w:lang w:val="en-US"/>
        </w:rPr>
        <w:t>String</w:t>
      </w:r>
      <w:r w:rsidRPr="00CB28D1">
        <w:rPr>
          <w:i/>
        </w:rPr>
        <w:t xml:space="preserve">[] </w:t>
      </w:r>
      <w:r w:rsidRPr="00CB28D1">
        <w:rPr>
          <w:i/>
          <w:lang w:val="en-US"/>
        </w:rPr>
        <w:t>getMaterialsList</w:t>
      </w:r>
      <w:r w:rsidRPr="00CB28D1">
        <w:rPr>
          <w:i/>
        </w:rPr>
        <w:t>(</w:t>
      </w:r>
      <w:r w:rsidR="00EE2CE1">
        <w:rPr>
          <w:i/>
        </w:rPr>
        <w:t>).</w:t>
      </w:r>
    </w:p>
    <w:p w:rsidR="00EE2CE1" w:rsidRDefault="00B0466A" w:rsidP="006519A8">
      <w:pPr>
        <w:pStyle w:val="a4"/>
        <w:numPr>
          <w:ilvl w:val="0"/>
          <w:numId w:val="12"/>
        </w:numPr>
      </w:pPr>
      <w:r>
        <w:lastRenderedPageBreak/>
        <w:t>При нажатии кнопки «Удалить», поверх основного окна пользователь видит диалоговое окно с текстом: «</w:t>
      </w:r>
      <w:r w:rsidRPr="00BC5744">
        <w:rPr>
          <w:i/>
        </w:rPr>
        <w:t xml:space="preserve">Вы уверены, что хотите </w:t>
      </w:r>
      <w:r>
        <w:rPr>
          <w:i/>
        </w:rPr>
        <w:t>удалить данный материал из Базы</w:t>
      </w:r>
      <w:r w:rsidRPr="00BC5744">
        <w:rPr>
          <w:i/>
        </w:rPr>
        <w:t>?»</w:t>
      </w:r>
      <w:r>
        <w:rPr>
          <w:i/>
        </w:rPr>
        <w:t xml:space="preserve"> </w:t>
      </w:r>
      <w:r>
        <w:t>и двумя вариантами ответа: «</w:t>
      </w:r>
      <w:r w:rsidRPr="00BC5744">
        <w:rPr>
          <w:i/>
        </w:rPr>
        <w:t>Да</w:t>
      </w:r>
      <w:r>
        <w:t>», «</w:t>
      </w:r>
      <w:r w:rsidRPr="00BC5744">
        <w:rPr>
          <w:i/>
        </w:rPr>
        <w:t>Нет</w:t>
      </w:r>
      <w:r>
        <w:t>». В случае, если пользователь выбирает ответ «Да»</w:t>
      </w:r>
      <w:r w:rsidR="00EE2CE1">
        <w:t>:</w:t>
      </w:r>
    </w:p>
    <w:p w:rsidR="00B0466A" w:rsidRDefault="00B0466A" w:rsidP="00EE2CE1">
      <w:pPr>
        <w:pStyle w:val="a4"/>
        <w:numPr>
          <w:ilvl w:val="1"/>
          <w:numId w:val="12"/>
        </w:numPr>
      </w:pPr>
      <w:r>
        <w:t xml:space="preserve">вызывается метод </w:t>
      </w:r>
      <w:r w:rsidRPr="00B0466A">
        <w:rPr>
          <w:i/>
        </w:rPr>
        <w:t>public int deleteRecord(MaterialDatabaseRecord Record)</w:t>
      </w:r>
      <w:r>
        <w:t xml:space="preserve"> созданного объекта класса </w:t>
      </w:r>
      <w:r w:rsidRPr="005D76C0">
        <w:rPr>
          <w:i/>
        </w:rPr>
        <w:t>datapackage.</w:t>
      </w:r>
      <w:r w:rsidRPr="005D76C0">
        <w:rPr>
          <w:i/>
          <w:lang w:val="en-US"/>
        </w:rPr>
        <w:t>MaterialDatabaseHelper</w:t>
      </w:r>
      <w:r>
        <w:rPr>
          <w:i/>
        </w:rPr>
        <w:t xml:space="preserve">. </w:t>
      </w:r>
      <w:r>
        <w:t xml:space="preserve">При этом, </w:t>
      </w:r>
      <w:r w:rsidRPr="00B0466A">
        <w:rPr>
          <w:i/>
          <w:lang w:val="en-US"/>
        </w:rPr>
        <w:t>Record</w:t>
      </w:r>
      <w:r w:rsidRPr="00B0466A">
        <w:t xml:space="preserve"> —</w:t>
      </w:r>
      <w:r>
        <w:t xml:space="preserve"> опис</w:t>
      </w:r>
      <w:r w:rsidR="003D1783">
        <w:t>ание</w:t>
      </w:r>
      <w:r>
        <w:t xml:space="preserve"> выбранн</w:t>
      </w:r>
      <w:r w:rsidR="003D1783">
        <w:t>ого</w:t>
      </w:r>
      <w:r>
        <w:t xml:space="preserve"> материал</w:t>
      </w:r>
      <w:r w:rsidR="003D1783">
        <w:t xml:space="preserve">а, полученное от модуля </w:t>
      </w:r>
      <w:r w:rsidR="003D1783">
        <w:rPr>
          <w:lang w:val="en-US"/>
        </w:rPr>
        <w:t>DATA</w:t>
      </w:r>
      <w:r w:rsidR="003D1783">
        <w:t>.</w:t>
      </w:r>
      <w:r w:rsidR="00EE2CE1">
        <w:t xml:space="preserve"> </w:t>
      </w:r>
      <w:r>
        <w:t>В случае если вызванный метод возвращает значение, отличное от нуля, поверх основного окна пользователь видит диалоговое окно с текстом «</w:t>
      </w:r>
      <w:r>
        <w:rPr>
          <w:i/>
        </w:rPr>
        <w:t>Ошибка при работе с базой данных</w:t>
      </w:r>
      <w:r>
        <w:t>» и единственной кнопкой «</w:t>
      </w:r>
      <w:r w:rsidRPr="00863EC9">
        <w:rPr>
          <w:i/>
        </w:rPr>
        <w:t>ОК</w:t>
      </w:r>
      <w:r>
        <w:t>», закрывающей окно.</w:t>
      </w:r>
    </w:p>
    <w:p w:rsidR="00EE2CE1" w:rsidRDefault="00EE2CE1" w:rsidP="00EE2CE1">
      <w:pPr>
        <w:pStyle w:val="a4"/>
        <w:numPr>
          <w:ilvl w:val="1"/>
          <w:numId w:val="12"/>
        </w:numPr>
      </w:pPr>
      <w:r>
        <w:t>список</w:t>
      </w:r>
      <w:r w:rsidRPr="00CB28D1">
        <w:t xml:space="preserve"> </w:t>
      </w:r>
      <w:r w:rsidR="002966AC">
        <w:t>2</w:t>
      </w:r>
      <w:r>
        <w:t xml:space="preserve"> обновляется при помощи метода</w:t>
      </w:r>
      <w:r w:rsidRPr="00CB28D1">
        <w:t xml:space="preserve"> </w:t>
      </w:r>
      <w:r w:rsidRPr="00CB28D1">
        <w:rPr>
          <w:i/>
          <w:lang w:val="en-US"/>
        </w:rPr>
        <w:t>public</w:t>
      </w:r>
      <w:r w:rsidRPr="00CB28D1">
        <w:rPr>
          <w:i/>
        </w:rPr>
        <w:t xml:space="preserve"> </w:t>
      </w:r>
      <w:r w:rsidRPr="00CB28D1">
        <w:rPr>
          <w:i/>
          <w:lang w:val="en-US"/>
        </w:rPr>
        <w:t>String</w:t>
      </w:r>
      <w:r w:rsidRPr="00CB28D1">
        <w:rPr>
          <w:i/>
        </w:rPr>
        <w:t xml:space="preserve">[] </w:t>
      </w:r>
      <w:r w:rsidRPr="00CB28D1">
        <w:rPr>
          <w:i/>
          <w:lang w:val="en-US"/>
        </w:rPr>
        <w:t>getMaterialsList</w:t>
      </w:r>
      <w:r w:rsidRPr="00CB28D1">
        <w:rPr>
          <w:i/>
        </w:rPr>
        <w:t>(</w:t>
      </w:r>
      <w:r>
        <w:rPr>
          <w:i/>
        </w:rPr>
        <w:t>).</w:t>
      </w:r>
    </w:p>
    <w:p w:rsidR="00887510" w:rsidRDefault="00887510" w:rsidP="00887510">
      <w:pPr>
        <w:pStyle w:val="a4"/>
        <w:numPr>
          <w:ilvl w:val="0"/>
          <w:numId w:val="12"/>
        </w:numPr>
      </w:pPr>
      <w:r>
        <w:t>При нажатии кнопки «Добавить материал», поверх основного окна пользователь видит окно создания нового материала:</w:t>
      </w:r>
    </w:p>
    <w:p w:rsidR="00887510" w:rsidRDefault="00887510" w:rsidP="00887510">
      <w:pPr>
        <w:pStyle w:val="a4"/>
      </w:pPr>
      <w:r>
        <w:rPr>
          <w:noProof/>
        </w:rPr>
        <w:drawing>
          <wp:inline distT="0" distB="0" distL="0" distR="0">
            <wp:extent cx="4641215" cy="1682115"/>
            <wp:effectExtent l="19050" t="0" r="6985" b="0"/>
            <wp:docPr id="7" name="Рисунок 4" descr="D:\Документы\lios\сметы\interface0.2.0mats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окументы\lios\сметы\interface0.2.0mats_ad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510" w:rsidRDefault="00887510" w:rsidP="00887510">
      <w:pPr>
        <w:pStyle w:val="a4"/>
      </w:pPr>
      <w:r>
        <w:t>Правила заполнения полей аналогичны описанным выше, в пунктах 4, 5, 6. Нажатие кнопки «Отмена» равносильно закрытию окна. При нажатии кнопки «Добавить»:</w:t>
      </w:r>
    </w:p>
    <w:p w:rsidR="00887510" w:rsidRDefault="00887510" w:rsidP="00887510">
      <w:pPr>
        <w:pStyle w:val="a4"/>
        <w:numPr>
          <w:ilvl w:val="1"/>
          <w:numId w:val="12"/>
        </w:numPr>
        <w:rPr>
          <w:lang w:val="en-US"/>
        </w:rPr>
      </w:pPr>
      <w:r>
        <w:t>аналогично пункту 7.</w:t>
      </w:r>
      <w:r>
        <w:rPr>
          <w:lang w:val="en-US"/>
        </w:rPr>
        <w:t>a</w:t>
      </w:r>
    </w:p>
    <w:p w:rsidR="00887510" w:rsidRPr="00887510" w:rsidRDefault="00887510" w:rsidP="00887510">
      <w:pPr>
        <w:pStyle w:val="a4"/>
        <w:numPr>
          <w:ilvl w:val="1"/>
          <w:numId w:val="12"/>
        </w:numPr>
        <w:rPr>
          <w:lang w:val="en-US"/>
        </w:rPr>
      </w:pPr>
      <w:r>
        <w:t>аналогично пункту 7</w:t>
      </w:r>
      <w:r>
        <w:rPr>
          <w:lang w:val="en-US"/>
        </w:rPr>
        <w:t>.b</w:t>
      </w:r>
    </w:p>
    <w:p w:rsidR="00887510" w:rsidRDefault="00441389" w:rsidP="00887510">
      <w:pPr>
        <w:pStyle w:val="a4"/>
        <w:numPr>
          <w:ilvl w:val="1"/>
          <w:numId w:val="12"/>
        </w:numPr>
      </w:pPr>
      <w:r>
        <w:t>вызывается</w:t>
      </w:r>
      <w:r w:rsidRPr="003D1783">
        <w:rPr>
          <w:lang w:val="en-US"/>
        </w:rPr>
        <w:t xml:space="preserve"> </w:t>
      </w:r>
      <w:r>
        <w:t>метод</w:t>
      </w:r>
      <w:r w:rsidRPr="003D1783">
        <w:rPr>
          <w:lang w:val="en-US"/>
        </w:rPr>
        <w:t xml:space="preserve"> </w:t>
      </w:r>
      <w:r w:rsidRPr="003D1783">
        <w:rPr>
          <w:i/>
          <w:lang w:val="en-US"/>
        </w:rPr>
        <w:t xml:space="preserve">public int </w:t>
      </w:r>
      <w:r w:rsidRPr="00441389">
        <w:rPr>
          <w:i/>
          <w:lang w:val="en-US"/>
        </w:rPr>
        <w:t xml:space="preserve">createRecord(String Name, String Unit, double </w:t>
      </w:r>
      <w:r w:rsidR="002F0E2F">
        <w:rPr>
          <w:i/>
          <w:lang w:val="en-US"/>
        </w:rPr>
        <w:t>Price</w:t>
      </w:r>
      <w:r w:rsidRPr="00441389">
        <w:rPr>
          <w:i/>
          <w:lang w:val="en-US"/>
        </w:rPr>
        <w:t xml:space="preserve">) </w:t>
      </w:r>
      <w:r>
        <w:t>созданного</w:t>
      </w:r>
      <w:r w:rsidRPr="003D1783">
        <w:rPr>
          <w:lang w:val="en-US"/>
        </w:rPr>
        <w:t xml:space="preserve"> </w:t>
      </w:r>
      <w:r>
        <w:t>объекта</w:t>
      </w:r>
      <w:r w:rsidRPr="003D1783">
        <w:rPr>
          <w:lang w:val="en-US"/>
        </w:rPr>
        <w:t xml:space="preserve"> </w:t>
      </w:r>
      <w:r>
        <w:t>класса</w:t>
      </w:r>
      <w:r w:rsidRPr="003D1783">
        <w:rPr>
          <w:lang w:val="en-US"/>
        </w:rPr>
        <w:t xml:space="preserve"> </w:t>
      </w:r>
      <w:r w:rsidRPr="003D1783">
        <w:rPr>
          <w:i/>
          <w:lang w:val="en-US"/>
        </w:rPr>
        <w:t>datapackage.</w:t>
      </w:r>
      <w:r w:rsidRPr="005D76C0">
        <w:rPr>
          <w:i/>
          <w:lang w:val="en-US"/>
        </w:rPr>
        <w:t>MaterialDatabaseHelper</w:t>
      </w:r>
      <w:r w:rsidRPr="003D1783">
        <w:rPr>
          <w:i/>
          <w:lang w:val="en-US"/>
        </w:rPr>
        <w:t>.</w:t>
      </w:r>
      <w:r w:rsidRPr="00441389">
        <w:rPr>
          <w:i/>
          <w:lang w:val="en-US"/>
        </w:rPr>
        <w:t xml:space="preserve"> </w:t>
      </w:r>
      <w:r>
        <w:t>При</w:t>
      </w:r>
      <w:r w:rsidRPr="00441389">
        <w:rPr>
          <w:lang w:val="en-US"/>
        </w:rPr>
        <w:t xml:space="preserve"> </w:t>
      </w:r>
      <w:r>
        <w:t>этом</w:t>
      </w:r>
      <w:r w:rsidRPr="00441389">
        <w:rPr>
          <w:lang w:val="en-US"/>
        </w:rPr>
        <w:t xml:space="preserve">, </w:t>
      </w:r>
      <w:r w:rsidRPr="00441389">
        <w:rPr>
          <w:i/>
          <w:lang w:val="en-US"/>
        </w:rPr>
        <w:t xml:space="preserve">Name, Unit, </w:t>
      </w:r>
      <w:r w:rsidR="002F0E2F">
        <w:rPr>
          <w:i/>
          <w:lang w:val="en-US"/>
        </w:rPr>
        <w:t>Price</w:t>
      </w:r>
      <w:r w:rsidR="002F0E2F" w:rsidRPr="00441389">
        <w:rPr>
          <w:i/>
          <w:lang w:val="en-US"/>
        </w:rPr>
        <w:t xml:space="preserve"> </w:t>
      </w:r>
      <w:r w:rsidRPr="00441389">
        <w:rPr>
          <w:i/>
          <w:lang w:val="en-US"/>
        </w:rPr>
        <w:t xml:space="preserve">— </w:t>
      </w:r>
      <w:r>
        <w:t>значения</w:t>
      </w:r>
      <w:r w:rsidRPr="00441389">
        <w:rPr>
          <w:lang w:val="en-US"/>
        </w:rPr>
        <w:t xml:space="preserve"> </w:t>
      </w:r>
      <w:r>
        <w:t>поле</w:t>
      </w:r>
      <w:r w:rsidR="007C5A24">
        <w:t>й</w:t>
      </w:r>
      <w:r w:rsidRPr="00441389">
        <w:rPr>
          <w:lang w:val="en-US"/>
        </w:rPr>
        <w:t xml:space="preserve"> «</w:t>
      </w:r>
      <w:r>
        <w:t>Название</w:t>
      </w:r>
      <w:r w:rsidRPr="00441389">
        <w:rPr>
          <w:lang w:val="en-US"/>
        </w:rPr>
        <w:t>», «</w:t>
      </w:r>
      <w:r>
        <w:t>Единица</w:t>
      </w:r>
      <w:r w:rsidRPr="00441389">
        <w:rPr>
          <w:lang w:val="en-US"/>
        </w:rPr>
        <w:t xml:space="preserve"> </w:t>
      </w:r>
      <w:r>
        <w:t>измерения</w:t>
      </w:r>
      <w:r w:rsidRPr="00441389">
        <w:rPr>
          <w:lang w:val="en-US"/>
        </w:rPr>
        <w:t>», «</w:t>
      </w:r>
      <w:r>
        <w:t>Цена</w:t>
      </w:r>
      <w:r w:rsidRPr="00441389">
        <w:rPr>
          <w:lang w:val="en-US"/>
        </w:rPr>
        <w:t xml:space="preserve">» </w:t>
      </w:r>
      <w:r>
        <w:t>соответственно</w:t>
      </w:r>
      <w:r w:rsidRPr="00441389">
        <w:rPr>
          <w:lang w:val="en-US"/>
        </w:rPr>
        <w:t xml:space="preserve">. </w:t>
      </w:r>
      <w:r>
        <w:t>В случае если вызванный метод возвращает значение, отличное от нуля, поверх основного окна пользователь видит диалоговое окно с текстом «</w:t>
      </w:r>
      <w:r>
        <w:rPr>
          <w:i/>
        </w:rPr>
        <w:t>Ошибка при работе с базой данных</w:t>
      </w:r>
      <w:r>
        <w:t>» и единственной кнопкой «</w:t>
      </w:r>
      <w:r w:rsidRPr="00863EC9">
        <w:rPr>
          <w:i/>
        </w:rPr>
        <w:t>ОК</w:t>
      </w:r>
      <w:r>
        <w:t>», закрывающей окно.</w:t>
      </w:r>
    </w:p>
    <w:p w:rsidR="00EE2CE1" w:rsidRPr="00441389" w:rsidRDefault="00EE2CE1" w:rsidP="00EE2CE1">
      <w:pPr>
        <w:pStyle w:val="a4"/>
        <w:numPr>
          <w:ilvl w:val="1"/>
          <w:numId w:val="12"/>
        </w:numPr>
      </w:pPr>
      <w:r>
        <w:t>список</w:t>
      </w:r>
      <w:r w:rsidRPr="00CB28D1">
        <w:t xml:space="preserve"> </w:t>
      </w:r>
      <w:r w:rsidR="002966AC">
        <w:t>2</w:t>
      </w:r>
      <w:r>
        <w:t xml:space="preserve"> обновляется при помощи метода</w:t>
      </w:r>
      <w:r w:rsidRPr="00CB28D1">
        <w:t xml:space="preserve"> </w:t>
      </w:r>
      <w:r w:rsidRPr="00CB28D1">
        <w:rPr>
          <w:i/>
          <w:lang w:val="en-US"/>
        </w:rPr>
        <w:t>public</w:t>
      </w:r>
      <w:r w:rsidRPr="00CB28D1">
        <w:rPr>
          <w:i/>
        </w:rPr>
        <w:t xml:space="preserve"> </w:t>
      </w:r>
      <w:r w:rsidRPr="00CB28D1">
        <w:rPr>
          <w:i/>
          <w:lang w:val="en-US"/>
        </w:rPr>
        <w:t>String</w:t>
      </w:r>
      <w:r w:rsidRPr="00CB28D1">
        <w:rPr>
          <w:i/>
        </w:rPr>
        <w:t xml:space="preserve">[] </w:t>
      </w:r>
      <w:r w:rsidRPr="00CB28D1">
        <w:rPr>
          <w:i/>
          <w:lang w:val="en-US"/>
        </w:rPr>
        <w:t>getMaterialsList</w:t>
      </w:r>
      <w:r w:rsidRPr="00CB28D1">
        <w:rPr>
          <w:i/>
        </w:rPr>
        <w:t>(</w:t>
      </w:r>
      <w:r>
        <w:rPr>
          <w:i/>
        </w:rPr>
        <w:t>).</w:t>
      </w:r>
    </w:p>
    <w:p w:rsidR="00887510" w:rsidRPr="00441389" w:rsidRDefault="00887510" w:rsidP="00441389">
      <w:pPr>
        <w:pStyle w:val="a4"/>
      </w:pPr>
    </w:p>
    <w:sectPr w:rsidR="00887510" w:rsidRPr="00441389" w:rsidSect="009F516B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A6F" w:rsidRDefault="002A3A6F" w:rsidP="009F516B">
      <w:pPr>
        <w:spacing w:after="0" w:line="240" w:lineRule="auto"/>
      </w:pPr>
      <w:r>
        <w:separator/>
      </w:r>
    </w:p>
  </w:endnote>
  <w:endnote w:type="continuationSeparator" w:id="1">
    <w:p w:rsidR="002A3A6F" w:rsidRDefault="002A3A6F" w:rsidP="009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A6F" w:rsidRDefault="002A3A6F" w:rsidP="009F516B">
      <w:pPr>
        <w:spacing w:after="0" w:line="240" w:lineRule="auto"/>
      </w:pPr>
      <w:r>
        <w:separator/>
      </w:r>
    </w:p>
  </w:footnote>
  <w:footnote w:type="continuationSeparator" w:id="1">
    <w:p w:rsidR="002A3A6F" w:rsidRDefault="002A3A6F" w:rsidP="009F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B" w:rsidRDefault="009F516B" w:rsidP="009F516B"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BDF"/>
    <w:multiLevelType w:val="hybridMultilevel"/>
    <w:tmpl w:val="D99A7EF4"/>
    <w:lvl w:ilvl="0" w:tplc="E9F87B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382614"/>
    <w:multiLevelType w:val="hybridMultilevel"/>
    <w:tmpl w:val="0014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54DB"/>
    <w:multiLevelType w:val="hybridMultilevel"/>
    <w:tmpl w:val="49466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C1FB7"/>
    <w:multiLevelType w:val="hybridMultilevel"/>
    <w:tmpl w:val="ECF04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60E05"/>
    <w:multiLevelType w:val="hybridMultilevel"/>
    <w:tmpl w:val="B170A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B20FF"/>
    <w:multiLevelType w:val="hybridMultilevel"/>
    <w:tmpl w:val="BBDE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104E6"/>
    <w:multiLevelType w:val="hybridMultilevel"/>
    <w:tmpl w:val="0008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53F3B"/>
    <w:multiLevelType w:val="hybridMultilevel"/>
    <w:tmpl w:val="4B44F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86E43"/>
    <w:multiLevelType w:val="hybridMultilevel"/>
    <w:tmpl w:val="2F30A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C10B7"/>
    <w:multiLevelType w:val="hybridMultilevel"/>
    <w:tmpl w:val="2A28B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A4C46"/>
    <w:multiLevelType w:val="hybridMultilevel"/>
    <w:tmpl w:val="3CFA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525A5"/>
    <w:multiLevelType w:val="hybridMultilevel"/>
    <w:tmpl w:val="6D3C30C6"/>
    <w:lvl w:ilvl="0" w:tplc="828CCC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A2AFF"/>
    <w:multiLevelType w:val="multilevel"/>
    <w:tmpl w:val="A202CE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3">
    <w:nsid w:val="5A443776"/>
    <w:multiLevelType w:val="hybridMultilevel"/>
    <w:tmpl w:val="5466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D1FEA"/>
    <w:multiLevelType w:val="hybridMultilevel"/>
    <w:tmpl w:val="C71E5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C5552"/>
    <w:multiLevelType w:val="hybridMultilevel"/>
    <w:tmpl w:val="3C10A1FE"/>
    <w:lvl w:ilvl="0" w:tplc="FCB2CF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6A8E2593"/>
    <w:multiLevelType w:val="hybridMultilevel"/>
    <w:tmpl w:val="4AFAD08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B00390D"/>
    <w:multiLevelType w:val="hybridMultilevel"/>
    <w:tmpl w:val="CA5A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81422"/>
    <w:multiLevelType w:val="hybridMultilevel"/>
    <w:tmpl w:val="375E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9"/>
  </w:num>
  <w:num w:numId="5">
    <w:abstractNumId w:val="10"/>
  </w:num>
  <w:num w:numId="6">
    <w:abstractNumId w:val="17"/>
  </w:num>
  <w:num w:numId="7">
    <w:abstractNumId w:val="1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11"/>
  </w:num>
  <w:num w:numId="13">
    <w:abstractNumId w:val="15"/>
  </w:num>
  <w:num w:numId="14">
    <w:abstractNumId w:val="18"/>
  </w:num>
  <w:num w:numId="15">
    <w:abstractNumId w:val="0"/>
  </w:num>
  <w:num w:numId="16">
    <w:abstractNumId w:val="4"/>
  </w:num>
  <w:num w:numId="17">
    <w:abstractNumId w:val="16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0A5"/>
    <w:rsid w:val="00016F0D"/>
    <w:rsid w:val="00044C3D"/>
    <w:rsid w:val="0005691C"/>
    <w:rsid w:val="00066D1A"/>
    <w:rsid w:val="000724B0"/>
    <w:rsid w:val="00077365"/>
    <w:rsid w:val="000915DB"/>
    <w:rsid w:val="00091950"/>
    <w:rsid w:val="000B79D9"/>
    <w:rsid w:val="000E7719"/>
    <w:rsid w:val="001022FE"/>
    <w:rsid w:val="00116D50"/>
    <w:rsid w:val="0012700E"/>
    <w:rsid w:val="001352D3"/>
    <w:rsid w:val="00166C1F"/>
    <w:rsid w:val="001814AA"/>
    <w:rsid w:val="00187790"/>
    <w:rsid w:val="0019376F"/>
    <w:rsid w:val="001A510C"/>
    <w:rsid w:val="001C12AD"/>
    <w:rsid w:val="001D62B6"/>
    <w:rsid w:val="001E0627"/>
    <w:rsid w:val="00200E03"/>
    <w:rsid w:val="002067BD"/>
    <w:rsid w:val="002236D8"/>
    <w:rsid w:val="002501D9"/>
    <w:rsid w:val="0025560C"/>
    <w:rsid w:val="00260EF4"/>
    <w:rsid w:val="0027593B"/>
    <w:rsid w:val="002966AC"/>
    <w:rsid w:val="002A3A6F"/>
    <w:rsid w:val="002F0E2F"/>
    <w:rsid w:val="00300853"/>
    <w:rsid w:val="00361CD4"/>
    <w:rsid w:val="0039407C"/>
    <w:rsid w:val="003A7E6D"/>
    <w:rsid w:val="003B3464"/>
    <w:rsid w:val="003D1783"/>
    <w:rsid w:val="003E13C5"/>
    <w:rsid w:val="003E43A5"/>
    <w:rsid w:val="00401BD3"/>
    <w:rsid w:val="0041731F"/>
    <w:rsid w:val="00433DD4"/>
    <w:rsid w:val="00436426"/>
    <w:rsid w:val="00441389"/>
    <w:rsid w:val="0047312F"/>
    <w:rsid w:val="00485928"/>
    <w:rsid w:val="00492B80"/>
    <w:rsid w:val="004934EC"/>
    <w:rsid w:val="004C6316"/>
    <w:rsid w:val="004C64C9"/>
    <w:rsid w:val="004D0DED"/>
    <w:rsid w:val="004E416F"/>
    <w:rsid w:val="004F552C"/>
    <w:rsid w:val="00526811"/>
    <w:rsid w:val="00526D0E"/>
    <w:rsid w:val="005416A1"/>
    <w:rsid w:val="00541A84"/>
    <w:rsid w:val="005541B7"/>
    <w:rsid w:val="00562A60"/>
    <w:rsid w:val="00565CF9"/>
    <w:rsid w:val="005839D3"/>
    <w:rsid w:val="00593ED4"/>
    <w:rsid w:val="005A1E73"/>
    <w:rsid w:val="005B2450"/>
    <w:rsid w:val="005C27C8"/>
    <w:rsid w:val="005D76C0"/>
    <w:rsid w:val="0060390A"/>
    <w:rsid w:val="006519A8"/>
    <w:rsid w:val="0069287A"/>
    <w:rsid w:val="00723242"/>
    <w:rsid w:val="007244FA"/>
    <w:rsid w:val="00765798"/>
    <w:rsid w:val="007724F3"/>
    <w:rsid w:val="007A60D1"/>
    <w:rsid w:val="007B3F15"/>
    <w:rsid w:val="007C25C5"/>
    <w:rsid w:val="007C5A24"/>
    <w:rsid w:val="007D5985"/>
    <w:rsid w:val="007E7BA2"/>
    <w:rsid w:val="007F76B1"/>
    <w:rsid w:val="00827E06"/>
    <w:rsid w:val="008440B1"/>
    <w:rsid w:val="00863EC9"/>
    <w:rsid w:val="00877689"/>
    <w:rsid w:val="00887510"/>
    <w:rsid w:val="008C5855"/>
    <w:rsid w:val="008F20CA"/>
    <w:rsid w:val="008F79EE"/>
    <w:rsid w:val="0090615A"/>
    <w:rsid w:val="00925F9D"/>
    <w:rsid w:val="00954CB1"/>
    <w:rsid w:val="00954DC8"/>
    <w:rsid w:val="009630A5"/>
    <w:rsid w:val="009D1ECD"/>
    <w:rsid w:val="009F516B"/>
    <w:rsid w:val="00A15F6F"/>
    <w:rsid w:val="00A213FB"/>
    <w:rsid w:val="00A234FB"/>
    <w:rsid w:val="00A4352E"/>
    <w:rsid w:val="00A565A5"/>
    <w:rsid w:val="00A73019"/>
    <w:rsid w:val="00AB03EA"/>
    <w:rsid w:val="00AD0051"/>
    <w:rsid w:val="00AD2D82"/>
    <w:rsid w:val="00B0466A"/>
    <w:rsid w:val="00B30E91"/>
    <w:rsid w:val="00B420E3"/>
    <w:rsid w:val="00B43736"/>
    <w:rsid w:val="00B44FE9"/>
    <w:rsid w:val="00BC45EF"/>
    <w:rsid w:val="00BC5744"/>
    <w:rsid w:val="00BD2AF5"/>
    <w:rsid w:val="00BD5B4C"/>
    <w:rsid w:val="00C049E4"/>
    <w:rsid w:val="00C26AA3"/>
    <w:rsid w:val="00C670BD"/>
    <w:rsid w:val="00C76265"/>
    <w:rsid w:val="00C94C9D"/>
    <w:rsid w:val="00C97800"/>
    <w:rsid w:val="00CA6ACB"/>
    <w:rsid w:val="00CB28D1"/>
    <w:rsid w:val="00D07963"/>
    <w:rsid w:val="00D26A8B"/>
    <w:rsid w:val="00D36366"/>
    <w:rsid w:val="00D37616"/>
    <w:rsid w:val="00D43685"/>
    <w:rsid w:val="00D50DE5"/>
    <w:rsid w:val="00D61252"/>
    <w:rsid w:val="00D67B6C"/>
    <w:rsid w:val="00D71F66"/>
    <w:rsid w:val="00D72838"/>
    <w:rsid w:val="00D84642"/>
    <w:rsid w:val="00DA2F96"/>
    <w:rsid w:val="00DB52E4"/>
    <w:rsid w:val="00DB7819"/>
    <w:rsid w:val="00DE6BBE"/>
    <w:rsid w:val="00E24035"/>
    <w:rsid w:val="00E956B2"/>
    <w:rsid w:val="00EA000B"/>
    <w:rsid w:val="00EA4C37"/>
    <w:rsid w:val="00EB3B86"/>
    <w:rsid w:val="00EC3ED6"/>
    <w:rsid w:val="00ED1AFF"/>
    <w:rsid w:val="00ED364B"/>
    <w:rsid w:val="00EE2CE1"/>
    <w:rsid w:val="00EF0BF3"/>
    <w:rsid w:val="00EF73BA"/>
    <w:rsid w:val="00F5034A"/>
    <w:rsid w:val="00F547BB"/>
    <w:rsid w:val="00F56CC9"/>
    <w:rsid w:val="00FA7D91"/>
    <w:rsid w:val="00FB0A99"/>
    <w:rsid w:val="00FB2655"/>
    <w:rsid w:val="00FC16D1"/>
    <w:rsid w:val="00FC6802"/>
    <w:rsid w:val="00FD7109"/>
    <w:rsid w:val="00FE0CE0"/>
    <w:rsid w:val="00FF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0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62B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940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407C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407C"/>
    <w:rPr>
      <w:rFonts w:eastAsiaTheme="minorHAnsi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07C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516B"/>
  </w:style>
  <w:style w:type="paragraph" w:styleId="ac">
    <w:name w:val="footer"/>
    <w:basedOn w:val="a"/>
    <w:link w:val="ad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F5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95</cp:revision>
  <dcterms:created xsi:type="dcterms:W3CDTF">2012-03-13T15:18:00Z</dcterms:created>
  <dcterms:modified xsi:type="dcterms:W3CDTF">2012-04-03T08:55:00Z</dcterms:modified>
</cp:coreProperties>
</file>