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27" w:rsidRPr="00C96270" w:rsidRDefault="00B01EB9">
      <w:pPr>
        <w:rPr>
          <w:b/>
        </w:rPr>
      </w:pPr>
      <w:r w:rsidRPr="00C96270">
        <w:rPr>
          <w:b/>
        </w:rPr>
        <w:t>Orte der Probenahme</w:t>
      </w:r>
    </w:p>
    <w:p w:rsidR="00C96270" w:rsidRDefault="00C96270">
      <w:r>
        <w:t>Isar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6270" w:rsidTr="00C96270">
        <w:tc>
          <w:tcPr>
            <w:tcW w:w="4606" w:type="dxa"/>
          </w:tcPr>
          <w:p w:rsidR="00C96270" w:rsidRDefault="00C96270">
            <w:r>
              <w:t>Oberföhringer Wehr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Ismaning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Garching</w:t>
            </w:r>
          </w:p>
        </w:tc>
        <w:tc>
          <w:tcPr>
            <w:tcW w:w="4606" w:type="dxa"/>
          </w:tcPr>
          <w:p w:rsidR="00C96270" w:rsidRDefault="00D913D9">
            <w:r>
              <w:t>l</w:t>
            </w:r>
            <w:r w:rsidR="00C96270">
              <w:t>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Vor Einleitung KA München II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Grüneck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Freising</w:t>
            </w:r>
          </w:p>
        </w:tc>
        <w:tc>
          <w:tcPr>
            <w:tcW w:w="4606" w:type="dxa"/>
          </w:tcPr>
          <w:p w:rsidR="00C96270" w:rsidRDefault="00C96270">
            <w:r>
              <w:t>Links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Marzling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Oberhummel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  <w:tr w:rsidR="00C96270" w:rsidTr="00C96270">
        <w:tc>
          <w:tcPr>
            <w:tcW w:w="4606" w:type="dxa"/>
          </w:tcPr>
          <w:p w:rsidR="00C96270" w:rsidRDefault="00C96270">
            <w:r>
              <w:t>Moosburg</w:t>
            </w:r>
          </w:p>
        </w:tc>
        <w:tc>
          <w:tcPr>
            <w:tcW w:w="4606" w:type="dxa"/>
          </w:tcPr>
          <w:p w:rsidR="00C96270" w:rsidRDefault="00C96270">
            <w:r>
              <w:t>Rechts</w:t>
            </w:r>
          </w:p>
        </w:tc>
      </w:tr>
    </w:tbl>
    <w:p w:rsidR="00C96270" w:rsidRDefault="00C96270">
      <w:bookmarkStart w:id="0" w:name="_GoBack"/>
      <w:bookmarkEnd w:id="0"/>
    </w:p>
    <w:sectPr w:rsidR="00C96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10E" w:rsidRDefault="006F510E" w:rsidP="00B01EB9">
      <w:pPr>
        <w:spacing w:after="0" w:line="240" w:lineRule="auto"/>
      </w:pPr>
      <w:r>
        <w:separator/>
      </w:r>
    </w:p>
  </w:endnote>
  <w:endnote w:type="continuationSeparator" w:id="0">
    <w:p w:rsidR="006F510E" w:rsidRDefault="006F510E" w:rsidP="00B0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10E" w:rsidRDefault="006F510E" w:rsidP="00B01EB9">
      <w:pPr>
        <w:spacing w:after="0" w:line="240" w:lineRule="auto"/>
      </w:pPr>
      <w:r>
        <w:separator/>
      </w:r>
    </w:p>
  </w:footnote>
  <w:footnote w:type="continuationSeparator" w:id="0">
    <w:p w:rsidR="006F510E" w:rsidRDefault="006F510E" w:rsidP="00B01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B9" w:rsidRDefault="00B01EB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59"/>
    <w:rsid w:val="00030B13"/>
    <w:rsid w:val="00033C21"/>
    <w:rsid w:val="00054AB5"/>
    <w:rsid w:val="001B24F4"/>
    <w:rsid w:val="001B51BD"/>
    <w:rsid w:val="00302DB7"/>
    <w:rsid w:val="00337869"/>
    <w:rsid w:val="003D7D35"/>
    <w:rsid w:val="00426150"/>
    <w:rsid w:val="00426762"/>
    <w:rsid w:val="004B5024"/>
    <w:rsid w:val="00543B25"/>
    <w:rsid w:val="00580DEC"/>
    <w:rsid w:val="005A421F"/>
    <w:rsid w:val="006F510E"/>
    <w:rsid w:val="00987980"/>
    <w:rsid w:val="00B01EB9"/>
    <w:rsid w:val="00BA7A94"/>
    <w:rsid w:val="00C248D2"/>
    <w:rsid w:val="00C96270"/>
    <w:rsid w:val="00CC4659"/>
    <w:rsid w:val="00CF05FD"/>
    <w:rsid w:val="00D633C7"/>
    <w:rsid w:val="00D913D9"/>
    <w:rsid w:val="00EE7F52"/>
    <w:rsid w:val="00FB3227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D2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EB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EB9"/>
    <w:rPr>
      <w:rFonts w:ascii="Arial" w:hAnsi="Arial"/>
    </w:rPr>
  </w:style>
  <w:style w:type="table" w:styleId="Tabellenraster">
    <w:name w:val="Table Grid"/>
    <w:basedOn w:val="NormaleTabelle"/>
    <w:uiPriority w:val="59"/>
    <w:rsid w:val="00C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D2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EB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B01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EB9"/>
    <w:rPr>
      <w:rFonts w:ascii="Arial" w:hAnsi="Arial"/>
    </w:rPr>
  </w:style>
  <w:style w:type="table" w:styleId="Tabellenraster">
    <w:name w:val="Table Grid"/>
    <w:basedOn w:val="NormaleTabelle"/>
    <w:uiPriority w:val="59"/>
    <w:rsid w:val="00C9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 Umwelt und Gesundheit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Faber Matthias</dc:creator>
  <cp:lastModifiedBy>Faber Matthias</cp:lastModifiedBy>
  <cp:revision>5</cp:revision>
  <dcterms:created xsi:type="dcterms:W3CDTF">2017-05-15T12:42:00Z</dcterms:created>
  <dcterms:modified xsi:type="dcterms:W3CDTF">2017-05-24T12:37:00Z</dcterms:modified>
</cp:coreProperties>
</file>