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READ char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IF char &gt;= 'A' AND char &lt;= 'Z' THEN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PRINT "Capital Letter"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ELSE IF char &gt;= 'a' AND char &lt;= 'z' THEN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PRINT "Small Letter"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ELSE IF char &gt;= '0' AND char &lt;= '9' THEN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PRINT "Digit"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PRINT "Special Symbol"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READ a, b, 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IF a &gt;= b AND a &gt;= c 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max = 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ELSE IF b &gt;= a AND b &gt;= c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max = 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max = 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PRINT max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READ a, b, 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max = (a &gt; b) ? a : 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max = (max &gt; c) ? max : 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PRINT max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READ num1, num2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READ operator (+, -, *, /, %)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SWITCH(operator)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CASE '+': result = num1 + num2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CASE '-': result = num1 - num2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CASE '*': result = num1 * num2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CASE '/': result = num1 / num2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CASE '%': result = num1 % num2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DEFAULT: PRINT "Invalid operator"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PRINT result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READ month_number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SWITCH(month_number)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CASE 1: PRINT "January"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CASE 2: PRINT "February"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...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CASE 12: PRINT "December"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DEFAULT: PRINT "Invalid month"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READ 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IF n % 2 == 0 THEN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PRINT "Even"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PRINT "Odd"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IF n &gt;= 0 THEN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PRINT "Positive"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PRINT "Negative"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READ 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PRINT (n % 2 == 0) ? "Even" : "Odd"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PRINT (n &gt;= 0) ? "Positive" : "Negative"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READ 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IF n % 5 == 0 AND n % 8 == 0 THEN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PRINT "Divisible by both 5 and 8"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ELSE IF n % 5 == 0 THEN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PRINT "Divisible by 5 only"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ELSE IF n % 8 == 0 THEN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PRINT "Divisible by 8 only"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PRINT "Not divisible by 5 or 8"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READ days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IF days &lt;= 5 THEN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fine = 0.50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ELSE IF days &lt;= 10 THEN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fine = 1.00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ELSE IF days &lt;= 30 THEN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fine = 5.00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PRINT "Membership canceled"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STOP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PRINT "Fine = ", fine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READ n1, n2, n3, n4, n5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sum = n1 + n2 + n3 + n4 + n5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avg = sum / 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max = largest among n1..n5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min = smallest among n1..n5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variance = ((n1-avg)^2 + (n2-avg)^2 + (n3-avg)^2 + (n4-avg)^2 + (n5-avg)^2) / 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std_dev = sqrt(variance)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PRINT avg, max, min, std_dev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