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4C" w:rsidRPr="0043616D" w:rsidRDefault="005F4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thiệu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A9" w:rsidRPr="0043616D" w:rsidRDefault="005F4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xã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tiễn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đóng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góp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lao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giờ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Bách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phố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Hồ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Chí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Minh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riêng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niên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Việt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Nam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chung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xã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nhữ</w:t>
      </w:r>
      <w:r w:rsidR="0043616D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nguồn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nguồn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khó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buổi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hiến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máu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nhằm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quyên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góp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máu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bệnh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viện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phố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xã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ra.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AC3" w:rsidRPr="0043616D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chứ</w:t>
      </w:r>
      <w:r w:rsidR="0043616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hiến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máu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Hậu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bệnh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viện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phố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thiếu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máu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thiếu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đáp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 w:rsidR="00C300AC" w:rsidRPr="004361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00AC" w:rsidRPr="0043616D" w:rsidRDefault="00C300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giáo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ứ</w:t>
      </w:r>
      <w:r w:rsidR="0043616D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3616D">
        <w:rPr>
          <w:rFonts w:ascii="Times New Roman" w:hAnsi="Times New Roman" w:cs="Times New Roman"/>
          <w:sz w:val="28"/>
          <w:szCs w:val="28"/>
          <w:lang w:val="en-US"/>
        </w:rPr>
        <w:t>ụng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xã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đáng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ý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nghĩa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hữu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ích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mang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Social Work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android (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24)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nhằm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đem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mọi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mọi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00AC" w:rsidRPr="0043616D" w:rsidRDefault="00C30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Social Work </w:t>
      </w:r>
      <w:proofErr w:type="spellStart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9F3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498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43616D" w:rsidRPr="004361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616D" w:rsidRPr="0043616D" w:rsidRDefault="0043616D" w:rsidP="00436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tải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thập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xã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616D" w:rsidRPr="0043616D" w:rsidRDefault="0043616D" w:rsidP="00436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xã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616D" w:rsidRPr="0043616D" w:rsidRDefault="0043616D" w:rsidP="00436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đóng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góp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đóng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góp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616D" w:rsidRPr="0043616D" w:rsidRDefault="0043616D" w:rsidP="00436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616D" w:rsidRPr="0043616D" w:rsidRDefault="0043616D" w:rsidP="00436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616D" w:rsidRDefault="0043616D" w:rsidP="004361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liệt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trúc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16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3616D">
        <w:rPr>
          <w:rFonts w:ascii="Times New Roman" w:hAnsi="Times New Roman" w:cs="Times New Roman"/>
          <w:sz w:val="28"/>
          <w:szCs w:val="28"/>
          <w:lang w:val="en-US"/>
        </w:rPr>
        <w:t xml:space="preserve"> Social Work.</w:t>
      </w:r>
    </w:p>
    <w:p w:rsidR="009F3498" w:rsidRPr="0043616D" w:rsidRDefault="009F3498" w:rsidP="009F34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ZW"/>
        </w:rPr>
        <w:drawing>
          <wp:inline distT="0" distB="0" distL="0" distR="0">
            <wp:extent cx="1160059" cy="116005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778" cy="1175778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498" w:rsidRPr="0043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82388"/>
    <w:multiLevelType w:val="hybridMultilevel"/>
    <w:tmpl w:val="4BD0F994"/>
    <w:lvl w:ilvl="0" w:tplc="4FD0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A9"/>
    <w:rsid w:val="0043616D"/>
    <w:rsid w:val="005F44A9"/>
    <w:rsid w:val="007E4E4C"/>
    <w:rsid w:val="009F3498"/>
    <w:rsid w:val="00A35AC3"/>
    <w:rsid w:val="00A55355"/>
    <w:rsid w:val="00C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C13B"/>
  <w15:chartTrackingRefBased/>
  <w15:docId w15:val="{55A02726-080D-4B00-8DD9-F52472D5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Phu</dc:creator>
  <cp:keywords/>
  <dc:description/>
  <cp:lastModifiedBy>Le Trong Phu</cp:lastModifiedBy>
  <cp:revision>1</cp:revision>
  <dcterms:created xsi:type="dcterms:W3CDTF">2019-05-14T16:52:00Z</dcterms:created>
  <dcterms:modified xsi:type="dcterms:W3CDTF">2019-05-14T17:58:00Z</dcterms:modified>
</cp:coreProperties>
</file>